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460" w:tblpY="1686"/>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5659"/>
        <w:gridCol w:w="437"/>
        <w:gridCol w:w="3248"/>
        <w:gridCol w:w="437"/>
      </w:tblGrid>
      <w:tr w:rsidR="00B15D7F" w:rsidRPr="00606C66" w14:paraId="0FD27976" w14:textId="77777777" w:rsidTr="007315C6">
        <w:trPr>
          <w:gridAfter w:val="1"/>
          <w:wAfter w:w="437" w:type="dxa"/>
          <w:trHeight w:val="10148"/>
        </w:trPr>
        <w:tc>
          <w:tcPr>
            <w:tcW w:w="6096" w:type="dxa"/>
            <w:gridSpan w:val="2"/>
          </w:tcPr>
          <w:p w14:paraId="56DB3D1D" w14:textId="77777777" w:rsidR="00B15D7F" w:rsidRPr="00606C66" w:rsidRDefault="00B15D7F" w:rsidP="007315C6"/>
        </w:tc>
        <w:tc>
          <w:tcPr>
            <w:tcW w:w="3685" w:type="dxa"/>
            <w:gridSpan w:val="2"/>
          </w:tcPr>
          <w:p w14:paraId="33C46138" w14:textId="77777777" w:rsidR="00B15D7F" w:rsidRPr="00606C66" w:rsidRDefault="00B15D7F" w:rsidP="007315C6">
            <w:pPr>
              <w:pStyle w:val="Heading2"/>
            </w:pPr>
          </w:p>
        </w:tc>
      </w:tr>
      <w:tr w:rsidR="00B15D7F" w:rsidRPr="00606C66" w14:paraId="056826DC" w14:textId="77777777" w:rsidTr="007315C6">
        <w:trPr>
          <w:gridBefore w:val="1"/>
          <w:wBefore w:w="437" w:type="dxa"/>
        </w:trPr>
        <w:tc>
          <w:tcPr>
            <w:tcW w:w="6096" w:type="dxa"/>
            <w:gridSpan w:val="2"/>
          </w:tcPr>
          <w:p w14:paraId="062E0461" w14:textId="77777777" w:rsidR="006F0C2D" w:rsidRDefault="006F0C2D" w:rsidP="007315C6">
            <w:pPr>
              <w:pStyle w:val="Heading2"/>
              <w:rPr>
                <w:color w:val="808080" w:themeColor="background1" w:themeShade="80"/>
                <w:sz w:val="40"/>
                <w:szCs w:val="36"/>
              </w:rPr>
            </w:pPr>
          </w:p>
          <w:p w14:paraId="188A6EB9" w14:textId="56E56856" w:rsidR="00B15D7F" w:rsidRPr="006B6B42" w:rsidRDefault="00B15D7F" w:rsidP="007315C6">
            <w:pPr>
              <w:pStyle w:val="Heading2"/>
              <w:rPr>
                <w:color w:val="808080" w:themeColor="background1" w:themeShade="80"/>
              </w:rPr>
            </w:pPr>
            <w:r w:rsidRPr="006B6B42">
              <w:rPr>
                <w:color w:val="808080" w:themeColor="background1" w:themeShade="80"/>
                <w:sz w:val="40"/>
                <w:szCs w:val="36"/>
              </w:rPr>
              <w:t>Audience Outlook Monitor</w:t>
            </w:r>
          </w:p>
        </w:tc>
        <w:tc>
          <w:tcPr>
            <w:tcW w:w="3685" w:type="dxa"/>
            <w:gridSpan w:val="2"/>
          </w:tcPr>
          <w:p w14:paraId="11C6744B" w14:textId="77777777" w:rsidR="00B15D7F" w:rsidRPr="00606C66" w:rsidRDefault="00B15D7F" w:rsidP="007315C6">
            <w:pPr>
              <w:pStyle w:val="Heading2"/>
            </w:pPr>
          </w:p>
        </w:tc>
      </w:tr>
      <w:tr w:rsidR="00B15D7F" w:rsidRPr="00606C66" w14:paraId="2004FC49" w14:textId="77777777" w:rsidTr="007315C6">
        <w:trPr>
          <w:gridBefore w:val="1"/>
          <w:wBefore w:w="437" w:type="dxa"/>
        </w:trPr>
        <w:tc>
          <w:tcPr>
            <w:tcW w:w="9781" w:type="dxa"/>
            <w:gridSpan w:val="4"/>
          </w:tcPr>
          <w:p w14:paraId="3B057AF6" w14:textId="15F7CE4D" w:rsidR="00001195" w:rsidRDefault="00001195" w:rsidP="00C23A6D">
            <w:pPr>
              <w:pStyle w:val="Heading2"/>
              <w:rPr>
                <w:rFonts w:ascii="Montserrat" w:hAnsi="Montserrat"/>
                <w:color w:val="000000" w:themeColor="text1"/>
                <w:sz w:val="52"/>
                <w:szCs w:val="48"/>
              </w:rPr>
            </w:pPr>
            <w:bookmarkStart w:id="0" w:name="_Toc124420497"/>
            <w:r w:rsidRPr="00001195">
              <w:rPr>
                <w:rFonts w:ascii="Montserrat" w:hAnsi="Montserrat"/>
                <w:color w:val="000000" w:themeColor="text1"/>
                <w:sz w:val="52"/>
                <w:szCs w:val="48"/>
              </w:rPr>
              <w:t>How the pandemic has</w:t>
            </w:r>
            <w:bookmarkEnd w:id="0"/>
          </w:p>
          <w:p w14:paraId="289D066A" w14:textId="02D47627" w:rsidR="00C23A6D" w:rsidRDefault="00001195" w:rsidP="00C23A6D">
            <w:pPr>
              <w:pStyle w:val="Heading2"/>
              <w:rPr>
                <w:rFonts w:ascii="Montserrat" w:hAnsi="Montserrat"/>
                <w:color w:val="000000" w:themeColor="text1"/>
                <w:sz w:val="52"/>
                <w:szCs w:val="48"/>
              </w:rPr>
            </w:pPr>
            <w:bookmarkStart w:id="1" w:name="_Toc124420498"/>
            <w:r w:rsidRPr="00001195">
              <w:rPr>
                <w:rFonts w:ascii="Montserrat" w:hAnsi="Montserrat"/>
                <w:color w:val="000000" w:themeColor="text1"/>
                <w:sz w:val="52"/>
                <w:szCs w:val="48"/>
              </w:rPr>
              <w:t>changed audience</w:t>
            </w:r>
            <w:r>
              <w:rPr>
                <w:rFonts w:ascii="Montserrat" w:hAnsi="Montserrat"/>
                <w:color w:val="000000" w:themeColor="text1"/>
                <w:sz w:val="52"/>
                <w:szCs w:val="48"/>
              </w:rPr>
              <w:t xml:space="preserve"> </w:t>
            </w:r>
            <w:r w:rsidRPr="00001195">
              <w:rPr>
                <w:rFonts w:ascii="Montserrat" w:hAnsi="Montserrat"/>
                <w:color w:val="000000" w:themeColor="text1"/>
                <w:sz w:val="52"/>
                <w:szCs w:val="48"/>
              </w:rPr>
              <w:t>accessibility</w:t>
            </w:r>
            <w:bookmarkEnd w:id="1"/>
          </w:p>
          <w:p w14:paraId="3D7080AB" w14:textId="7CE2A804" w:rsidR="00C23A6D" w:rsidRPr="00B40234" w:rsidRDefault="00090323" w:rsidP="00B40234">
            <w:pPr>
              <w:rPr>
                <w:rFonts w:ascii="Montserrat SemiBold" w:hAnsi="Montserrat SemiBold"/>
                <w:color w:val="EF4C34"/>
                <w:sz w:val="32"/>
                <w:szCs w:val="32"/>
              </w:rPr>
            </w:pPr>
            <w:r w:rsidRPr="00B40234">
              <w:rPr>
                <w:rFonts w:ascii="Montserrat SemiBold" w:hAnsi="Montserrat SemiBold"/>
                <w:b/>
                <w:bCs/>
                <w:color w:val="EF4C34"/>
                <w:sz w:val="32"/>
                <w:szCs w:val="32"/>
              </w:rPr>
              <w:t>January 202</w:t>
            </w:r>
            <w:r w:rsidR="00FE7127">
              <w:rPr>
                <w:rFonts w:ascii="Montserrat SemiBold" w:hAnsi="Montserrat SemiBold"/>
                <w:b/>
                <w:bCs/>
                <w:color w:val="EF4C34"/>
                <w:sz w:val="32"/>
                <w:szCs w:val="32"/>
              </w:rPr>
              <w:t>3</w:t>
            </w:r>
          </w:p>
        </w:tc>
      </w:tr>
    </w:tbl>
    <w:p w14:paraId="59DA7FE5" w14:textId="77777777" w:rsidR="006865CA" w:rsidRDefault="006865CA" w:rsidP="009470AF">
      <w:pPr>
        <w:pStyle w:val="Heading2"/>
        <w:sectPr w:rsidR="006865CA" w:rsidSect="006D3038">
          <w:headerReference w:type="default" r:id="rId11"/>
          <w:footerReference w:type="default" r:id="rId12"/>
          <w:type w:val="continuous"/>
          <w:pgSz w:w="11906" w:h="16838" w:code="9"/>
          <w:pgMar w:top="1463" w:right="1134" w:bottom="567" w:left="2127" w:header="663" w:footer="624" w:gutter="0"/>
          <w:cols w:space="708"/>
          <w:docGrid w:linePitch="360"/>
        </w:sectPr>
      </w:pPr>
      <w:bookmarkStart w:id="2" w:name="_Toc124420499"/>
    </w:p>
    <w:tbl>
      <w:tblPr>
        <w:tblStyle w:val="TableGrid"/>
        <w:tblpPr w:leftFromText="180" w:rightFromText="180" w:vertAnchor="page" w:horzAnchor="page" w:tblpX="460" w:tblpY="168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685"/>
      </w:tblGrid>
      <w:tr w:rsidR="00B15D7F" w:rsidRPr="00606C66" w14:paraId="4D8E03B1" w14:textId="77777777" w:rsidTr="00B40234">
        <w:tc>
          <w:tcPr>
            <w:tcW w:w="6096" w:type="dxa"/>
          </w:tcPr>
          <w:p w14:paraId="650A2040" w14:textId="6CC5E70F" w:rsidR="00034A94" w:rsidRDefault="00034A94" w:rsidP="00034A94"/>
          <w:p w14:paraId="40A4FDAB" w14:textId="77777777" w:rsidR="00034A94" w:rsidRDefault="00034A94" w:rsidP="00034A94"/>
          <w:bookmarkEnd w:id="2"/>
          <w:p w14:paraId="7A4F4007" w14:textId="5B9463A0" w:rsidR="00611687" w:rsidRPr="00E16676" w:rsidRDefault="00611687" w:rsidP="00B40234"/>
        </w:tc>
        <w:tc>
          <w:tcPr>
            <w:tcW w:w="3685" w:type="dxa"/>
          </w:tcPr>
          <w:p w14:paraId="4D583FA2" w14:textId="3EC4D3C6" w:rsidR="00B15D7F" w:rsidRPr="00606C66" w:rsidRDefault="00B15D7F" w:rsidP="007315C6">
            <w:pPr>
              <w:rPr>
                <w:rFonts w:ascii="Times New Roman" w:hAnsi="Times New Roman"/>
              </w:rPr>
            </w:pPr>
            <w:r w:rsidRPr="00606C66">
              <w:fldChar w:fldCharType="begin"/>
            </w:r>
            <w:r w:rsidRPr="00606C66">
              <w:instrText xml:space="preserve"> INCLUDEPICTURE "https://australiacouncil.gov.au/wp-content/uploads/2021/07/aca_logo_horizontal_rev_large_-54322db96636a.png" \* MERGEFORMATINET </w:instrText>
            </w:r>
            <w:r w:rsidR="00000000">
              <w:fldChar w:fldCharType="separate"/>
            </w:r>
            <w:r w:rsidRPr="00606C66">
              <w:fldChar w:fldCharType="end"/>
            </w:r>
          </w:p>
        </w:tc>
      </w:tr>
    </w:tbl>
    <w:p w14:paraId="420D2D8D" w14:textId="78315B87" w:rsidR="00090323" w:rsidRDefault="008020E8" w:rsidP="00090323">
      <w:r>
        <w:rPr>
          <w:rFonts w:ascii="Montserrat" w:hAnsi="Montserrat"/>
          <w:noProof/>
        </w:rPr>
        <w:drawing>
          <wp:anchor distT="0" distB="0" distL="114300" distR="114300" simplePos="0" relativeHeight="251658251" behindDoc="1" locked="0" layoutInCell="1" allowOverlap="1" wp14:anchorId="51A4C45E" wp14:editId="30FF91F3">
            <wp:simplePos x="0" y="0"/>
            <wp:positionH relativeFrom="column">
              <wp:posOffset>-1350645</wp:posOffset>
            </wp:positionH>
            <wp:positionV relativeFrom="paragraph">
              <wp:posOffset>-1449295</wp:posOffset>
            </wp:positionV>
            <wp:extent cx="7611035" cy="10770781"/>
            <wp:effectExtent l="0" t="0" r="0" b="0"/>
            <wp:wrapNone/>
            <wp:docPr id="216" name="Picture 2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Background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629394" cy="10796762"/>
                    </a:xfrm>
                    <a:prstGeom prst="rect">
                      <a:avLst/>
                    </a:prstGeom>
                  </pic:spPr>
                </pic:pic>
              </a:graphicData>
            </a:graphic>
            <wp14:sizeRelH relativeFrom="page">
              <wp14:pctWidth>0</wp14:pctWidth>
            </wp14:sizeRelH>
            <wp14:sizeRelV relativeFrom="page">
              <wp14:pctHeight>0</wp14:pctHeight>
            </wp14:sizeRelV>
          </wp:anchor>
        </w:drawing>
      </w:r>
    </w:p>
    <w:p w14:paraId="2BEA1399" w14:textId="77777777" w:rsidR="00090323" w:rsidRDefault="00090323" w:rsidP="00090323"/>
    <w:sdt>
      <w:sdtPr>
        <w:rPr>
          <w:rFonts w:asciiTheme="minorHAnsi" w:eastAsiaTheme="minorEastAsia" w:hAnsiTheme="minorHAnsi" w:cstheme="minorBidi"/>
          <w:b w:val="0"/>
          <w:bCs w:val="0"/>
          <w:color w:val="EF4C34"/>
          <w:kern w:val="2"/>
          <w:sz w:val="60"/>
          <w:szCs w:val="60"/>
          <w:lang w:val="en-AU" w:eastAsia="ja-JP"/>
        </w:rPr>
        <w:id w:val="284017964"/>
        <w:docPartObj>
          <w:docPartGallery w:val="Table of Contents"/>
          <w:docPartUnique/>
        </w:docPartObj>
      </w:sdtPr>
      <w:sdtEndPr>
        <w:rPr>
          <w:rFonts w:eastAsiaTheme="minorHAnsi"/>
          <w:color w:val="auto"/>
          <w:kern w:val="0"/>
          <w:sz w:val="20"/>
          <w:szCs w:val="20"/>
          <w:lang w:eastAsia="en-US"/>
        </w:rPr>
      </w:sdtEndPr>
      <w:sdtContent>
        <w:p w14:paraId="0A145DBD" w14:textId="4ACC764F" w:rsidR="00B651F1" w:rsidRPr="00B40234" w:rsidRDefault="00B651F1" w:rsidP="00B40234">
          <w:pPr>
            <w:pStyle w:val="TOCHeading0"/>
            <w:spacing w:line="360" w:lineRule="auto"/>
            <w:rPr>
              <w:rFonts w:ascii="Montserrat" w:hAnsi="Montserrat"/>
              <w:color w:val="EF4C34"/>
              <w:sz w:val="60"/>
              <w:szCs w:val="60"/>
            </w:rPr>
          </w:pPr>
          <w:r w:rsidRPr="00B40234">
            <w:rPr>
              <w:rFonts w:ascii="Montserrat" w:hAnsi="Montserrat"/>
              <w:color w:val="EF4C34"/>
              <w:sz w:val="60"/>
              <w:szCs w:val="60"/>
            </w:rPr>
            <w:t>Contents</w:t>
          </w:r>
        </w:p>
        <w:p w14:paraId="12245268" w14:textId="4DD8AC71" w:rsidR="00807AE8" w:rsidRPr="00B40234" w:rsidRDefault="00807AE8" w:rsidP="00B40234">
          <w:pPr>
            <w:pStyle w:val="TOC1"/>
            <w:spacing w:line="360" w:lineRule="auto"/>
            <w:rPr>
              <w:rFonts w:ascii="Montserrat" w:hAnsi="Montserrat"/>
              <w:i w:val="0"/>
              <w:iCs w:val="0"/>
              <w:sz w:val="32"/>
              <w:szCs w:val="32"/>
            </w:rPr>
          </w:pPr>
          <w:r w:rsidRPr="00B40234">
            <w:rPr>
              <w:rFonts w:ascii="Montserrat" w:hAnsi="Montserrat"/>
              <w:i w:val="0"/>
              <w:iCs w:val="0"/>
              <w:sz w:val="32"/>
              <w:szCs w:val="32"/>
            </w:rPr>
            <w:t>Key Facts</w:t>
          </w:r>
          <w:r w:rsidR="00B651F1" w:rsidRPr="00B40234">
            <w:rPr>
              <w:rFonts w:ascii="Montserrat" w:hAnsi="Montserrat"/>
              <w:i w:val="0"/>
              <w:iCs w:val="0"/>
              <w:sz w:val="32"/>
              <w:szCs w:val="32"/>
            </w:rPr>
            <w:ptab w:relativeTo="margin" w:alignment="right" w:leader="dot"/>
          </w:r>
          <w:r w:rsidR="004C2799" w:rsidRPr="00B40234">
            <w:rPr>
              <w:rFonts w:ascii="Montserrat" w:hAnsi="Montserrat"/>
              <w:i w:val="0"/>
              <w:iCs w:val="0"/>
              <w:sz w:val="32"/>
              <w:szCs w:val="32"/>
            </w:rPr>
            <w:t>3</w:t>
          </w:r>
        </w:p>
        <w:p w14:paraId="16F3B9B9" w14:textId="70E49F66" w:rsidR="00807AE8" w:rsidRPr="00B40234" w:rsidRDefault="00807AE8" w:rsidP="00B40234">
          <w:pPr>
            <w:pStyle w:val="TOC1"/>
            <w:spacing w:line="360" w:lineRule="auto"/>
            <w:rPr>
              <w:rFonts w:ascii="Montserrat" w:hAnsi="Montserrat"/>
              <w:i w:val="0"/>
              <w:iCs w:val="0"/>
              <w:sz w:val="32"/>
              <w:szCs w:val="32"/>
            </w:rPr>
          </w:pPr>
          <w:r w:rsidRPr="00B40234">
            <w:rPr>
              <w:rFonts w:ascii="Montserrat" w:hAnsi="Montserrat"/>
              <w:i w:val="0"/>
              <w:iCs w:val="0"/>
              <w:sz w:val="32"/>
              <w:szCs w:val="32"/>
            </w:rPr>
            <w:t>Summary</w:t>
          </w:r>
          <w:r w:rsidRPr="00B40234">
            <w:rPr>
              <w:rFonts w:ascii="Montserrat" w:hAnsi="Montserrat"/>
              <w:i w:val="0"/>
              <w:iCs w:val="0"/>
              <w:sz w:val="32"/>
              <w:szCs w:val="32"/>
            </w:rPr>
            <w:ptab w:relativeTo="margin" w:alignment="right" w:leader="dot"/>
          </w:r>
          <w:r w:rsidRPr="00B40234">
            <w:rPr>
              <w:rFonts w:ascii="Montserrat" w:hAnsi="Montserrat"/>
              <w:i w:val="0"/>
              <w:iCs w:val="0"/>
              <w:sz w:val="32"/>
              <w:szCs w:val="32"/>
            </w:rPr>
            <w:t>4</w:t>
          </w:r>
        </w:p>
        <w:p w14:paraId="320F53F8" w14:textId="02049E56" w:rsidR="00807AE8" w:rsidRPr="00B40234" w:rsidRDefault="00860DAA" w:rsidP="00B40234">
          <w:pPr>
            <w:pStyle w:val="TOC1"/>
            <w:spacing w:line="360" w:lineRule="auto"/>
            <w:rPr>
              <w:rFonts w:ascii="Montserrat" w:hAnsi="Montserrat"/>
              <w:i w:val="0"/>
              <w:iCs w:val="0"/>
              <w:sz w:val="32"/>
              <w:szCs w:val="32"/>
            </w:rPr>
          </w:pPr>
          <w:r w:rsidRPr="00B40234">
            <w:rPr>
              <w:rFonts w:ascii="Montserrat" w:hAnsi="Montserrat"/>
              <w:i w:val="0"/>
              <w:iCs w:val="0"/>
              <w:sz w:val="32"/>
              <w:szCs w:val="32"/>
            </w:rPr>
            <w:t>Introduction</w:t>
          </w:r>
          <w:r w:rsidR="00807AE8" w:rsidRPr="00B40234">
            <w:rPr>
              <w:rFonts w:ascii="Montserrat" w:hAnsi="Montserrat"/>
              <w:i w:val="0"/>
              <w:iCs w:val="0"/>
              <w:sz w:val="32"/>
              <w:szCs w:val="32"/>
            </w:rPr>
            <w:ptab w:relativeTo="margin" w:alignment="right" w:leader="dot"/>
          </w:r>
          <w:r w:rsidRPr="00B40234">
            <w:rPr>
              <w:rFonts w:ascii="Montserrat" w:hAnsi="Montserrat"/>
              <w:i w:val="0"/>
              <w:iCs w:val="0"/>
              <w:sz w:val="32"/>
              <w:szCs w:val="32"/>
            </w:rPr>
            <w:t>1</w:t>
          </w:r>
          <w:r w:rsidR="00E00FA1">
            <w:rPr>
              <w:rFonts w:ascii="Montserrat" w:hAnsi="Montserrat"/>
              <w:i w:val="0"/>
              <w:iCs w:val="0"/>
              <w:sz w:val="32"/>
              <w:szCs w:val="32"/>
            </w:rPr>
            <w:t>4</w:t>
          </w:r>
        </w:p>
        <w:p w14:paraId="53C0106D" w14:textId="32F252A4" w:rsidR="00860DAA" w:rsidRPr="00B40234" w:rsidRDefault="00723151" w:rsidP="00B40234">
          <w:pPr>
            <w:pStyle w:val="TOC1"/>
            <w:spacing w:line="360" w:lineRule="auto"/>
            <w:rPr>
              <w:rFonts w:ascii="Montserrat" w:hAnsi="Montserrat"/>
              <w:i w:val="0"/>
              <w:iCs w:val="0"/>
              <w:sz w:val="32"/>
              <w:szCs w:val="32"/>
            </w:rPr>
          </w:pPr>
          <w:r w:rsidRPr="00B40234">
            <w:rPr>
              <w:rFonts w:ascii="Montserrat" w:hAnsi="Montserrat"/>
              <w:i w:val="0"/>
              <w:iCs w:val="0"/>
              <w:sz w:val="32"/>
              <w:szCs w:val="32"/>
            </w:rPr>
            <w:t>Detailed Findings</w:t>
          </w:r>
          <w:r w:rsidR="00860DAA" w:rsidRPr="00B40234">
            <w:rPr>
              <w:rFonts w:ascii="Montserrat" w:hAnsi="Montserrat"/>
              <w:i w:val="0"/>
              <w:iCs w:val="0"/>
              <w:sz w:val="32"/>
              <w:szCs w:val="32"/>
            </w:rPr>
            <w:ptab w:relativeTo="margin" w:alignment="right" w:leader="dot"/>
          </w:r>
          <w:r w:rsidR="00E00FA1">
            <w:rPr>
              <w:rFonts w:ascii="Montserrat" w:hAnsi="Montserrat"/>
              <w:i w:val="0"/>
              <w:iCs w:val="0"/>
              <w:sz w:val="32"/>
              <w:szCs w:val="32"/>
            </w:rPr>
            <w:t>19</w:t>
          </w:r>
        </w:p>
        <w:p w14:paraId="7EFC2E24" w14:textId="29DA569B" w:rsidR="006D3C1A" w:rsidRPr="00B40234" w:rsidRDefault="006D3C1A" w:rsidP="00B40234">
          <w:pPr>
            <w:pStyle w:val="TOC1"/>
            <w:spacing w:line="360" w:lineRule="auto"/>
            <w:rPr>
              <w:rFonts w:ascii="Montserrat" w:hAnsi="Montserrat"/>
              <w:i w:val="0"/>
              <w:iCs w:val="0"/>
              <w:sz w:val="32"/>
              <w:szCs w:val="32"/>
            </w:rPr>
          </w:pPr>
          <w:r w:rsidRPr="00B40234">
            <w:rPr>
              <w:rFonts w:ascii="Montserrat" w:hAnsi="Montserrat"/>
              <w:i w:val="0"/>
              <w:iCs w:val="0"/>
              <w:sz w:val="32"/>
              <w:szCs w:val="32"/>
            </w:rPr>
            <w:t>Case Studies</w:t>
          </w:r>
          <w:r w:rsidRPr="00B40234">
            <w:rPr>
              <w:rFonts w:ascii="Montserrat" w:hAnsi="Montserrat"/>
              <w:i w:val="0"/>
              <w:iCs w:val="0"/>
              <w:sz w:val="32"/>
              <w:szCs w:val="32"/>
            </w:rPr>
            <w:ptab w:relativeTo="margin" w:alignment="right" w:leader="dot"/>
          </w:r>
          <w:r w:rsidR="00D87E07" w:rsidRPr="00B40234">
            <w:rPr>
              <w:rFonts w:ascii="Montserrat" w:hAnsi="Montserrat"/>
              <w:i w:val="0"/>
              <w:iCs w:val="0"/>
              <w:sz w:val="32"/>
              <w:szCs w:val="32"/>
            </w:rPr>
            <w:t>4</w:t>
          </w:r>
          <w:r w:rsidR="00E00FA1">
            <w:rPr>
              <w:rFonts w:ascii="Montserrat" w:hAnsi="Montserrat"/>
              <w:i w:val="0"/>
              <w:iCs w:val="0"/>
              <w:sz w:val="32"/>
              <w:szCs w:val="32"/>
            </w:rPr>
            <w:t>4</w:t>
          </w:r>
        </w:p>
        <w:p w14:paraId="19C439EE" w14:textId="0D1B2695" w:rsidR="001C147A" w:rsidRPr="00B40234" w:rsidRDefault="001C147A" w:rsidP="00B40234">
          <w:pPr>
            <w:pStyle w:val="TOC1"/>
            <w:spacing w:line="360" w:lineRule="auto"/>
            <w:rPr>
              <w:rFonts w:ascii="Montserrat" w:hAnsi="Montserrat"/>
              <w:i w:val="0"/>
              <w:iCs w:val="0"/>
              <w:sz w:val="32"/>
              <w:szCs w:val="32"/>
            </w:rPr>
          </w:pPr>
          <w:r w:rsidRPr="00B40234">
            <w:rPr>
              <w:rFonts w:ascii="Montserrat" w:hAnsi="Montserrat"/>
              <w:i w:val="0"/>
              <w:iCs w:val="0"/>
              <w:sz w:val="32"/>
              <w:szCs w:val="32"/>
            </w:rPr>
            <w:t>Acknowledgements</w:t>
          </w:r>
          <w:r w:rsidRPr="00B40234">
            <w:rPr>
              <w:rFonts w:ascii="Montserrat" w:hAnsi="Montserrat"/>
              <w:i w:val="0"/>
              <w:iCs w:val="0"/>
              <w:sz w:val="32"/>
              <w:szCs w:val="32"/>
            </w:rPr>
            <w:ptab w:relativeTo="margin" w:alignment="right" w:leader="dot"/>
          </w:r>
          <w:r w:rsidR="00FB53EC" w:rsidRPr="00B40234">
            <w:rPr>
              <w:rFonts w:ascii="Montserrat" w:hAnsi="Montserrat"/>
              <w:i w:val="0"/>
              <w:iCs w:val="0"/>
              <w:sz w:val="32"/>
              <w:szCs w:val="32"/>
            </w:rPr>
            <w:t>6</w:t>
          </w:r>
          <w:r w:rsidR="00E00FA1">
            <w:rPr>
              <w:rFonts w:ascii="Montserrat" w:hAnsi="Montserrat"/>
              <w:i w:val="0"/>
              <w:iCs w:val="0"/>
              <w:sz w:val="32"/>
              <w:szCs w:val="32"/>
            </w:rPr>
            <w:t>1</w:t>
          </w:r>
        </w:p>
        <w:p w14:paraId="26F82C32" w14:textId="77777777" w:rsidR="001C147A" w:rsidRPr="00B40234" w:rsidRDefault="001C147A" w:rsidP="00B40234">
          <w:pPr>
            <w:spacing w:line="360" w:lineRule="auto"/>
            <w:rPr>
              <w:i/>
              <w:iCs/>
            </w:rPr>
          </w:pPr>
        </w:p>
        <w:p w14:paraId="4CAF5FD4" w14:textId="77777777" w:rsidR="006D3C1A" w:rsidRPr="00B40234" w:rsidRDefault="006D3C1A" w:rsidP="00B40234">
          <w:pPr>
            <w:rPr>
              <w:i/>
              <w:iCs/>
            </w:rPr>
          </w:pPr>
        </w:p>
        <w:p w14:paraId="3DDFF4D3" w14:textId="77777777" w:rsidR="00860DAA" w:rsidRPr="00B40234" w:rsidRDefault="00860DAA" w:rsidP="00B40234"/>
        <w:p w14:paraId="39B6053D" w14:textId="77777777" w:rsidR="00807AE8" w:rsidRPr="009B5F63" w:rsidRDefault="00807AE8" w:rsidP="00B40234"/>
        <w:p w14:paraId="0FD43A4E" w14:textId="566590D1" w:rsidR="003207A2" w:rsidRPr="00606C66" w:rsidRDefault="00000000" w:rsidP="00B40234">
          <w:pPr>
            <w:pStyle w:val="TOC3"/>
            <w:ind w:left="0"/>
            <w:sectPr w:rsidR="003207A2" w:rsidRPr="00606C66" w:rsidSect="006865CA">
              <w:headerReference w:type="default" r:id="rId14"/>
              <w:footerReference w:type="default" r:id="rId15"/>
              <w:pgSz w:w="11906" w:h="16838" w:code="9"/>
              <w:pgMar w:top="1463" w:right="1134" w:bottom="567" w:left="2127" w:header="663" w:footer="624" w:gutter="0"/>
              <w:cols w:space="708"/>
              <w:docGrid w:linePitch="360"/>
            </w:sectPr>
          </w:pPr>
        </w:p>
      </w:sdtContent>
    </w:sdt>
    <w:p w14:paraId="0C540F1B" w14:textId="2F866A75" w:rsidR="00A35A9A" w:rsidRPr="00606C66" w:rsidRDefault="00BA1FCA" w:rsidP="002B303D">
      <w:pPr>
        <w:rPr>
          <w:sz w:val="70"/>
          <w:szCs w:val="70"/>
        </w:rPr>
        <w:sectPr w:rsidR="00A35A9A" w:rsidRPr="00606C66" w:rsidSect="002B303D">
          <w:headerReference w:type="default" r:id="rId16"/>
          <w:footerReference w:type="default" r:id="rId17"/>
          <w:pgSz w:w="11906" w:h="16838" w:code="9"/>
          <w:pgMar w:top="1351" w:right="1134" w:bottom="567" w:left="1276" w:header="663" w:footer="624" w:gutter="0"/>
          <w:cols w:space="708"/>
          <w:docGrid w:linePitch="360"/>
        </w:sectPr>
      </w:pPr>
      <w:r w:rsidRPr="00606C66">
        <w:rPr>
          <w:noProof/>
          <w:sz w:val="70"/>
          <w:szCs w:val="70"/>
        </w:rPr>
        <w:lastRenderedPageBreak/>
        <mc:AlternateContent>
          <mc:Choice Requires="wps">
            <w:drawing>
              <wp:anchor distT="0" distB="0" distL="114300" distR="114300" simplePos="0" relativeHeight="251658242" behindDoc="0" locked="0" layoutInCell="1" allowOverlap="1" wp14:anchorId="3E177EF2" wp14:editId="45738878">
                <wp:simplePos x="0" y="0"/>
                <wp:positionH relativeFrom="column">
                  <wp:posOffset>-823595</wp:posOffset>
                </wp:positionH>
                <wp:positionV relativeFrom="paragraph">
                  <wp:posOffset>-6467360</wp:posOffset>
                </wp:positionV>
                <wp:extent cx="7574579" cy="403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574579" cy="4038600"/>
                        </a:xfrm>
                        <a:prstGeom prst="rect">
                          <a:avLst/>
                        </a:prstGeom>
                        <a:noFill/>
                        <a:ln w="6350">
                          <a:noFill/>
                        </a:ln>
                      </wps:spPr>
                      <wps:txbx>
                        <w:txbxContent>
                          <w:tbl>
                            <w:tblPr>
                              <w:tblStyle w:val="TableGrid"/>
                              <w:tblW w:w="496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1"/>
                              <w:gridCol w:w="2827"/>
                              <w:gridCol w:w="3000"/>
                              <w:gridCol w:w="2871"/>
                            </w:tblGrid>
                            <w:tr w:rsidR="00C8311E" w:rsidRPr="005A2AC6" w14:paraId="12F97891" w14:textId="77777777" w:rsidTr="009E0D23">
                              <w:trPr>
                                <w:jc w:val="center"/>
                              </w:trPr>
                              <w:tc>
                                <w:tcPr>
                                  <w:tcW w:w="1234" w:type="pct"/>
                                </w:tcPr>
                                <w:p w14:paraId="0B6D3ABE" w14:textId="77777777" w:rsidR="005F0D46" w:rsidRPr="00A84243" w:rsidRDefault="005F0D46" w:rsidP="005F0D46">
                                  <w:pPr>
                                    <w:jc w:val="center"/>
                                    <w:rPr>
                                      <w:sz w:val="56"/>
                                      <w:szCs w:val="56"/>
                                    </w:rPr>
                                  </w:pPr>
                                  <w:r w:rsidRPr="00A84243">
                                    <w:rPr>
                                      <w:noProof/>
                                      <w:sz w:val="56"/>
                                      <w:szCs w:val="56"/>
                                    </w:rPr>
                                    <w:drawing>
                                      <wp:inline distT="0" distB="0" distL="0" distR="0" wp14:anchorId="32EAAA9E" wp14:editId="6FA04DE1">
                                        <wp:extent cx="914400" cy="914400"/>
                                        <wp:effectExtent l="0" t="0" r="0" b="0"/>
                                        <wp:docPr id="9" name="Graphic 9"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Users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c>
                              <w:tc>
                                <w:tcPr>
                                  <w:tcW w:w="1224" w:type="pct"/>
                                </w:tcPr>
                                <w:p w14:paraId="787351E7" w14:textId="77777777" w:rsidR="005F0D46" w:rsidRPr="00A84243" w:rsidRDefault="005F0D46" w:rsidP="005F0D46">
                                  <w:pPr>
                                    <w:jc w:val="center"/>
                                    <w:rPr>
                                      <w:sz w:val="56"/>
                                      <w:szCs w:val="56"/>
                                    </w:rPr>
                                  </w:pPr>
                                  <w:r w:rsidRPr="00A84243">
                                    <w:rPr>
                                      <w:noProof/>
                                      <w:sz w:val="56"/>
                                      <w:szCs w:val="56"/>
                                    </w:rPr>
                                    <w:drawing>
                                      <wp:inline distT="0" distB="0" distL="0" distR="0" wp14:anchorId="73D8B2D0" wp14:editId="5B50BBFD">
                                        <wp:extent cx="914400" cy="914400"/>
                                        <wp:effectExtent l="0" t="0" r="0" b="0"/>
                                        <wp:docPr id="11" name="Graphic 11" descr="Ti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icket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299" w:type="pct"/>
                                </w:tcPr>
                                <w:p w14:paraId="7B1A04AC" w14:textId="1FC2503C" w:rsidR="005F0D46" w:rsidRPr="00A84243" w:rsidRDefault="00486049" w:rsidP="005F0D46">
                                  <w:pPr>
                                    <w:jc w:val="center"/>
                                    <w:rPr>
                                      <w:sz w:val="56"/>
                                      <w:szCs w:val="56"/>
                                    </w:rPr>
                                  </w:pPr>
                                  <w:r w:rsidRPr="00A84243">
                                    <w:rPr>
                                      <w:noProof/>
                                      <w:color w:val="FFFFFF" w:themeColor="background1"/>
                                      <w:sz w:val="56"/>
                                      <w:szCs w:val="56"/>
                                    </w:rPr>
                                    <w:drawing>
                                      <wp:inline distT="0" distB="0" distL="0" distR="0" wp14:anchorId="51CB2013" wp14:editId="12DFB7BC">
                                        <wp:extent cx="914400" cy="914400"/>
                                        <wp:effectExtent l="0" t="0" r="0" b="0"/>
                                        <wp:docPr id="26" name="Graphic 26" descr="Rollercoaster 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Rollercoaster Up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243" w:type="pct"/>
                                </w:tcPr>
                                <w:p w14:paraId="30324122" w14:textId="6566D535" w:rsidR="005F0D46" w:rsidRPr="00A84243" w:rsidRDefault="003A48C1" w:rsidP="005F0D46">
                                  <w:pPr>
                                    <w:jc w:val="center"/>
                                    <w:rPr>
                                      <w:sz w:val="56"/>
                                      <w:szCs w:val="56"/>
                                    </w:rPr>
                                  </w:pPr>
                                  <w:r w:rsidRPr="00A84243">
                                    <w:rPr>
                                      <w:noProof/>
                                      <w:sz w:val="56"/>
                                      <w:szCs w:val="56"/>
                                    </w:rPr>
                                    <w:drawing>
                                      <wp:inline distT="0" distB="0" distL="0" distR="0" wp14:anchorId="350E34DC" wp14:editId="6B8F7FF1">
                                        <wp:extent cx="914400" cy="914400"/>
                                        <wp:effectExtent l="0" t="0" r="0" b="0"/>
                                        <wp:docPr id="27" name="Graphic 27"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iggy Bank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r>
                            <w:tr w:rsidR="00C8311E" w:rsidRPr="005A2AC6" w14:paraId="556F8914" w14:textId="77777777" w:rsidTr="009E0D23">
                              <w:trPr>
                                <w:trHeight w:val="1476"/>
                                <w:jc w:val="center"/>
                              </w:trPr>
                              <w:tc>
                                <w:tcPr>
                                  <w:tcW w:w="1234" w:type="pct"/>
                                </w:tcPr>
                                <w:p w14:paraId="3170431A" w14:textId="21C35F73" w:rsidR="00570AEE" w:rsidRPr="00A84243" w:rsidRDefault="00570AEE" w:rsidP="00570AEE">
                                  <w:pPr>
                                    <w:jc w:val="center"/>
                                    <w:rPr>
                                      <w:szCs w:val="24"/>
                                    </w:rPr>
                                  </w:pPr>
                                  <w:r w:rsidRPr="00A84243">
                                    <w:rPr>
                                      <w:szCs w:val="24"/>
                                    </w:rPr>
                                    <w:t xml:space="preserve">The pandemic has changed the accessibility of arts and culture events for audiences – with new and heightened barriers including </w:t>
                                  </w:r>
                                  <w:r w:rsidRPr="00C073D6">
                                    <w:rPr>
                                      <w:b/>
                                      <w:bCs/>
                                      <w:szCs w:val="24"/>
                                    </w:rPr>
                                    <w:t xml:space="preserve">being </w:t>
                                  </w:r>
                                  <w:r w:rsidR="005C1F3D" w:rsidRPr="00C073D6">
                                    <w:rPr>
                                      <w:b/>
                                      <w:bCs/>
                                      <w:szCs w:val="24"/>
                                    </w:rPr>
                                    <w:t>immune-</w:t>
                                  </w:r>
                                  <w:r w:rsidRPr="00C073D6">
                                    <w:rPr>
                                      <w:b/>
                                      <w:bCs/>
                                      <w:szCs w:val="24"/>
                                    </w:rPr>
                                    <w:t>compromised, fatigued or having long COVID</w:t>
                                  </w:r>
                                </w:p>
                                <w:p w14:paraId="08842563" w14:textId="07DCA0C5" w:rsidR="00CD6F44" w:rsidRPr="00A84243" w:rsidRDefault="00CD6F44" w:rsidP="00CD6F44">
                                  <w:pPr>
                                    <w:jc w:val="center"/>
                                    <w:rPr>
                                      <w:szCs w:val="24"/>
                                    </w:rPr>
                                  </w:pPr>
                                </w:p>
                              </w:tc>
                              <w:tc>
                                <w:tcPr>
                                  <w:tcW w:w="1224" w:type="pct"/>
                                </w:tcPr>
                                <w:p w14:paraId="36E543AF" w14:textId="1CD576E8" w:rsidR="00570AEE" w:rsidRPr="00A84243" w:rsidRDefault="004A04E2" w:rsidP="00570AEE">
                                  <w:pPr>
                                    <w:jc w:val="center"/>
                                    <w:rPr>
                                      <w:szCs w:val="24"/>
                                    </w:rPr>
                                  </w:pPr>
                                  <w:r w:rsidRPr="00C073D6">
                                    <w:rPr>
                                      <w:b/>
                                      <w:bCs/>
                                      <w:szCs w:val="24"/>
                                    </w:rPr>
                                    <w:t>26</w:t>
                                  </w:r>
                                  <w:r w:rsidR="00570AEE" w:rsidRPr="00C073D6">
                                    <w:rPr>
                                      <w:b/>
                                      <w:bCs/>
                                      <w:szCs w:val="24"/>
                                    </w:rPr>
                                    <w:t>%</w:t>
                                  </w:r>
                                  <w:r w:rsidR="00570AEE" w:rsidRPr="000B7F26">
                                    <w:rPr>
                                      <w:szCs w:val="24"/>
                                    </w:rPr>
                                    <w:t xml:space="preserve"> of audiences surveyed identify as being </w:t>
                                  </w:r>
                                  <w:proofErr w:type="gramStart"/>
                                  <w:r w:rsidR="00570AEE" w:rsidRPr="000B7F26">
                                    <w:rPr>
                                      <w:szCs w:val="24"/>
                                    </w:rPr>
                                    <w:t xml:space="preserve">disabled </w:t>
                                  </w:r>
                                  <w:r w:rsidR="009469A7" w:rsidRPr="000B7F26">
                                    <w:rPr>
                                      <w:szCs w:val="24"/>
                                    </w:rPr>
                                    <w:t xml:space="preserve"> </w:t>
                                  </w:r>
                                  <w:r w:rsidR="00752998">
                                    <w:rPr>
                                      <w:szCs w:val="24"/>
                                    </w:rPr>
                                    <w:t>and</w:t>
                                  </w:r>
                                  <w:proofErr w:type="gramEnd"/>
                                  <w:r w:rsidR="00752998">
                                    <w:rPr>
                                      <w:szCs w:val="24"/>
                                    </w:rPr>
                                    <w:t>/</w:t>
                                  </w:r>
                                  <w:r w:rsidR="00570AEE" w:rsidRPr="000B7F26">
                                    <w:rPr>
                                      <w:szCs w:val="24"/>
                                    </w:rPr>
                                    <w:t>or immuno-compromised themselves (</w:t>
                                  </w:r>
                                  <w:r w:rsidR="0093768D" w:rsidRPr="000B7F26">
                                    <w:rPr>
                                      <w:szCs w:val="24"/>
                                    </w:rPr>
                                    <w:t>1</w:t>
                                  </w:r>
                                  <w:r w:rsidR="005A6DFB">
                                    <w:rPr>
                                      <w:szCs w:val="24"/>
                                    </w:rPr>
                                    <w:t>7</w:t>
                                  </w:r>
                                  <w:r w:rsidR="00570AEE" w:rsidRPr="000B7F26">
                                    <w:rPr>
                                      <w:szCs w:val="24"/>
                                    </w:rPr>
                                    <w:t>%) or close to someone who is (</w:t>
                                  </w:r>
                                  <w:r w:rsidRPr="000B7F26">
                                    <w:rPr>
                                      <w:szCs w:val="24"/>
                                    </w:rPr>
                                    <w:t>9</w:t>
                                  </w:r>
                                  <w:r w:rsidR="00570AEE" w:rsidRPr="000B7F26">
                                    <w:rPr>
                                      <w:szCs w:val="24"/>
                                    </w:rPr>
                                    <w:t xml:space="preserve">%) showing the </w:t>
                                  </w:r>
                                  <w:r w:rsidR="00A9197B">
                                    <w:rPr>
                                      <w:szCs w:val="24"/>
                                    </w:rPr>
                                    <w:t>importance of these is</w:t>
                                  </w:r>
                                  <w:r w:rsidR="00103D9F">
                                    <w:rPr>
                                      <w:szCs w:val="24"/>
                                    </w:rPr>
                                    <w:t>s</w:t>
                                  </w:r>
                                  <w:r w:rsidR="00A9197B">
                                    <w:rPr>
                                      <w:szCs w:val="24"/>
                                    </w:rPr>
                                    <w:t>ues in rebuilding</w:t>
                                  </w:r>
                                  <w:r w:rsidR="00103D9F">
                                    <w:rPr>
                                      <w:szCs w:val="24"/>
                                    </w:rPr>
                                    <w:t xml:space="preserve"> audiences</w:t>
                                  </w:r>
                                </w:p>
                                <w:p w14:paraId="509B0CA6" w14:textId="57605CE8" w:rsidR="00CD6F44" w:rsidRPr="00A84243" w:rsidRDefault="00CD6F44" w:rsidP="00CD6F44">
                                  <w:pPr>
                                    <w:jc w:val="center"/>
                                    <w:rPr>
                                      <w:szCs w:val="24"/>
                                    </w:rPr>
                                  </w:pPr>
                                </w:p>
                              </w:tc>
                              <w:tc>
                                <w:tcPr>
                                  <w:tcW w:w="1299" w:type="pct"/>
                                </w:tcPr>
                                <w:p w14:paraId="6741134B" w14:textId="58E2BDCD" w:rsidR="00CD6F44" w:rsidRPr="00A84243" w:rsidRDefault="00416234" w:rsidP="00CD6F44">
                                  <w:pPr>
                                    <w:jc w:val="center"/>
                                    <w:rPr>
                                      <w:color w:val="000000" w:themeColor="text1"/>
                                      <w:szCs w:val="24"/>
                                    </w:rPr>
                                  </w:pPr>
                                  <w:r>
                                    <w:rPr>
                                      <w:color w:val="000000" w:themeColor="text1"/>
                                      <w:szCs w:val="24"/>
                                    </w:rPr>
                                    <w:t>Disabled audiences ‘</w:t>
                                  </w:r>
                                  <w:r>
                                    <w:rPr>
                                      <w:b/>
                                      <w:bCs/>
                                      <w:color w:val="000000" w:themeColor="text1"/>
                                      <w:szCs w:val="24"/>
                                    </w:rPr>
                                    <w:t>r</w:t>
                                  </w:r>
                                  <w:r w:rsidR="00F95A9B" w:rsidRPr="00C073D6">
                                    <w:rPr>
                                      <w:b/>
                                      <w:bCs/>
                                      <w:color w:val="000000" w:themeColor="text1"/>
                                      <w:szCs w:val="24"/>
                                    </w:rPr>
                                    <w:t>eadiness to attend</w:t>
                                  </w:r>
                                  <w:r>
                                    <w:rPr>
                                      <w:b/>
                                      <w:bCs/>
                                      <w:color w:val="000000" w:themeColor="text1"/>
                                      <w:szCs w:val="24"/>
                                    </w:rPr>
                                    <w:t>’</w:t>
                                  </w:r>
                                  <w:r w:rsidR="00570AEE" w:rsidRPr="00A84243">
                                    <w:rPr>
                                      <w:color w:val="000000" w:themeColor="text1"/>
                                      <w:szCs w:val="24"/>
                                    </w:rPr>
                                    <w:t xml:space="preserve"> increased by </w:t>
                                  </w:r>
                                  <w:r w:rsidR="00F95A9B" w:rsidRPr="00F95A9B">
                                    <w:rPr>
                                      <w:color w:val="000000" w:themeColor="text1"/>
                                      <w:szCs w:val="24"/>
                                    </w:rPr>
                                    <w:t>32 percentage points</w:t>
                                  </w:r>
                                  <w:r w:rsidR="00570AEE" w:rsidRPr="00A84243">
                                    <w:rPr>
                                      <w:color w:val="000000" w:themeColor="text1"/>
                                      <w:szCs w:val="24"/>
                                    </w:rPr>
                                    <w:t xml:space="preserve"> between July 2020 </w:t>
                                  </w:r>
                                  <w:r w:rsidR="00F95A9B" w:rsidRPr="00F95A9B">
                                    <w:rPr>
                                      <w:color w:val="000000" w:themeColor="text1"/>
                                      <w:szCs w:val="24"/>
                                    </w:rPr>
                                    <w:t xml:space="preserve">(23%) </w:t>
                                  </w:r>
                                  <w:r w:rsidR="00570AEE" w:rsidRPr="00A84243">
                                    <w:rPr>
                                      <w:color w:val="000000" w:themeColor="text1"/>
                                      <w:szCs w:val="24"/>
                                    </w:rPr>
                                    <w:t>and October 2022</w:t>
                                  </w:r>
                                  <w:r w:rsidR="00F95A9B" w:rsidRPr="00F95A9B">
                                    <w:rPr>
                                      <w:color w:val="000000" w:themeColor="text1"/>
                                      <w:szCs w:val="24"/>
                                    </w:rPr>
                                    <w:t xml:space="preserve"> (55%),</w:t>
                                  </w:r>
                                  <w:r w:rsidR="00570AEE" w:rsidRPr="00A84243">
                                    <w:rPr>
                                      <w:color w:val="000000" w:themeColor="text1"/>
                                      <w:szCs w:val="24"/>
                                    </w:rPr>
                                    <w:t xml:space="preserve"> but not as fast as the </w:t>
                                  </w:r>
                                  <w:proofErr w:type="gramStart"/>
                                  <w:r w:rsidR="00F95A9B" w:rsidRPr="00F95A9B">
                                    <w:rPr>
                                      <w:color w:val="000000" w:themeColor="text1"/>
                                      <w:szCs w:val="24"/>
                                    </w:rPr>
                                    <w:t>45 percentage</w:t>
                                  </w:r>
                                  <w:proofErr w:type="gramEnd"/>
                                  <w:r w:rsidR="00F95A9B" w:rsidRPr="00F95A9B">
                                    <w:rPr>
                                      <w:color w:val="000000" w:themeColor="text1"/>
                                      <w:szCs w:val="24"/>
                                    </w:rPr>
                                    <w:t xml:space="preserve"> point</w:t>
                                  </w:r>
                                  <w:r w:rsidR="00570AEE" w:rsidRPr="00A84243">
                                    <w:rPr>
                                      <w:color w:val="000000" w:themeColor="text1"/>
                                      <w:szCs w:val="24"/>
                                    </w:rPr>
                                    <w:t xml:space="preserve"> increase among </w:t>
                                  </w:r>
                                  <w:r w:rsidR="00433A44">
                                    <w:rPr>
                                      <w:color w:val="000000" w:themeColor="text1"/>
                                      <w:szCs w:val="24"/>
                                    </w:rPr>
                                    <w:t>non-disabled audiences</w:t>
                                  </w:r>
                                </w:p>
                              </w:tc>
                              <w:tc>
                                <w:tcPr>
                                  <w:tcW w:w="1243" w:type="pct"/>
                                </w:tcPr>
                                <w:p w14:paraId="17A3DFF6" w14:textId="27E8528B" w:rsidR="00570AEE" w:rsidRPr="00A84243" w:rsidRDefault="00570AEE" w:rsidP="00570AEE">
                                  <w:pPr>
                                    <w:jc w:val="center"/>
                                    <w:rPr>
                                      <w:szCs w:val="24"/>
                                    </w:rPr>
                                  </w:pPr>
                                  <w:r w:rsidRPr="00C073D6">
                                    <w:rPr>
                                      <w:b/>
                                      <w:bCs/>
                                      <w:szCs w:val="24"/>
                                    </w:rPr>
                                    <w:t>Digital events have provided vital accessibility</w:t>
                                  </w:r>
                                  <w:r w:rsidR="00E64F87">
                                    <w:rPr>
                                      <w:szCs w:val="24"/>
                                    </w:rPr>
                                    <w:t xml:space="preserve"> for disabled audiences</w:t>
                                  </w:r>
                                  <w:r w:rsidRPr="00A84243">
                                    <w:rPr>
                                      <w:szCs w:val="24"/>
                                    </w:rPr>
                                    <w:t xml:space="preserve">, with </w:t>
                                  </w:r>
                                  <w:r w:rsidR="0007423A">
                                    <w:rPr>
                                      <w:szCs w:val="24"/>
                                    </w:rPr>
                                    <w:t>almost half (</w:t>
                                  </w:r>
                                  <w:r w:rsidRPr="00A84243">
                                    <w:rPr>
                                      <w:szCs w:val="24"/>
                                    </w:rPr>
                                    <w:t>47%</w:t>
                                  </w:r>
                                  <w:r w:rsidR="0007423A">
                                    <w:rPr>
                                      <w:szCs w:val="24"/>
                                    </w:rPr>
                                    <w:t>)</w:t>
                                  </w:r>
                                  <w:r w:rsidRPr="00A84243">
                                    <w:rPr>
                                      <w:szCs w:val="24"/>
                                    </w:rPr>
                                    <w:t xml:space="preserve"> participating in online cultural activities in October 2022, but the sustainability of events remains a challenge</w:t>
                                  </w:r>
                                </w:p>
                                <w:p w14:paraId="468E2007" w14:textId="4CBE938F" w:rsidR="00CD6F44" w:rsidRPr="00A84243" w:rsidRDefault="00CD6F44" w:rsidP="00CD6F44">
                                  <w:pPr>
                                    <w:jc w:val="center"/>
                                    <w:rPr>
                                      <w:szCs w:val="24"/>
                                    </w:rPr>
                                  </w:pPr>
                                </w:p>
                              </w:tc>
                            </w:tr>
                          </w:tbl>
                          <w:p w14:paraId="0E47C133" w14:textId="5688C674" w:rsidR="0009254F" w:rsidRPr="00A84243" w:rsidRDefault="0009254F" w:rsidP="0009254F">
                            <w:pPr>
                              <w:pStyle w:val="Heading3"/>
                              <w:ind w:left="-142"/>
                              <w:rPr>
                                <w:rFonts w:ascii="Montserrat Light" w:eastAsiaTheme="minorHAnsi" w:hAnsi="Montserrat Light" w:cstheme="minorBidi"/>
                                <w:bCs/>
                                <w:color w:val="auto"/>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77EF2" id="_x0000_t202" coordsize="21600,21600" o:spt="202" path="m,l,21600r21600,l21600,xe">
                <v:stroke joinstyle="miter"/>
                <v:path gradientshapeok="t" o:connecttype="rect"/>
              </v:shapetype>
              <v:shape id="Text Box 15" o:spid="_x0000_s1026" type="#_x0000_t202" style="position:absolute;margin-left:-64.85pt;margin-top:-509.25pt;width:596.4pt;height:3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" filled="f" stroked="f" strokeweight=".5pt">
                <v:textbox>
                  <w:txbxContent>
                    <w:tbl>
                      <w:tblPr>
                        <w:tblStyle w:val="TableGrid"/>
                        <w:tblW w:w="496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1"/>
                        <w:gridCol w:w="2827"/>
                        <w:gridCol w:w="3000"/>
                        <w:gridCol w:w="2871"/>
                      </w:tblGrid>
                      <w:tr w:rsidR="00C8311E" w:rsidRPr="005A2AC6" w14:paraId="12F97891" w14:textId="77777777" w:rsidTr="009E0D23">
                        <w:trPr>
                          <w:jc w:val="center"/>
                        </w:trPr>
                        <w:tc>
                          <w:tcPr>
                            <w:tcW w:w="1234" w:type="pct"/>
                          </w:tcPr>
                          <w:p w14:paraId="0B6D3ABE" w14:textId="77777777" w:rsidR="005F0D46" w:rsidRPr="00A84243" w:rsidRDefault="005F0D46" w:rsidP="005F0D46">
                            <w:pPr>
                              <w:jc w:val="center"/>
                              <w:rPr>
                                <w:sz w:val="56"/>
                                <w:szCs w:val="56"/>
                              </w:rPr>
                            </w:pPr>
                            <w:r w:rsidRPr="00A84243">
                              <w:rPr>
                                <w:noProof/>
                                <w:sz w:val="56"/>
                                <w:szCs w:val="56"/>
                              </w:rPr>
                              <w:drawing>
                                <wp:inline distT="0" distB="0" distL="0" distR="0" wp14:anchorId="32EAAA9E" wp14:editId="6FA04DE1">
                                  <wp:extent cx="914400" cy="914400"/>
                                  <wp:effectExtent l="0" t="0" r="0" b="0"/>
                                  <wp:docPr id="9" name="Graphic 9"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Users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c>
                        <w:tc>
                          <w:tcPr>
                            <w:tcW w:w="1224" w:type="pct"/>
                          </w:tcPr>
                          <w:p w14:paraId="787351E7" w14:textId="77777777" w:rsidR="005F0D46" w:rsidRPr="00A84243" w:rsidRDefault="005F0D46" w:rsidP="005F0D46">
                            <w:pPr>
                              <w:jc w:val="center"/>
                              <w:rPr>
                                <w:sz w:val="56"/>
                                <w:szCs w:val="56"/>
                              </w:rPr>
                            </w:pPr>
                            <w:r w:rsidRPr="00A84243">
                              <w:rPr>
                                <w:noProof/>
                                <w:sz w:val="56"/>
                                <w:szCs w:val="56"/>
                              </w:rPr>
                              <w:drawing>
                                <wp:inline distT="0" distB="0" distL="0" distR="0" wp14:anchorId="73D8B2D0" wp14:editId="5B50BBFD">
                                  <wp:extent cx="914400" cy="914400"/>
                                  <wp:effectExtent l="0" t="0" r="0" b="0"/>
                                  <wp:docPr id="11" name="Graphic 11" descr="Ti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icket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299" w:type="pct"/>
                          </w:tcPr>
                          <w:p w14:paraId="7B1A04AC" w14:textId="1FC2503C" w:rsidR="005F0D46" w:rsidRPr="00A84243" w:rsidRDefault="00486049" w:rsidP="005F0D46">
                            <w:pPr>
                              <w:jc w:val="center"/>
                              <w:rPr>
                                <w:sz w:val="56"/>
                                <w:szCs w:val="56"/>
                              </w:rPr>
                            </w:pPr>
                            <w:r w:rsidRPr="00A84243">
                              <w:rPr>
                                <w:noProof/>
                                <w:color w:val="FFFFFF" w:themeColor="background1"/>
                                <w:sz w:val="56"/>
                                <w:szCs w:val="56"/>
                              </w:rPr>
                              <w:drawing>
                                <wp:inline distT="0" distB="0" distL="0" distR="0" wp14:anchorId="51CB2013" wp14:editId="12DFB7BC">
                                  <wp:extent cx="914400" cy="914400"/>
                                  <wp:effectExtent l="0" t="0" r="0" b="0"/>
                                  <wp:docPr id="26" name="Graphic 26" descr="Rollercoaster 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Rollercoaster Up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243" w:type="pct"/>
                          </w:tcPr>
                          <w:p w14:paraId="30324122" w14:textId="6566D535" w:rsidR="005F0D46" w:rsidRPr="00A84243" w:rsidRDefault="003A48C1" w:rsidP="005F0D46">
                            <w:pPr>
                              <w:jc w:val="center"/>
                              <w:rPr>
                                <w:sz w:val="56"/>
                                <w:szCs w:val="56"/>
                              </w:rPr>
                            </w:pPr>
                            <w:r w:rsidRPr="00A84243">
                              <w:rPr>
                                <w:noProof/>
                                <w:sz w:val="56"/>
                                <w:szCs w:val="56"/>
                              </w:rPr>
                              <w:drawing>
                                <wp:inline distT="0" distB="0" distL="0" distR="0" wp14:anchorId="350E34DC" wp14:editId="6B8F7FF1">
                                  <wp:extent cx="914400" cy="914400"/>
                                  <wp:effectExtent l="0" t="0" r="0" b="0"/>
                                  <wp:docPr id="27" name="Graphic 27"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iggy Bank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r>
                      <w:tr w:rsidR="00C8311E" w:rsidRPr="005A2AC6" w14:paraId="556F8914" w14:textId="77777777" w:rsidTr="009E0D23">
                        <w:trPr>
                          <w:trHeight w:val="1476"/>
                          <w:jc w:val="center"/>
                        </w:trPr>
                        <w:tc>
                          <w:tcPr>
                            <w:tcW w:w="1234" w:type="pct"/>
                          </w:tcPr>
                          <w:p w14:paraId="3170431A" w14:textId="21C35F73" w:rsidR="00570AEE" w:rsidRPr="00A84243" w:rsidRDefault="00570AEE" w:rsidP="00570AEE">
                            <w:pPr>
                              <w:jc w:val="center"/>
                              <w:rPr>
                                <w:szCs w:val="24"/>
                              </w:rPr>
                            </w:pPr>
                            <w:r w:rsidRPr="00A84243">
                              <w:rPr>
                                <w:szCs w:val="24"/>
                              </w:rPr>
                              <w:t xml:space="preserve">The pandemic has changed the accessibility of arts and culture events for audiences – with new and heightened barriers including </w:t>
                            </w:r>
                            <w:r w:rsidRPr="00C073D6">
                              <w:rPr>
                                <w:b/>
                                <w:bCs/>
                                <w:szCs w:val="24"/>
                              </w:rPr>
                              <w:t xml:space="preserve">being </w:t>
                            </w:r>
                            <w:r w:rsidR="005C1F3D" w:rsidRPr="00C073D6">
                              <w:rPr>
                                <w:b/>
                                <w:bCs/>
                                <w:szCs w:val="24"/>
                              </w:rPr>
                              <w:t>immune-</w:t>
                            </w:r>
                            <w:r w:rsidRPr="00C073D6">
                              <w:rPr>
                                <w:b/>
                                <w:bCs/>
                                <w:szCs w:val="24"/>
                              </w:rPr>
                              <w:t>compromised, fatigued or having long COVID</w:t>
                            </w:r>
                          </w:p>
                          <w:p w14:paraId="08842563" w14:textId="07DCA0C5" w:rsidR="00CD6F44" w:rsidRPr="00A84243" w:rsidRDefault="00CD6F44" w:rsidP="00CD6F44">
                            <w:pPr>
                              <w:jc w:val="center"/>
                              <w:rPr>
                                <w:szCs w:val="24"/>
                              </w:rPr>
                            </w:pPr>
                          </w:p>
                        </w:tc>
                        <w:tc>
                          <w:tcPr>
                            <w:tcW w:w="1224" w:type="pct"/>
                          </w:tcPr>
                          <w:p w14:paraId="36E543AF" w14:textId="1CD576E8" w:rsidR="00570AEE" w:rsidRPr="00A84243" w:rsidRDefault="004A04E2" w:rsidP="00570AEE">
                            <w:pPr>
                              <w:jc w:val="center"/>
                              <w:rPr>
                                <w:szCs w:val="24"/>
                              </w:rPr>
                            </w:pPr>
                            <w:r w:rsidRPr="00C073D6">
                              <w:rPr>
                                <w:b/>
                                <w:bCs/>
                                <w:szCs w:val="24"/>
                              </w:rPr>
                              <w:t>26</w:t>
                            </w:r>
                            <w:r w:rsidR="00570AEE" w:rsidRPr="00C073D6">
                              <w:rPr>
                                <w:b/>
                                <w:bCs/>
                                <w:szCs w:val="24"/>
                              </w:rPr>
                              <w:t>%</w:t>
                            </w:r>
                            <w:r w:rsidR="00570AEE" w:rsidRPr="000B7F26">
                              <w:rPr>
                                <w:szCs w:val="24"/>
                              </w:rPr>
                              <w:t xml:space="preserve"> of audiences surveyed identify as being </w:t>
                            </w:r>
                            <w:proofErr w:type="gramStart"/>
                            <w:r w:rsidR="00570AEE" w:rsidRPr="000B7F26">
                              <w:rPr>
                                <w:szCs w:val="24"/>
                              </w:rPr>
                              <w:t xml:space="preserve">disabled </w:t>
                            </w:r>
                            <w:r w:rsidR="009469A7" w:rsidRPr="000B7F26">
                              <w:rPr>
                                <w:szCs w:val="24"/>
                              </w:rPr>
                              <w:t xml:space="preserve"> </w:t>
                            </w:r>
                            <w:r w:rsidR="00752998">
                              <w:rPr>
                                <w:szCs w:val="24"/>
                              </w:rPr>
                              <w:t>and</w:t>
                            </w:r>
                            <w:proofErr w:type="gramEnd"/>
                            <w:r w:rsidR="00752998">
                              <w:rPr>
                                <w:szCs w:val="24"/>
                              </w:rPr>
                              <w:t>/</w:t>
                            </w:r>
                            <w:r w:rsidR="00570AEE" w:rsidRPr="000B7F26">
                              <w:rPr>
                                <w:szCs w:val="24"/>
                              </w:rPr>
                              <w:t>or immuno-compromised themselves (</w:t>
                            </w:r>
                            <w:r w:rsidR="0093768D" w:rsidRPr="000B7F26">
                              <w:rPr>
                                <w:szCs w:val="24"/>
                              </w:rPr>
                              <w:t>1</w:t>
                            </w:r>
                            <w:r w:rsidR="005A6DFB">
                              <w:rPr>
                                <w:szCs w:val="24"/>
                              </w:rPr>
                              <w:t>7</w:t>
                            </w:r>
                            <w:r w:rsidR="00570AEE" w:rsidRPr="000B7F26">
                              <w:rPr>
                                <w:szCs w:val="24"/>
                              </w:rPr>
                              <w:t>%) or close to someone who is (</w:t>
                            </w:r>
                            <w:r w:rsidRPr="000B7F26">
                              <w:rPr>
                                <w:szCs w:val="24"/>
                              </w:rPr>
                              <w:t>9</w:t>
                            </w:r>
                            <w:r w:rsidR="00570AEE" w:rsidRPr="000B7F26">
                              <w:rPr>
                                <w:szCs w:val="24"/>
                              </w:rPr>
                              <w:t xml:space="preserve">%) showing the </w:t>
                            </w:r>
                            <w:r w:rsidR="00A9197B">
                              <w:rPr>
                                <w:szCs w:val="24"/>
                              </w:rPr>
                              <w:t>importance of these is</w:t>
                            </w:r>
                            <w:r w:rsidR="00103D9F">
                              <w:rPr>
                                <w:szCs w:val="24"/>
                              </w:rPr>
                              <w:t>s</w:t>
                            </w:r>
                            <w:r w:rsidR="00A9197B">
                              <w:rPr>
                                <w:szCs w:val="24"/>
                              </w:rPr>
                              <w:t>ues in rebuilding</w:t>
                            </w:r>
                            <w:r w:rsidR="00103D9F">
                              <w:rPr>
                                <w:szCs w:val="24"/>
                              </w:rPr>
                              <w:t xml:space="preserve"> audiences</w:t>
                            </w:r>
                          </w:p>
                          <w:p w14:paraId="509B0CA6" w14:textId="57605CE8" w:rsidR="00CD6F44" w:rsidRPr="00A84243" w:rsidRDefault="00CD6F44" w:rsidP="00CD6F44">
                            <w:pPr>
                              <w:jc w:val="center"/>
                              <w:rPr>
                                <w:szCs w:val="24"/>
                              </w:rPr>
                            </w:pPr>
                          </w:p>
                        </w:tc>
                        <w:tc>
                          <w:tcPr>
                            <w:tcW w:w="1299" w:type="pct"/>
                          </w:tcPr>
                          <w:p w14:paraId="6741134B" w14:textId="58E2BDCD" w:rsidR="00CD6F44" w:rsidRPr="00A84243" w:rsidRDefault="00416234" w:rsidP="00CD6F44">
                            <w:pPr>
                              <w:jc w:val="center"/>
                              <w:rPr>
                                <w:color w:val="000000" w:themeColor="text1"/>
                                <w:szCs w:val="24"/>
                              </w:rPr>
                            </w:pPr>
                            <w:r>
                              <w:rPr>
                                <w:color w:val="000000" w:themeColor="text1"/>
                                <w:szCs w:val="24"/>
                              </w:rPr>
                              <w:t>Disabled audiences ‘</w:t>
                            </w:r>
                            <w:r>
                              <w:rPr>
                                <w:b/>
                                <w:bCs/>
                                <w:color w:val="000000" w:themeColor="text1"/>
                                <w:szCs w:val="24"/>
                              </w:rPr>
                              <w:t>r</w:t>
                            </w:r>
                            <w:r w:rsidR="00F95A9B" w:rsidRPr="00C073D6">
                              <w:rPr>
                                <w:b/>
                                <w:bCs/>
                                <w:color w:val="000000" w:themeColor="text1"/>
                                <w:szCs w:val="24"/>
                              </w:rPr>
                              <w:t>eadiness to attend</w:t>
                            </w:r>
                            <w:r>
                              <w:rPr>
                                <w:b/>
                                <w:bCs/>
                                <w:color w:val="000000" w:themeColor="text1"/>
                                <w:szCs w:val="24"/>
                              </w:rPr>
                              <w:t>’</w:t>
                            </w:r>
                            <w:r w:rsidR="00570AEE" w:rsidRPr="00A84243">
                              <w:rPr>
                                <w:color w:val="000000" w:themeColor="text1"/>
                                <w:szCs w:val="24"/>
                              </w:rPr>
                              <w:t xml:space="preserve"> increased by </w:t>
                            </w:r>
                            <w:r w:rsidR="00F95A9B" w:rsidRPr="00F95A9B">
                              <w:rPr>
                                <w:color w:val="000000" w:themeColor="text1"/>
                                <w:szCs w:val="24"/>
                              </w:rPr>
                              <w:t>32 percentage points</w:t>
                            </w:r>
                            <w:r w:rsidR="00570AEE" w:rsidRPr="00A84243">
                              <w:rPr>
                                <w:color w:val="000000" w:themeColor="text1"/>
                                <w:szCs w:val="24"/>
                              </w:rPr>
                              <w:t xml:space="preserve"> between July 2020 </w:t>
                            </w:r>
                            <w:r w:rsidR="00F95A9B" w:rsidRPr="00F95A9B">
                              <w:rPr>
                                <w:color w:val="000000" w:themeColor="text1"/>
                                <w:szCs w:val="24"/>
                              </w:rPr>
                              <w:t xml:space="preserve">(23%) </w:t>
                            </w:r>
                            <w:r w:rsidR="00570AEE" w:rsidRPr="00A84243">
                              <w:rPr>
                                <w:color w:val="000000" w:themeColor="text1"/>
                                <w:szCs w:val="24"/>
                              </w:rPr>
                              <w:t>and October 2022</w:t>
                            </w:r>
                            <w:r w:rsidR="00F95A9B" w:rsidRPr="00F95A9B">
                              <w:rPr>
                                <w:color w:val="000000" w:themeColor="text1"/>
                                <w:szCs w:val="24"/>
                              </w:rPr>
                              <w:t xml:space="preserve"> (55%),</w:t>
                            </w:r>
                            <w:r w:rsidR="00570AEE" w:rsidRPr="00A84243">
                              <w:rPr>
                                <w:color w:val="000000" w:themeColor="text1"/>
                                <w:szCs w:val="24"/>
                              </w:rPr>
                              <w:t xml:space="preserve"> but not as fast as the </w:t>
                            </w:r>
                            <w:proofErr w:type="gramStart"/>
                            <w:r w:rsidR="00F95A9B" w:rsidRPr="00F95A9B">
                              <w:rPr>
                                <w:color w:val="000000" w:themeColor="text1"/>
                                <w:szCs w:val="24"/>
                              </w:rPr>
                              <w:t>45 percentage</w:t>
                            </w:r>
                            <w:proofErr w:type="gramEnd"/>
                            <w:r w:rsidR="00F95A9B" w:rsidRPr="00F95A9B">
                              <w:rPr>
                                <w:color w:val="000000" w:themeColor="text1"/>
                                <w:szCs w:val="24"/>
                              </w:rPr>
                              <w:t xml:space="preserve"> point</w:t>
                            </w:r>
                            <w:r w:rsidR="00570AEE" w:rsidRPr="00A84243">
                              <w:rPr>
                                <w:color w:val="000000" w:themeColor="text1"/>
                                <w:szCs w:val="24"/>
                              </w:rPr>
                              <w:t xml:space="preserve"> increase among </w:t>
                            </w:r>
                            <w:r w:rsidR="00433A44">
                              <w:rPr>
                                <w:color w:val="000000" w:themeColor="text1"/>
                                <w:szCs w:val="24"/>
                              </w:rPr>
                              <w:t>non-disabled audiences</w:t>
                            </w:r>
                          </w:p>
                        </w:tc>
                        <w:tc>
                          <w:tcPr>
                            <w:tcW w:w="1243" w:type="pct"/>
                          </w:tcPr>
                          <w:p w14:paraId="17A3DFF6" w14:textId="27E8528B" w:rsidR="00570AEE" w:rsidRPr="00A84243" w:rsidRDefault="00570AEE" w:rsidP="00570AEE">
                            <w:pPr>
                              <w:jc w:val="center"/>
                              <w:rPr>
                                <w:szCs w:val="24"/>
                              </w:rPr>
                            </w:pPr>
                            <w:r w:rsidRPr="00C073D6">
                              <w:rPr>
                                <w:b/>
                                <w:bCs/>
                                <w:szCs w:val="24"/>
                              </w:rPr>
                              <w:t>Digital events have provided vital accessibility</w:t>
                            </w:r>
                            <w:r w:rsidR="00E64F87">
                              <w:rPr>
                                <w:szCs w:val="24"/>
                              </w:rPr>
                              <w:t xml:space="preserve"> for disabled audiences</w:t>
                            </w:r>
                            <w:r w:rsidRPr="00A84243">
                              <w:rPr>
                                <w:szCs w:val="24"/>
                              </w:rPr>
                              <w:t xml:space="preserve">, with </w:t>
                            </w:r>
                            <w:r w:rsidR="0007423A">
                              <w:rPr>
                                <w:szCs w:val="24"/>
                              </w:rPr>
                              <w:t>almost half (</w:t>
                            </w:r>
                            <w:r w:rsidRPr="00A84243">
                              <w:rPr>
                                <w:szCs w:val="24"/>
                              </w:rPr>
                              <w:t>47%</w:t>
                            </w:r>
                            <w:r w:rsidR="0007423A">
                              <w:rPr>
                                <w:szCs w:val="24"/>
                              </w:rPr>
                              <w:t>)</w:t>
                            </w:r>
                            <w:r w:rsidRPr="00A84243">
                              <w:rPr>
                                <w:szCs w:val="24"/>
                              </w:rPr>
                              <w:t xml:space="preserve"> participating in online cultural activities in October 2022, but the sustainability of events remains a challenge</w:t>
                            </w:r>
                          </w:p>
                          <w:p w14:paraId="468E2007" w14:textId="4CBE938F" w:rsidR="00CD6F44" w:rsidRPr="00A84243" w:rsidRDefault="00CD6F44" w:rsidP="00CD6F44">
                            <w:pPr>
                              <w:jc w:val="center"/>
                              <w:rPr>
                                <w:szCs w:val="24"/>
                              </w:rPr>
                            </w:pPr>
                          </w:p>
                        </w:tc>
                      </w:tr>
                    </w:tbl>
                    <w:p w14:paraId="0E47C133" w14:textId="5688C674" w:rsidR="0009254F" w:rsidRPr="00A84243" w:rsidRDefault="0009254F" w:rsidP="0009254F">
                      <w:pPr>
                        <w:pStyle w:val="Heading3"/>
                        <w:ind w:left="-142"/>
                        <w:rPr>
                          <w:rFonts w:ascii="Montserrat Light" w:eastAsiaTheme="minorHAnsi" w:hAnsi="Montserrat Light" w:cstheme="minorBidi"/>
                          <w:bCs/>
                          <w:color w:val="auto"/>
                          <w:sz w:val="44"/>
                          <w:szCs w:val="44"/>
                        </w:rPr>
                      </w:pPr>
                    </w:p>
                  </w:txbxContent>
                </v:textbox>
              </v:shape>
            </w:pict>
          </mc:Fallback>
        </mc:AlternateContent>
      </w:r>
      <w:r w:rsidR="00B70B5E" w:rsidRPr="009E0D23">
        <w:rPr>
          <w:noProof/>
          <w:sz w:val="70"/>
          <w:szCs w:val="70"/>
        </w:rPr>
        <mc:AlternateContent>
          <mc:Choice Requires="wps">
            <w:drawing>
              <wp:anchor distT="0" distB="0" distL="114300" distR="114300" simplePos="0" relativeHeight="251658243" behindDoc="0" locked="0" layoutInCell="1" allowOverlap="1" wp14:anchorId="00E130A6" wp14:editId="6501B51F">
                <wp:simplePos x="0" y="0"/>
                <wp:positionH relativeFrom="column">
                  <wp:posOffset>-394970</wp:posOffset>
                </wp:positionH>
                <wp:positionV relativeFrom="paragraph">
                  <wp:posOffset>-2319020</wp:posOffset>
                </wp:positionV>
                <wp:extent cx="6721475" cy="34658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21475" cy="3465830"/>
                        </a:xfrm>
                        <a:prstGeom prst="rect">
                          <a:avLst/>
                        </a:prstGeom>
                        <a:noFill/>
                        <a:ln w="6350">
                          <a:noFill/>
                        </a:ln>
                      </wps:spPr>
                      <wps:txbx>
                        <w:txbxContent>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552"/>
                              <w:gridCol w:w="2693"/>
                              <w:gridCol w:w="2552"/>
                            </w:tblGrid>
                            <w:tr w:rsidR="005422DC" w:rsidRPr="005A2AC6" w14:paraId="389AB68A" w14:textId="77777777" w:rsidTr="00A514BC">
                              <w:trPr>
                                <w:jc w:val="center"/>
                              </w:trPr>
                              <w:tc>
                                <w:tcPr>
                                  <w:tcW w:w="2835" w:type="dxa"/>
                                </w:tcPr>
                                <w:p w14:paraId="71DA8189" w14:textId="5927BAE0" w:rsidR="005422DC" w:rsidRPr="00A84243" w:rsidRDefault="002963CB" w:rsidP="003A48C1">
                                  <w:pPr>
                                    <w:jc w:val="center"/>
                                    <w:rPr>
                                      <w:color w:val="FFFFFF" w:themeColor="background1"/>
                                      <w:sz w:val="56"/>
                                      <w:szCs w:val="56"/>
                                    </w:rPr>
                                  </w:pPr>
                                  <w:r w:rsidRPr="00A84243">
                                    <w:rPr>
                                      <w:noProof/>
                                      <w:color w:val="FFFFFF" w:themeColor="background1"/>
                                      <w:sz w:val="56"/>
                                      <w:szCs w:val="56"/>
                                    </w:rPr>
                                    <w:drawing>
                                      <wp:inline distT="0" distB="0" distL="0" distR="0" wp14:anchorId="6ED4522C" wp14:editId="626157C5">
                                        <wp:extent cx="914400" cy="914400"/>
                                        <wp:effectExtent l="0" t="0" r="0" b="0"/>
                                        <wp:docPr id="32" name="Graphic 32" descr="Month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Monthly calendar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2552" w:type="dxa"/>
                                </w:tcPr>
                                <w:p w14:paraId="66A85F20" w14:textId="076674D6" w:rsidR="005422DC" w:rsidRPr="00A84243" w:rsidRDefault="00F473C5" w:rsidP="003A48C1">
                                  <w:pPr>
                                    <w:jc w:val="center"/>
                                    <w:rPr>
                                      <w:color w:val="FFFFFF" w:themeColor="background1"/>
                                      <w:sz w:val="56"/>
                                      <w:szCs w:val="56"/>
                                    </w:rPr>
                                  </w:pPr>
                                  <w:r w:rsidRPr="00A84243">
                                    <w:rPr>
                                      <w:noProof/>
                                      <w:color w:val="FFFFFF" w:themeColor="background1"/>
                                      <w:sz w:val="56"/>
                                      <w:szCs w:val="56"/>
                                    </w:rPr>
                                    <w:drawing>
                                      <wp:inline distT="0" distB="0" distL="0" distR="0" wp14:anchorId="009CEA0C" wp14:editId="0FE6BABD">
                                        <wp:extent cx="914400" cy="914400"/>
                                        <wp:effectExtent l="0" t="0" r="0" b="0"/>
                                        <wp:docPr id="42" name="Graphic 42" descr="Bar graph with downward tre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r graph with downward trend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2693" w:type="dxa"/>
                                </w:tcPr>
                                <w:p w14:paraId="6456404A" w14:textId="4D1E0A7D" w:rsidR="005422DC" w:rsidRPr="00A84243" w:rsidRDefault="00F473C5" w:rsidP="003A48C1">
                                  <w:pPr>
                                    <w:jc w:val="center"/>
                                    <w:rPr>
                                      <w:color w:val="FFFFFF" w:themeColor="background1"/>
                                      <w:sz w:val="56"/>
                                      <w:szCs w:val="56"/>
                                    </w:rPr>
                                  </w:pPr>
                                  <w:r w:rsidRPr="00A84243">
                                    <w:rPr>
                                      <w:noProof/>
                                      <w:color w:val="FFFFFF" w:themeColor="background1"/>
                                      <w:sz w:val="56"/>
                                      <w:szCs w:val="56"/>
                                    </w:rPr>
                                    <w:drawing>
                                      <wp:inline distT="0" distB="0" distL="0" distR="0" wp14:anchorId="148541D1" wp14:editId="28E7C8FB">
                                        <wp:extent cx="914400" cy="914400"/>
                                        <wp:effectExtent l="0" t="0" r="0" b="0"/>
                                        <wp:docPr id="43" name="Graphic 43" descr="Online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Online Network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c>
                                <w:tcPr>
                                  <w:tcW w:w="2552" w:type="dxa"/>
                                </w:tcPr>
                                <w:p w14:paraId="5BED45C6" w14:textId="396D04CF" w:rsidR="005422DC" w:rsidRPr="00A84243" w:rsidRDefault="00EB6F1C" w:rsidP="003A48C1">
                                  <w:pPr>
                                    <w:jc w:val="center"/>
                                    <w:rPr>
                                      <w:color w:val="FFFFFF" w:themeColor="background1"/>
                                      <w:sz w:val="56"/>
                                      <w:szCs w:val="56"/>
                                    </w:rPr>
                                  </w:pPr>
                                  <w:r w:rsidRPr="00A84243">
                                    <w:rPr>
                                      <w:noProof/>
                                      <w:color w:val="FFFFFF" w:themeColor="background1"/>
                                      <w:sz w:val="56"/>
                                      <w:szCs w:val="56"/>
                                    </w:rPr>
                                    <w:drawing>
                                      <wp:inline distT="0" distB="0" distL="0" distR="0" wp14:anchorId="265E440E" wp14:editId="0F56DE11">
                                        <wp:extent cx="914400" cy="914400"/>
                                        <wp:effectExtent l="0" t="0" r="0" b="0"/>
                                        <wp:docPr id="49" name="Graphic 49" descr="Comment He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Comment Heart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r>
                            <w:tr w:rsidR="00E5149B" w:rsidRPr="005A2AC6" w14:paraId="162E6B1D" w14:textId="77777777" w:rsidTr="00A514BC">
                              <w:trPr>
                                <w:jc w:val="center"/>
                              </w:trPr>
                              <w:tc>
                                <w:tcPr>
                                  <w:tcW w:w="2835" w:type="dxa"/>
                                </w:tcPr>
                                <w:p w14:paraId="771981C6" w14:textId="78FD87E2" w:rsidR="00570AEE" w:rsidRPr="00A84243" w:rsidRDefault="00570AEE" w:rsidP="00A84243">
                                  <w:pPr>
                                    <w:jc w:val="center"/>
                                    <w:rPr>
                                      <w:color w:val="FFFFFF" w:themeColor="background1"/>
                                      <w:szCs w:val="24"/>
                                    </w:rPr>
                                  </w:pPr>
                                  <w:r w:rsidRPr="00A84243">
                                    <w:rPr>
                                      <w:sz w:val="22"/>
                                      <w:szCs w:val="18"/>
                                    </w:rPr>
                                    <w:t xml:space="preserve"> </w:t>
                                  </w:r>
                                  <w:r w:rsidRPr="00A84243">
                                    <w:rPr>
                                      <w:color w:val="FFFFFF" w:themeColor="background1"/>
                                      <w:szCs w:val="24"/>
                                    </w:rPr>
                                    <w:t xml:space="preserve">Many arts workers </w:t>
                                  </w:r>
                                  <w:r w:rsidR="007561ED">
                                    <w:rPr>
                                      <w:color w:val="FFFFFF" w:themeColor="background1"/>
                                      <w:szCs w:val="24"/>
                                    </w:rPr>
                                    <w:t>are growing</w:t>
                                  </w:r>
                                  <w:r w:rsidR="000A6440">
                                    <w:rPr>
                                      <w:color w:val="FFFFFF" w:themeColor="background1"/>
                                      <w:szCs w:val="24"/>
                                    </w:rPr>
                                    <w:t xml:space="preserve"> more</w:t>
                                  </w:r>
                                  <w:r w:rsidRPr="00A84243">
                                    <w:rPr>
                                      <w:color w:val="FFFFFF" w:themeColor="background1"/>
                                      <w:szCs w:val="24"/>
                                    </w:rPr>
                                    <w:t xml:space="preserve"> aware of the needs of disabled audiences, but </w:t>
                                  </w:r>
                                  <w:r w:rsidRPr="00C073D6">
                                    <w:rPr>
                                      <w:b/>
                                      <w:bCs/>
                                      <w:color w:val="FFFFFF" w:themeColor="background1"/>
                                      <w:szCs w:val="24"/>
                                    </w:rPr>
                                    <w:t xml:space="preserve">the sector may have to work harder to maintain and increase accessibility </w:t>
                                  </w:r>
                                  <w:proofErr w:type="gramStart"/>
                                  <w:r w:rsidR="000A6440" w:rsidRPr="006B6B42">
                                    <w:rPr>
                                      <w:color w:val="FFFFFF" w:themeColor="background1"/>
                                      <w:szCs w:val="24"/>
                                    </w:rPr>
                                    <w:t>as a result of</w:t>
                                  </w:r>
                                  <w:proofErr w:type="gramEnd"/>
                                  <w:r w:rsidR="000A6440" w:rsidRPr="006B6B42">
                                    <w:rPr>
                                      <w:color w:val="FFFFFF" w:themeColor="background1"/>
                                      <w:szCs w:val="24"/>
                                    </w:rPr>
                                    <w:t xml:space="preserve"> </w:t>
                                  </w:r>
                                  <w:r w:rsidRPr="00E66C3F">
                                    <w:rPr>
                                      <w:color w:val="FFFFFF" w:themeColor="background1"/>
                                      <w:szCs w:val="24"/>
                                    </w:rPr>
                                    <w:t>the pandemic</w:t>
                                  </w:r>
                                </w:p>
                                <w:p w14:paraId="782312F8" w14:textId="74C0B624" w:rsidR="00E5149B" w:rsidRPr="00A84243" w:rsidRDefault="00E5149B" w:rsidP="0026484F">
                                  <w:pPr>
                                    <w:jc w:val="center"/>
                                    <w:rPr>
                                      <w:color w:val="FFFFFF" w:themeColor="background1"/>
                                      <w:szCs w:val="24"/>
                                    </w:rPr>
                                  </w:pPr>
                                </w:p>
                              </w:tc>
                              <w:tc>
                                <w:tcPr>
                                  <w:tcW w:w="2552" w:type="dxa"/>
                                </w:tcPr>
                                <w:p w14:paraId="579AD2BF" w14:textId="1310D023" w:rsidR="0026484F" w:rsidRPr="00A84243" w:rsidRDefault="0026484F" w:rsidP="0026484F">
                                  <w:pPr>
                                    <w:jc w:val="center"/>
                                    <w:rPr>
                                      <w:color w:val="FFFFFF" w:themeColor="background1"/>
                                      <w:szCs w:val="24"/>
                                    </w:rPr>
                                  </w:pPr>
                                  <w:r w:rsidRPr="00C073D6">
                                    <w:rPr>
                                      <w:b/>
                                      <w:bCs/>
                                      <w:color w:val="FFFFFF" w:themeColor="background1"/>
                                      <w:szCs w:val="24"/>
                                    </w:rPr>
                                    <w:t>The risk of the virus</w:t>
                                  </w:r>
                                  <w:r w:rsidRPr="00A84243">
                                    <w:rPr>
                                      <w:color w:val="FFFFFF" w:themeColor="background1"/>
                                      <w:szCs w:val="24"/>
                                    </w:rPr>
                                    <w:t xml:space="preserve"> is still a significant barrier to attendance, affecting 54% of audiences with access needs, compared to 34% of audiences without</w:t>
                                  </w:r>
                                </w:p>
                                <w:p w14:paraId="749BBDF5" w14:textId="74936282" w:rsidR="00E5149B" w:rsidRPr="00A84243" w:rsidRDefault="00E5149B" w:rsidP="0026484F">
                                  <w:pPr>
                                    <w:jc w:val="center"/>
                                    <w:rPr>
                                      <w:color w:val="FFFFFF" w:themeColor="background1"/>
                                      <w:szCs w:val="24"/>
                                    </w:rPr>
                                  </w:pPr>
                                </w:p>
                              </w:tc>
                              <w:tc>
                                <w:tcPr>
                                  <w:tcW w:w="2693" w:type="dxa"/>
                                </w:tcPr>
                                <w:p w14:paraId="15D3689A" w14:textId="03B46009" w:rsidR="00E5149B" w:rsidRPr="00A84243" w:rsidRDefault="0026484F" w:rsidP="0026484F">
                                  <w:pPr>
                                    <w:jc w:val="center"/>
                                    <w:rPr>
                                      <w:color w:val="FFFFFF" w:themeColor="background1"/>
                                      <w:szCs w:val="24"/>
                                    </w:rPr>
                                  </w:pPr>
                                  <w:r w:rsidRPr="00A84243">
                                    <w:rPr>
                                      <w:color w:val="FFFFFF" w:themeColor="background1"/>
                                      <w:szCs w:val="24"/>
                                    </w:rPr>
                                    <w:t xml:space="preserve">46% are prevented from attending due to </w:t>
                                  </w:r>
                                  <w:r w:rsidRPr="00C073D6">
                                    <w:rPr>
                                      <w:b/>
                                      <w:bCs/>
                                      <w:color w:val="FFFFFF" w:themeColor="background1"/>
                                      <w:szCs w:val="24"/>
                                    </w:rPr>
                                    <w:t>financial reasons</w:t>
                                  </w:r>
                                  <w:r w:rsidRPr="00A84243">
                                    <w:rPr>
                                      <w:color w:val="FFFFFF" w:themeColor="background1"/>
                                      <w:szCs w:val="24"/>
                                    </w:rPr>
                                    <w:t>, compared to 39% of audiences without access needs, and many are experienc</w:t>
                                  </w:r>
                                  <w:r w:rsidR="00A5203C">
                                    <w:rPr>
                                      <w:color w:val="FFFFFF" w:themeColor="background1"/>
                                      <w:szCs w:val="24"/>
                                    </w:rPr>
                                    <w:t>ing</w:t>
                                  </w:r>
                                  <w:r w:rsidRPr="00A84243">
                                    <w:rPr>
                                      <w:color w:val="FFFFFF" w:themeColor="background1"/>
                                      <w:szCs w:val="24"/>
                                    </w:rPr>
                                    <w:t xml:space="preserve"> </w:t>
                                  </w:r>
                                  <w:r w:rsidRPr="00C073D6">
                                    <w:rPr>
                                      <w:b/>
                                      <w:bCs/>
                                      <w:color w:val="FFFFFF" w:themeColor="background1"/>
                                      <w:szCs w:val="24"/>
                                    </w:rPr>
                                    <w:t>heighte</w:t>
                                  </w:r>
                                  <w:r w:rsidR="00E23CAD" w:rsidRPr="00C073D6">
                                    <w:rPr>
                                      <w:b/>
                                      <w:bCs/>
                                      <w:color w:val="FFFFFF" w:themeColor="background1"/>
                                      <w:szCs w:val="24"/>
                                    </w:rPr>
                                    <w:t>ne</w:t>
                                  </w:r>
                                  <w:r w:rsidRPr="00C073D6">
                                    <w:rPr>
                                      <w:b/>
                                      <w:bCs/>
                                      <w:color w:val="FFFFFF" w:themeColor="background1"/>
                                      <w:szCs w:val="24"/>
                                    </w:rPr>
                                    <w:t>d fatigue</w:t>
                                  </w:r>
                                  <w:r w:rsidR="00E70204">
                                    <w:rPr>
                                      <w:b/>
                                      <w:bCs/>
                                      <w:color w:val="FFFFFF" w:themeColor="background1"/>
                                      <w:szCs w:val="24"/>
                                    </w:rPr>
                                    <w:t xml:space="preserve"> </w:t>
                                  </w:r>
                                  <w:r w:rsidR="00E70204" w:rsidRPr="006B6B42">
                                    <w:rPr>
                                      <w:color w:val="FFFFFF" w:themeColor="background1"/>
                                      <w:szCs w:val="24"/>
                                    </w:rPr>
                                    <w:t>at the moment</w:t>
                                  </w:r>
                                </w:p>
                              </w:tc>
                              <w:tc>
                                <w:tcPr>
                                  <w:tcW w:w="2552" w:type="dxa"/>
                                </w:tcPr>
                                <w:p w14:paraId="6A609484" w14:textId="55876684" w:rsidR="00E5149B" w:rsidRPr="00A84243" w:rsidRDefault="0026484F" w:rsidP="0026484F">
                                  <w:pPr>
                                    <w:jc w:val="center"/>
                                    <w:rPr>
                                      <w:color w:val="FFFFFF" w:themeColor="background1"/>
                                      <w:szCs w:val="24"/>
                                    </w:rPr>
                                  </w:pPr>
                                  <w:r w:rsidRPr="00A84243">
                                    <w:rPr>
                                      <w:color w:val="FFFFFF" w:themeColor="background1"/>
                                      <w:szCs w:val="24"/>
                                    </w:rPr>
                                    <w:t xml:space="preserve">Audiences with access needs are </w:t>
                                  </w:r>
                                  <w:r w:rsidRPr="00624454">
                                    <w:rPr>
                                      <w:b/>
                                      <w:bCs/>
                                      <w:color w:val="FFFFFF" w:themeColor="background1"/>
                                      <w:szCs w:val="24"/>
                                    </w:rPr>
                                    <w:t xml:space="preserve">twice </w:t>
                                  </w:r>
                                  <w:r w:rsidR="009167CD" w:rsidRPr="00624454">
                                    <w:rPr>
                                      <w:b/>
                                      <w:bCs/>
                                      <w:color w:val="FFFFFF" w:themeColor="background1"/>
                                      <w:szCs w:val="24"/>
                                    </w:rPr>
                                    <w:t xml:space="preserve">as </w:t>
                                  </w:r>
                                  <w:r w:rsidRPr="00624454">
                                    <w:rPr>
                                      <w:b/>
                                      <w:bCs/>
                                      <w:color w:val="FFFFFF" w:themeColor="background1"/>
                                      <w:szCs w:val="24"/>
                                    </w:rPr>
                                    <w:t>likely to have changed the location, day or time of their attendance</w:t>
                                  </w:r>
                                  <w:r w:rsidRPr="00A84243">
                                    <w:rPr>
                                      <w:color w:val="FFFFFF" w:themeColor="background1"/>
                                      <w:szCs w:val="24"/>
                                    </w:rPr>
                                    <w:t xml:space="preserve"> due to the pandemic (32% compared </w:t>
                                  </w:r>
                                  <w:proofErr w:type="gramStart"/>
                                  <w:r w:rsidRPr="00A84243">
                                    <w:rPr>
                                      <w:color w:val="FFFFFF" w:themeColor="background1"/>
                                      <w:szCs w:val="24"/>
                                    </w:rPr>
                                    <w:t xml:space="preserve">to </w:t>
                                  </w:r>
                                  <w:r w:rsidR="00F208EA">
                                    <w:rPr>
                                      <w:color w:val="FFFFFF" w:themeColor="background1"/>
                                      <w:szCs w:val="24"/>
                                    </w:rPr>
                                    <w:t xml:space="preserve"> 17</w:t>
                                  </w:r>
                                  <w:proofErr w:type="gramEnd"/>
                                  <w:r w:rsidR="00F208EA">
                                    <w:rPr>
                                      <w:color w:val="FFFFFF" w:themeColor="background1"/>
                                      <w:szCs w:val="24"/>
                                    </w:rPr>
                                    <w:t>% of those</w:t>
                                  </w:r>
                                  <w:r w:rsidRPr="00A84243">
                                    <w:rPr>
                                      <w:color w:val="FFFFFF" w:themeColor="background1"/>
                                      <w:szCs w:val="24"/>
                                    </w:rPr>
                                    <w:t xml:space="preserve"> without</w:t>
                                  </w:r>
                                  <w:r w:rsidR="006C5AAF">
                                    <w:rPr>
                                      <w:color w:val="FFFFFF" w:themeColor="background1"/>
                                      <w:szCs w:val="24"/>
                                    </w:rPr>
                                    <w:t>)</w:t>
                                  </w:r>
                                </w:p>
                              </w:tc>
                            </w:tr>
                          </w:tbl>
                          <w:p w14:paraId="0DD0053D" w14:textId="77777777" w:rsidR="00953DAA" w:rsidRPr="00A84243" w:rsidRDefault="00953DAA" w:rsidP="003A48C1">
                            <w:pPr>
                              <w:pStyle w:val="Heading3"/>
                              <w:ind w:left="-142"/>
                              <w:jc w:val="center"/>
                              <w:rPr>
                                <w:rFonts w:ascii="Montserrat Light" w:eastAsiaTheme="minorHAnsi" w:hAnsi="Montserrat Light" w:cstheme="minorBidi"/>
                                <w:bCs/>
                                <w:color w:val="auto"/>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30A6" id="Text Box 19" o:spid="_x0000_s1027" type="#_x0000_t202" style="position:absolute;margin-left:-31.1pt;margin-top:-182.6pt;width:529.25pt;height:27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" filled="f" stroked="f" strokeweight=".5pt">
                <v:textbox>
                  <w:txbxContent>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552"/>
                        <w:gridCol w:w="2693"/>
                        <w:gridCol w:w="2552"/>
                      </w:tblGrid>
                      <w:tr w:rsidR="005422DC" w:rsidRPr="005A2AC6" w14:paraId="389AB68A" w14:textId="77777777" w:rsidTr="00A514BC">
                        <w:trPr>
                          <w:jc w:val="center"/>
                        </w:trPr>
                        <w:tc>
                          <w:tcPr>
                            <w:tcW w:w="2835" w:type="dxa"/>
                          </w:tcPr>
                          <w:p w14:paraId="71DA8189" w14:textId="5927BAE0" w:rsidR="005422DC" w:rsidRPr="00A84243" w:rsidRDefault="002963CB" w:rsidP="003A48C1">
                            <w:pPr>
                              <w:jc w:val="center"/>
                              <w:rPr>
                                <w:color w:val="FFFFFF" w:themeColor="background1"/>
                                <w:sz w:val="56"/>
                                <w:szCs w:val="56"/>
                              </w:rPr>
                            </w:pPr>
                            <w:r w:rsidRPr="00A84243">
                              <w:rPr>
                                <w:noProof/>
                                <w:color w:val="FFFFFF" w:themeColor="background1"/>
                                <w:sz w:val="56"/>
                                <w:szCs w:val="56"/>
                              </w:rPr>
                              <w:drawing>
                                <wp:inline distT="0" distB="0" distL="0" distR="0" wp14:anchorId="6ED4522C" wp14:editId="626157C5">
                                  <wp:extent cx="914400" cy="914400"/>
                                  <wp:effectExtent l="0" t="0" r="0" b="0"/>
                                  <wp:docPr id="32" name="Graphic 32" descr="Month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Monthly calendar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2552" w:type="dxa"/>
                          </w:tcPr>
                          <w:p w14:paraId="66A85F20" w14:textId="076674D6" w:rsidR="005422DC" w:rsidRPr="00A84243" w:rsidRDefault="00F473C5" w:rsidP="003A48C1">
                            <w:pPr>
                              <w:jc w:val="center"/>
                              <w:rPr>
                                <w:color w:val="FFFFFF" w:themeColor="background1"/>
                                <w:sz w:val="56"/>
                                <w:szCs w:val="56"/>
                              </w:rPr>
                            </w:pPr>
                            <w:r w:rsidRPr="00A84243">
                              <w:rPr>
                                <w:noProof/>
                                <w:color w:val="FFFFFF" w:themeColor="background1"/>
                                <w:sz w:val="56"/>
                                <w:szCs w:val="56"/>
                              </w:rPr>
                              <w:drawing>
                                <wp:inline distT="0" distB="0" distL="0" distR="0" wp14:anchorId="009CEA0C" wp14:editId="0FE6BABD">
                                  <wp:extent cx="914400" cy="914400"/>
                                  <wp:effectExtent l="0" t="0" r="0" b="0"/>
                                  <wp:docPr id="42" name="Graphic 42" descr="Bar graph with downward tre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r graph with downward trend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2693" w:type="dxa"/>
                          </w:tcPr>
                          <w:p w14:paraId="6456404A" w14:textId="4D1E0A7D" w:rsidR="005422DC" w:rsidRPr="00A84243" w:rsidRDefault="00F473C5" w:rsidP="003A48C1">
                            <w:pPr>
                              <w:jc w:val="center"/>
                              <w:rPr>
                                <w:color w:val="FFFFFF" w:themeColor="background1"/>
                                <w:sz w:val="56"/>
                                <w:szCs w:val="56"/>
                              </w:rPr>
                            </w:pPr>
                            <w:r w:rsidRPr="00A84243">
                              <w:rPr>
                                <w:noProof/>
                                <w:color w:val="FFFFFF" w:themeColor="background1"/>
                                <w:sz w:val="56"/>
                                <w:szCs w:val="56"/>
                              </w:rPr>
                              <w:drawing>
                                <wp:inline distT="0" distB="0" distL="0" distR="0" wp14:anchorId="148541D1" wp14:editId="28E7C8FB">
                                  <wp:extent cx="914400" cy="914400"/>
                                  <wp:effectExtent l="0" t="0" r="0" b="0"/>
                                  <wp:docPr id="43" name="Graphic 43" descr="Online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Online Network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c>
                          <w:tcPr>
                            <w:tcW w:w="2552" w:type="dxa"/>
                          </w:tcPr>
                          <w:p w14:paraId="5BED45C6" w14:textId="396D04CF" w:rsidR="005422DC" w:rsidRPr="00A84243" w:rsidRDefault="00EB6F1C" w:rsidP="003A48C1">
                            <w:pPr>
                              <w:jc w:val="center"/>
                              <w:rPr>
                                <w:color w:val="FFFFFF" w:themeColor="background1"/>
                                <w:sz w:val="56"/>
                                <w:szCs w:val="56"/>
                              </w:rPr>
                            </w:pPr>
                            <w:r w:rsidRPr="00A84243">
                              <w:rPr>
                                <w:noProof/>
                                <w:color w:val="FFFFFF" w:themeColor="background1"/>
                                <w:sz w:val="56"/>
                                <w:szCs w:val="56"/>
                              </w:rPr>
                              <w:drawing>
                                <wp:inline distT="0" distB="0" distL="0" distR="0" wp14:anchorId="265E440E" wp14:editId="0F56DE11">
                                  <wp:extent cx="914400" cy="914400"/>
                                  <wp:effectExtent l="0" t="0" r="0" b="0"/>
                                  <wp:docPr id="49" name="Graphic 49" descr="Comment He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Comment Heart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r>
                      <w:tr w:rsidR="00E5149B" w:rsidRPr="005A2AC6" w14:paraId="162E6B1D" w14:textId="77777777" w:rsidTr="00A514BC">
                        <w:trPr>
                          <w:jc w:val="center"/>
                        </w:trPr>
                        <w:tc>
                          <w:tcPr>
                            <w:tcW w:w="2835" w:type="dxa"/>
                          </w:tcPr>
                          <w:p w14:paraId="771981C6" w14:textId="78FD87E2" w:rsidR="00570AEE" w:rsidRPr="00A84243" w:rsidRDefault="00570AEE" w:rsidP="00A84243">
                            <w:pPr>
                              <w:jc w:val="center"/>
                              <w:rPr>
                                <w:color w:val="FFFFFF" w:themeColor="background1"/>
                                <w:szCs w:val="24"/>
                              </w:rPr>
                            </w:pPr>
                            <w:r w:rsidRPr="00A84243">
                              <w:rPr>
                                <w:sz w:val="22"/>
                                <w:szCs w:val="18"/>
                              </w:rPr>
                              <w:t xml:space="preserve"> </w:t>
                            </w:r>
                            <w:r w:rsidRPr="00A84243">
                              <w:rPr>
                                <w:color w:val="FFFFFF" w:themeColor="background1"/>
                                <w:szCs w:val="24"/>
                              </w:rPr>
                              <w:t xml:space="preserve">Many arts workers </w:t>
                            </w:r>
                            <w:r w:rsidR="007561ED">
                              <w:rPr>
                                <w:color w:val="FFFFFF" w:themeColor="background1"/>
                                <w:szCs w:val="24"/>
                              </w:rPr>
                              <w:t>are growing</w:t>
                            </w:r>
                            <w:r w:rsidR="000A6440">
                              <w:rPr>
                                <w:color w:val="FFFFFF" w:themeColor="background1"/>
                                <w:szCs w:val="24"/>
                              </w:rPr>
                              <w:t xml:space="preserve"> more</w:t>
                            </w:r>
                            <w:r w:rsidRPr="00A84243">
                              <w:rPr>
                                <w:color w:val="FFFFFF" w:themeColor="background1"/>
                                <w:szCs w:val="24"/>
                              </w:rPr>
                              <w:t xml:space="preserve"> aware of the needs of disabled audiences, but </w:t>
                            </w:r>
                            <w:r w:rsidRPr="00C073D6">
                              <w:rPr>
                                <w:b/>
                                <w:bCs/>
                                <w:color w:val="FFFFFF" w:themeColor="background1"/>
                                <w:szCs w:val="24"/>
                              </w:rPr>
                              <w:t xml:space="preserve">the sector may have to work harder to maintain and increase accessibility </w:t>
                            </w:r>
                            <w:proofErr w:type="gramStart"/>
                            <w:r w:rsidR="000A6440" w:rsidRPr="006B6B42">
                              <w:rPr>
                                <w:color w:val="FFFFFF" w:themeColor="background1"/>
                                <w:szCs w:val="24"/>
                              </w:rPr>
                              <w:t>as a result of</w:t>
                            </w:r>
                            <w:proofErr w:type="gramEnd"/>
                            <w:r w:rsidR="000A6440" w:rsidRPr="006B6B42">
                              <w:rPr>
                                <w:color w:val="FFFFFF" w:themeColor="background1"/>
                                <w:szCs w:val="24"/>
                              </w:rPr>
                              <w:t xml:space="preserve"> </w:t>
                            </w:r>
                            <w:r w:rsidRPr="00E66C3F">
                              <w:rPr>
                                <w:color w:val="FFFFFF" w:themeColor="background1"/>
                                <w:szCs w:val="24"/>
                              </w:rPr>
                              <w:t>the pandemic</w:t>
                            </w:r>
                          </w:p>
                          <w:p w14:paraId="782312F8" w14:textId="74C0B624" w:rsidR="00E5149B" w:rsidRPr="00A84243" w:rsidRDefault="00E5149B" w:rsidP="0026484F">
                            <w:pPr>
                              <w:jc w:val="center"/>
                              <w:rPr>
                                <w:color w:val="FFFFFF" w:themeColor="background1"/>
                                <w:szCs w:val="24"/>
                              </w:rPr>
                            </w:pPr>
                          </w:p>
                        </w:tc>
                        <w:tc>
                          <w:tcPr>
                            <w:tcW w:w="2552" w:type="dxa"/>
                          </w:tcPr>
                          <w:p w14:paraId="579AD2BF" w14:textId="1310D023" w:rsidR="0026484F" w:rsidRPr="00A84243" w:rsidRDefault="0026484F" w:rsidP="0026484F">
                            <w:pPr>
                              <w:jc w:val="center"/>
                              <w:rPr>
                                <w:color w:val="FFFFFF" w:themeColor="background1"/>
                                <w:szCs w:val="24"/>
                              </w:rPr>
                            </w:pPr>
                            <w:r w:rsidRPr="00C073D6">
                              <w:rPr>
                                <w:b/>
                                <w:bCs/>
                                <w:color w:val="FFFFFF" w:themeColor="background1"/>
                                <w:szCs w:val="24"/>
                              </w:rPr>
                              <w:t>The risk of the virus</w:t>
                            </w:r>
                            <w:r w:rsidRPr="00A84243">
                              <w:rPr>
                                <w:color w:val="FFFFFF" w:themeColor="background1"/>
                                <w:szCs w:val="24"/>
                              </w:rPr>
                              <w:t xml:space="preserve"> is still a significant barrier to attendance, affecting 54% of audiences with access needs, compared to 34% of audiences without</w:t>
                            </w:r>
                          </w:p>
                          <w:p w14:paraId="749BBDF5" w14:textId="74936282" w:rsidR="00E5149B" w:rsidRPr="00A84243" w:rsidRDefault="00E5149B" w:rsidP="0026484F">
                            <w:pPr>
                              <w:jc w:val="center"/>
                              <w:rPr>
                                <w:color w:val="FFFFFF" w:themeColor="background1"/>
                                <w:szCs w:val="24"/>
                              </w:rPr>
                            </w:pPr>
                          </w:p>
                        </w:tc>
                        <w:tc>
                          <w:tcPr>
                            <w:tcW w:w="2693" w:type="dxa"/>
                          </w:tcPr>
                          <w:p w14:paraId="15D3689A" w14:textId="03B46009" w:rsidR="00E5149B" w:rsidRPr="00A84243" w:rsidRDefault="0026484F" w:rsidP="0026484F">
                            <w:pPr>
                              <w:jc w:val="center"/>
                              <w:rPr>
                                <w:color w:val="FFFFFF" w:themeColor="background1"/>
                                <w:szCs w:val="24"/>
                              </w:rPr>
                            </w:pPr>
                            <w:r w:rsidRPr="00A84243">
                              <w:rPr>
                                <w:color w:val="FFFFFF" w:themeColor="background1"/>
                                <w:szCs w:val="24"/>
                              </w:rPr>
                              <w:t xml:space="preserve">46% are prevented from attending due to </w:t>
                            </w:r>
                            <w:r w:rsidRPr="00C073D6">
                              <w:rPr>
                                <w:b/>
                                <w:bCs/>
                                <w:color w:val="FFFFFF" w:themeColor="background1"/>
                                <w:szCs w:val="24"/>
                              </w:rPr>
                              <w:t>financial reasons</w:t>
                            </w:r>
                            <w:r w:rsidRPr="00A84243">
                              <w:rPr>
                                <w:color w:val="FFFFFF" w:themeColor="background1"/>
                                <w:szCs w:val="24"/>
                              </w:rPr>
                              <w:t>, compared to 39% of audiences without access needs, and many are experienc</w:t>
                            </w:r>
                            <w:r w:rsidR="00A5203C">
                              <w:rPr>
                                <w:color w:val="FFFFFF" w:themeColor="background1"/>
                                <w:szCs w:val="24"/>
                              </w:rPr>
                              <w:t>ing</w:t>
                            </w:r>
                            <w:r w:rsidRPr="00A84243">
                              <w:rPr>
                                <w:color w:val="FFFFFF" w:themeColor="background1"/>
                                <w:szCs w:val="24"/>
                              </w:rPr>
                              <w:t xml:space="preserve"> </w:t>
                            </w:r>
                            <w:r w:rsidRPr="00C073D6">
                              <w:rPr>
                                <w:b/>
                                <w:bCs/>
                                <w:color w:val="FFFFFF" w:themeColor="background1"/>
                                <w:szCs w:val="24"/>
                              </w:rPr>
                              <w:t>heighte</w:t>
                            </w:r>
                            <w:r w:rsidR="00E23CAD" w:rsidRPr="00C073D6">
                              <w:rPr>
                                <w:b/>
                                <w:bCs/>
                                <w:color w:val="FFFFFF" w:themeColor="background1"/>
                                <w:szCs w:val="24"/>
                              </w:rPr>
                              <w:t>ne</w:t>
                            </w:r>
                            <w:r w:rsidRPr="00C073D6">
                              <w:rPr>
                                <w:b/>
                                <w:bCs/>
                                <w:color w:val="FFFFFF" w:themeColor="background1"/>
                                <w:szCs w:val="24"/>
                              </w:rPr>
                              <w:t>d fatigue</w:t>
                            </w:r>
                            <w:r w:rsidR="00E70204">
                              <w:rPr>
                                <w:b/>
                                <w:bCs/>
                                <w:color w:val="FFFFFF" w:themeColor="background1"/>
                                <w:szCs w:val="24"/>
                              </w:rPr>
                              <w:t xml:space="preserve"> </w:t>
                            </w:r>
                            <w:r w:rsidR="00E70204" w:rsidRPr="006B6B42">
                              <w:rPr>
                                <w:color w:val="FFFFFF" w:themeColor="background1"/>
                                <w:szCs w:val="24"/>
                              </w:rPr>
                              <w:t>at the moment</w:t>
                            </w:r>
                          </w:p>
                        </w:tc>
                        <w:tc>
                          <w:tcPr>
                            <w:tcW w:w="2552" w:type="dxa"/>
                          </w:tcPr>
                          <w:p w14:paraId="6A609484" w14:textId="55876684" w:rsidR="00E5149B" w:rsidRPr="00A84243" w:rsidRDefault="0026484F" w:rsidP="0026484F">
                            <w:pPr>
                              <w:jc w:val="center"/>
                              <w:rPr>
                                <w:color w:val="FFFFFF" w:themeColor="background1"/>
                                <w:szCs w:val="24"/>
                              </w:rPr>
                            </w:pPr>
                            <w:r w:rsidRPr="00A84243">
                              <w:rPr>
                                <w:color w:val="FFFFFF" w:themeColor="background1"/>
                                <w:szCs w:val="24"/>
                              </w:rPr>
                              <w:t xml:space="preserve">Audiences with access needs are </w:t>
                            </w:r>
                            <w:r w:rsidRPr="00624454">
                              <w:rPr>
                                <w:b/>
                                <w:bCs/>
                                <w:color w:val="FFFFFF" w:themeColor="background1"/>
                                <w:szCs w:val="24"/>
                              </w:rPr>
                              <w:t xml:space="preserve">twice </w:t>
                            </w:r>
                            <w:r w:rsidR="009167CD" w:rsidRPr="00624454">
                              <w:rPr>
                                <w:b/>
                                <w:bCs/>
                                <w:color w:val="FFFFFF" w:themeColor="background1"/>
                                <w:szCs w:val="24"/>
                              </w:rPr>
                              <w:t xml:space="preserve">as </w:t>
                            </w:r>
                            <w:r w:rsidRPr="00624454">
                              <w:rPr>
                                <w:b/>
                                <w:bCs/>
                                <w:color w:val="FFFFFF" w:themeColor="background1"/>
                                <w:szCs w:val="24"/>
                              </w:rPr>
                              <w:t>likely to have changed the location, day or time of their attendance</w:t>
                            </w:r>
                            <w:r w:rsidRPr="00A84243">
                              <w:rPr>
                                <w:color w:val="FFFFFF" w:themeColor="background1"/>
                                <w:szCs w:val="24"/>
                              </w:rPr>
                              <w:t xml:space="preserve"> due to the pandemic (32% compared </w:t>
                            </w:r>
                            <w:proofErr w:type="gramStart"/>
                            <w:r w:rsidRPr="00A84243">
                              <w:rPr>
                                <w:color w:val="FFFFFF" w:themeColor="background1"/>
                                <w:szCs w:val="24"/>
                              </w:rPr>
                              <w:t xml:space="preserve">to </w:t>
                            </w:r>
                            <w:r w:rsidR="00F208EA">
                              <w:rPr>
                                <w:color w:val="FFFFFF" w:themeColor="background1"/>
                                <w:szCs w:val="24"/>
                              </w:rPr>
                              <w:t xml:space="preserve"> 17</w:t>
                            </w:r>
                            <w:proofErr w:type="gramEnd"/>
                            <w:r w:rsidR="00F208EA">
                              <w:rPr>
                                <w:color w:val="FFFFFF" w:themeColor="background1"/>
                                <w:szCs w:val="24"/>
                              </w:rPr>
                              <w:t>% of those</w:t>
                            </w:r>
                            <w:r w:rsidRPr="00A84243">
                              <w:rPr>
                                <w:color w:val="FFFFFF" w:themeColor="background1"/>
                                <w:szCs w:val="24"/>
                              </w:rPr>
                              <w:t xml:space="preserve"> without</w:t>
                            </w:r>
                            <w:r w:rsidR="006C5AAF">
                              <w:rPr>
                                <w:color w:val="FFFFFF" w:themeColor="background1"/>
                                <w:szCs w:val="24"/>
                              </w:rPr>
                              <w:t>)</w:t>
                            </w:r>
                          </w:p>
                        </w:tc>
                      </w:tr>
                    </w:tbl>
                    <w:p w14:paraId="0DD0053D" w14:textId="77777777" w:rsidR="00953DAA" w:rsidRPr="00A84243" w:rsidRDefault="00953DAA" w:rsidP="003A48C1">
                      <w:pPr>
                        <w:pStyle w:val="Heading3"/>
                        <w:ind w:left="-142"/>
                        <w:jc w:val="center"/>
                        <w:rPr>
                          <w:rFonts w:ascii="Montserrat Light" w:eastAsiaTheme="minorHAnsi" w:hAnsi="Montserrat Light" w:cstheme="minorBidi"/>
                          <w:bCs/>
                          <w:color w:val="auto"/>
                          <w:sz w:val="44"/>
                          <w:szCs w:val="44"/>
                        </w:rPr>
                      </w:pPr>
                    </w:p>
                  </w:txbxContent>
                </v:textbox>
              </v:shape>
            </w:pict>
          </mc:Fallback>
        </mc:AlternateContent>
      </w:r>
      <w:r w:rsidR="00B70B5E" w:rsidRPr="00606C66">
        <w:rPr>
          <w:noProof/>
          <w:sz w:val="70"/>
          <w:szCs w:val="70"/>
        </w:rPr>
        <mc:AlternateContent>
          <mc:Choice Requires="wps">
            <w:drawing>
              <wp:anchor distT="0" distB="0" distL="114300" distR="114300" simplePos="0" relativeHeight="251658244" behindDoc="0" locked="0" layoutInCell="1" allowOverlap="1" wp14:anchorId="6261C25F" wp14:editId="378B09DC">
                <wp:simplePos x="0" y="0"/>
                <wp:positionH relativeFrom="column">
                  <wp:posOffset>-78740</wp:posOffset>
                </wp:positionH>
                <wp:positionV relativeFrom="paragraph">
                  <wp:posOffset>-2929436</wp:posOffset>
                </wp:positionV>
                <wp:extent cx="2286000" cy="6032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86000" cy="603250"/>
                        </a:xfrm>
                        <a:prstGeom prst="rect">
                          <a:avLst/>
                        </a:prstGeom>
                        <a:noFill/>
                        <a:ln w="6350">
                          <a:noFill/>
                        </a:ln>
                      </wps:spPr>
                      <wps:txbx>
                        <w:txbxContent>
                          <w:p w14:paraId="36C83B35" w14:textId="3F36331D" w:rsidR="00B42A82" w:rsidRPr="00686164" w:rsidRDefault="0026484F" w:rsidP="000759C0">
                            <w:pPr>
                              <w:pStyle w:val="Heading3"/>
                              <w:ind w:left="-142"/>
                              <w:rPr>
                                <w:rFonts w:ascii="Montserrat Light" w:eastAsiaTheme="minorHAnsi" w:hAnsi="Montserrat Light" w:cstheme="minorBidi"/>
                                <w:color w:val="FFFFFF" w:themeColor="background1"/>
                                <w:sz w:val="48"/>
                                <w:szCs w:val="48"/>
                              </w:rPr>
                            </w:pPr>
                            <w:r w:rsidRPr="00686164">
                              <w:rPr>
                                <w:rFonts w:ascii="Montserrat Light" w:eastAsiaTheme="minorHAnsi" w:hAnsi="Montserrat Light" w:cstheme="minorBidi"/>
                                <w:color w:val="FFFFFF" w:themeColor="background1"/>
                                <w:sz w:val="48"/>
                                <w:szCs w:val="48"/>
                              </w:rPr>
                              <w:t xml:space="preserve">Key </w:t>
                            </w:r>
                            <w:r w:rsidRPr="00686164">
                              <w:rPr>
                                <w:rFonts w:ascii="Montserrat Light" w:eastAsiaTheme="minorHAnsi" w:hAnsi="Montserrat Light" w:cstheme="minorBidi"/>
                                <w:bCs/>
                                <w:color w:val="FFFFFF" w:themeColor="background1"/>
                                <w:sz w:val="48"/>
                                <w:szCs w:val="48"/>
                              </w:rPr>
                              <w:t>trend</w:t>
                            </w:r>
                            <w:r w:rsidR="00314AF1" w:rsidRPr="00686164">
                              <w:rPr>
                                <w:rFonts w:ascii="Montserrat Light" w:eastAsiaTheme="minorHAnsi" w:hAnsi="Montserrat Light" w:cstheme="minorBidi"/>
                                <w:bCs/>
                                <w:color w:val="FFFFFF" w:themeColor="background1"/>
                                <w:sz w:val="48"/>
                                <w:szCs w:val="48"/>
                              </w:rPr>
                              <w:t>s</w:t>
                            </w:r>
                          </w:p>
                          <w:p w14:paraId="618B9326" w14:textId="77777777" w:rsidR="00C10CE8" w:rsidRDefault="00C10CE8" w:rsidP="000759C0">
                            <w:pPr>
                              <w:pStyle w:val="Heading3"/>
                              <w:ind w:left="-142"/>
                              <w:rPr>
                                <w:rFonts w:ascii="Montserrat Light" w:eastAsiaTheme="minorHAnsi" w:hAnsi="Montserrat Light" w:cstheme="minorBidi"/>
                                <w:bCs/>
                                <w:color w:val="auto"/>
                                <w:sz w:val="48"/>
                                <w:szCs w:val="48"/>
                              </w:rPr>
                            </w:pPr>
                          </w:p>
                          <w:p w14:paraId="71D06A78" w14:textId="09D77CC2" w:rsidR="000759C0" w:rsidRPr="00BC7C8C" w:rsidRDefault="0026484F" w:rsidP="000759C0">
                            <w:pPr>
                              <w:pStyle w:val="Heading3"/>
                              <w:ind w:left="-142"/>
                              <w:rPr>
                                <w:rFonts w:ascii="Montserrat Light" w:eastAsiaTheme="minorHAnsi" w:hAnsi="Montserrat Light" w:cstheme="minorBidi"/>
                                <w:bCs/>
                                <w:color w:val="auto"/>
                                <w:sz w:val="48"/>
                                <w:szCs w:val="48"/>
                              </w:rPr>
                            </w:pPr>
                            <w:r>
                              <w:rPr>
                                <w:rFonts w:ascii="Montserrat Light" w:eastAsiaTheme="minorHAnsi" w:hAnsi="Montserrat Light" w:cstheme="minorBidi"/>
                                <w:bCs/>
                                <w:color w:val="auto"/>
                                <w:sz w:val="48"/>
                                <w:szCs w:val="48"/>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1C25F" id="Text Box 25" o:spid="_x0000_s1028" type="#_x0000_t202" style="position:absolute;margin-left:-6.2pt;margin-top:-230.65pt;width:180pt;height: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" filled="f" stroked="f" strokeweight=".5pt">
                <v:textbox>
                  <w:txbxContent>
                    <w:p w14:paraId="36C83B35" w14:textId="3F36331D" w:rsidR="00B42A82" w:rsidRPr="00686164" w:rsidRDefault="0026484F" w:rsidP="000759C0">
                      <w:pPr>
                        <w:pStyle w:val="Heading3"/>
                        <w:ind w:left="-142"/>
                        <w:rPr>
                          <w:rFonts w:ascii="Montserrat Light" w:eastAsiaTheme="minorHAnsi" w:hAnsi="Montserrat Light" w:cstheme="minorBidi"/>
                          <w:color w:val="FFFFFF" w:themeColor="background1"/>
                          <w:sz w:val="48"/>
                          <w:szCs w:val="48"/>
                        </w:rPr>
                      </w:pPr>
                      <w:r w:rsidRPr="00686164">
                        <w:rPr>
                          <w:rFonts w:ascii="Montserrat Light" w:eastAsiaTheme="minorHAnsi" w:hAnsi="Montserrat Light" w:cstheme="minorBidi"/>
                          <w:color w:val="FFFFFF" w:themeColor="background1"/>
                          <w:sz w:val="48"/>
                          <w:szCs w:val="48"/>
                        </w:rPr>
                        <w:t xml:space="preserve">Key </w:t>
                      </w:r>
                      <w:r w:rsidRPr="00686164">
                        <w:rPr>
                          <w:rFonts w:ascii="Montserrat Light" w:eastAsiaTheme="minorHAnsi" w:hAnsi="Montserrat Light" w:cstheme="minorBidi"/>
                          <w:bCs/>
                          <w:color w:val="FFFFFF" w:themeColor="background1"/>
                          <w:sz w:val="48"/>
                          <w:szCs w:val="48"/>
                        </w:rPr>
                        <w:t>trend</w:t>
                      </w:r>
                      <w:r w:rsidR="00314AF1" w:rsidRPr="00686164">
                        <w:rPr>
                          <w:rFonts w:ascii="Montserrat Light" w:eastAsiaTheme="minorHAnsi" w:hAnsi="Montserrat Light" w:cstheme="minorBidi"/>
                          <w:bCs/>
                          <w:color w:val="FFFFFF" w:themeColor="background1"/>
                          <w:sz w:val="48"/>
                          <w:szCs w:val="48"/>
                        </w:rPr>
                        <w:t>s</w:t>
                      </w:r>
                    </w:p>
                    <w:p w14:paraId="618B9326" w14:textId="77777777" w:rsidR="00C10CE8" w:rsidRDefault="00C10CE8" w:rsidP="000759C0">
                      <w:pPr>
                        <w:pStyle w:val="Heading3"/>
                        <w:ind w:left="-142"/>
                        <w:rPr>
                          <w:rFonts w:ascii="Montserrat Light" w:eastAsiaTheme="minorHAnsi" w:hAnsi="Montserrat Light" w:cstheme="minorBidi"/>
                          <w:bCs/>
                          <w:color w:val="auto"/>
                          <w:sz w:val="48"/>
                          <w:szCs w:val="48"/>
                        </w:rPr>
                      </w:pPr>
                    </w:p>
                    <w:p w14:paraId="71D06A78" w14:textId="09D77CC2" w:rsidR="000759C0" w:rsidRPr="00BC7C8C" w:rsidRDefault="0026484F" w:rsidP="000759C0">
                      <w:pPr>
                        <w:pStyle w:val="Heading3"/>
                        <w:ind w:left="-142"/>
                        <w:rPr>
                          <w:rFonts w:ascii="Montserrat Light" w:eastAsiaTheme="minorHAnsi" w:hAnsi="Montserrat Light" w:cstheme="minorBidi"/>
                          <w:bCs/>
                          <w:color w:val="auto"/>
                          <w:sz w:val="48"/>
                          <w:szCs w:val="48"/>
                        </w:rPr>
                      </w:pPr>
                      <w:r>
                        <w:rPr>
                          <w:rFonts w:ascii="Montserrat Light" w:eastAsiaTheme="minorHAnsi" w:hAnsi="Montserrat Light" w:cstheme="minorBidi"/>
                          <w:bCs/>
                          <w:color w:val="auto"/>
                          <w:sz w:val="48"/>
                          <w:szCs w:val="48"/>
                        </w:rPr>
                        <w:t>Key</w:t>
                      </w:r>
                    </w:p>
                  </w:txbxContent>
                </v:textbox>
              </v:shape>
            </w:pict>
          </mc:Fallback>
        </mc:AlternateContent>
      </w:r>
      <w:r w:rsidR="00637456" w:rsidRPr="00606C66">
        <w:rPr>
          <w:noProof/>
          <w:sz w:val="70"/>
          <w:szCs w:val="70"/>
        </w:rPr>
        <mc:AlternateContent>
          <mc:Choice Requires="wps">
            <w:drawing>
              <wp:anchor distT="0" distB="0" distL="114300" distR="114300" simplePos="0" relativeHeight="251658241" behindDoc="0" locked="0" layoutInCell="1" allowOverlap="1" wp14:anchorId="57418695" wp14:editId="1247DF8C">
                <wp:simplePos x="0" y="0"/>
                <wp:positionH relativeFrom="column">
                  <wp:posOffset>-80498</wp:posOffset>
                </wp:positionH>
                <wp:positionV relativeFrom="paragraph">
                  <wp:posOffset>-8670731</wp:posOffset>
                </wp:positionV>
                <wp:extent cx="4077970" cy="196947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77970" cy="1969477"/>
                        </a:xfrm>
                        <a:prstGeom prst="rect">
                          <a:avLst/>
                        </a:prstGeom>
                        <a:noFill/>
                        <a:ln w="6350">
                          <a:noFill/>
                        </a:ln>
                      </wps:spPr>
                      <wps:txbx>
                        <w:txbxContent>
                          <w:p w14:paraId="7763507B" w14:textId="711BE47F" w:rsidR="00BC7C8C" w:rsidRPr="002355FA" w:rsidRDefault="00C23A6D" w:rsidP="00BC7C8C">
                            <w:pPr>
                              <w:pStyle w:val="Heading3"/>
                              <w:ind w:left="-142"/>
                              <w:rPr>
                                <w:rFonts w:ascii="Montserrat Light" w:eastAsiaTheme="minorHAnsi" w:hAnsi="Montserrat Light" w:cstheme="minorBidi"/>
                                <w:bCs/>
                                <w:color w:val="FFFFFF" w:themeColor="background1"/>
                                <w:sz w:val="48"/>
                                <w:szCs w:val="48"/>
                              </w:rPr>
                            </w:pPr>
                            <w:r w:rsidRPr="002355FA">
                              <w:rPr>
                                <w:rFonts w:ascii="Montserrat Light" w:eastAsiaTheme="minorHAnsi" w:hAnsi="Montserrat Light" w:cstheme="minorBidi"/>
                                <w:bCs/>
                                <w:color w:val="FFFFFF" w:themeColor="background1"/>
                                <w:sz w:val="48"/>
                                <w:szCs w:val="48"/>
                              </w:rPr>
                              <w:t>Audience accessibility</w:t>
                            </w:r>
                          </w:p>
                          <w:p w14:paraId="71EFF022" w14:textId="77777777" w:rsidR="003D6B7B" w:rsidRPr="00686164" w:rsidRDefault="003D6B7B" w:rsidP="003D6B7B">
                            <w:pPr>
                              <w:pStyle w:val="Heading3"/>
                              <w:ind w:left="-142"/>
                              <w:rPr>
                                <w:rFonts w:ascii="Montserrat Light" w:hAnsi="Montserrat Light"/>
                                <w:b w:val="0"/>
                                <w:color w:val="FFFFFF" w:themeColor="background1"/>
                                <w:sz w:val="28"/>
                              </w:rPr>
                            </w:pPr>
                            <w:r w:rsidRPr="00686164">
                              <w:rPr>
                                <w:rFonts w:ascii="Montserrat Light" w:hAnsi="Montserrat Light"/>
                                <w:b w:val="0"/>
                                <w:color w:val="FFFFFF" w:themeColor="background1"/>
                                <w:sz w:val="28"/>
                              </w:rPr>
                              <w:t xml:space="preserve">Accessibility of arts and cultural events has fluctuated during the pandemic – and new challenges have emerged for arts organisations and audiences.  </w:t>
                            </w:r>
                          </w:p>
                          <w:p w14:paraId="38137E36" w14:textId="40B425F4" w:rsidR="00B90F21" w:rsidRPr="002355FA" w:rsidRDefault="00B90F21" w:rsidP="00D32F2D">
                            <w:pPr>
                              <w:pStyle w:val="Heading3"/>
                              <w:ind w:left="-142"/>
                              <w:rPr>
                                <w:rFonts w:ascii="Montserrat Light" w:eastAsiaTheme="minorHAnsi" w:hAnsi="Montserrat Light" w:cstheme="minorBidi"/>
                                <w:bC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8695" id="Text Box 14" o:spid="_x0000_s1029" type="#_x0000_t202" style="position:absolute;margin-left:-6.35pt;margin-top:-682.75pt;width:321.1pt;height:155.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" filled="f" stroked="f" strokeweight=".5pt">
                <v:textbox>
                  <w:txbxContent>
                    <w:p w14:paraId="7763507B" w14:textId="711BE47F" w:rsidR="00BC7C8C" w:rsidRPr="002355FA" w:rsidRDefault="00C23A6D" w:rsidP="00BC7C8C">
                      <w:pPr>
                        <w:pStyle w:val="Heading3"/>
                        <w:ind w:left="-142"/>
                        <w:rPr>
                          <w:rFonts w:ascii="Montserrat Light" w:eastAsiaTheme="minorHAnsi" w:hAnsi="Montserrat Light" w:cstheme="minorBidi"/>
                          <w:bCs/>
                          <w:color w:val="FFFFFF" w:themeColor="background1"/>
                          <w:sz w:val="48"/>
                          <w:szCs w:val="48"/>
                        </w:rPr>
                      </w:pPr>
                      <w:r w:rsidRPr="002355FA">
                        <w:rPr>
                          <w:rFonts w:ascii="Montserrat Light" w:eastAsiaTheme="minorHAnsi" w:hAnsi="Montserrat Light" w:cstheme="minorBidi"/>
                          <w:bCs/>
                          <w:color w:val="FFFFFF" w:themeColor="background1"/>
                          <w:sz w:val="48"/>
                          <w:szCs w:val="48"/>
                        </w:rPr>
                        <w:t>Audience accessibility</w:t>
                      </w:r>
                    </w:p>
                    <w:p w14:paraId="71EFF022" w14:textId="77777777" w:rsidR="003D6B7B" w:rsidRPr="00686164" w:rsidRDefault="003D6B7B" w:rsidP="003D6B7B">
                      <w:pPr>
                        <w:pStyle w:val="Heading3"/>
                        <w:ind w:left="-142"/>
                        <w:rPr>
                          <w:rFonts w:ascii="Montserrat Light" w:hAnsi="Montserrat Light"/>
                          <w:b w:val="0"/>
                          <w:color w:val="FFFFFF" w:themeColor="background1"/>
                          <w:sz w:val="28"/>
                        </w:rPr>
                      </w:pPr>
                      <w:r w:rsidRPr="00686164">
                        <w:rPr>
                          <w:rFonts w:ascii="Montserrat Light" w:hAnsi="Montserrat Light"/>
                          <w:b w:val="0"/>
                          <w:color w:val="FFFFFF" w:themeColor="background1"/>
                          <w:sz w:val="28"/>
                        </w:rPr>
                        <w:t xml:space="preserve">Accessibility of arts and cultural events has fluctuated during the pandemic – and new challenges have emerged for arts organisations and audiences.  </w:t>
                      </w:r>
                    </w:p>
                    <w:p w14:paraId="38137E36" w14:textId="40B425F4" w:rsidR="00B90F21" w:rsidRPr="002355FA" w:rsidRDefault="00B90F21" w:rsidP="00D32F2D">
                      <w:pPr>
                        <w:pStyle w:val="Heading3"/>
                        <w:ind w:left="-142"/>
                        <w:rPr>
                          <w:rFonts w:ascii="Montserrat Light" w:eastAsiaTheme="minorHAnsi" w:hAnsi="Montserrat Light" w:cstheme="minorBidi"/>
                          <w:bCs/>
                          <w:color w:val="FFFFFF" w:themeColor="background1"/>
                          <w:sz w:val="48"/>
                          <w:szCs w:val="48"/>
                        </w:rPr>
                      </w:pPr>
                    </w:p>
                  </w:txbxContent>
                </v:textbox>
              </v:shape>
            </w:pict>
          </mc:Fallback>
        </mc:AlternateContent>
      </w:r>
    </w:p>
    <w:p w14:paraId="5C3AA40E" w14:textId="08E73248" w:rsidR="006A4C21" w:rsidRPr="006B6B42" w:rsidRDefault="004C2799" w:rsidP="125518BD">
      <w:pPr>
        <w:pStyle w:val="Heading2"/>
        <w:rPr>
          <w:rFonts w:ascii="Montserrat ExtraBold" w:hAnsi="Montserrat ExtraBold"/>
          <w:bCs/>
          <w:sz w:val="144"/>
          <w:szCs w:val="144"/>
        </w:rPr>
      </w:pPr>
      <w:r>
        <w:rPr>
          <w:rFonts w:ascii="Montserrat ExtraBold" w:hAnsi="Montserrat ExtraBold"/>
          <w:bCs/>
          <w:noProof/>
          <w:sz w:val="144"/>
          <w:szCs w:val="144"/>
        </w:rPr>
        <w:lastRenderedPageBreak/>
        <w:drawing>
          <wp:anchor distT="0" distB="0" distL="114300" distR="114300" simplePos="0" relativeHeight="251658252" behindDoc="1" locked="0" layoutInCell="1" allowOverlap="1" wp14:anchorId="02E743AE" wp14:editId="06EEF982">
            <wp:simplePos x="0" y="0"/>
            <wp:positionH relativeFrom="column">
              <wp:posOffset>-1511899</wp:posOffset>
            </wp:positionH>
            <wp:positionV relativeFrom="paragraph">
              <wp:posOffset>-1290769</wp:posOffset>
            </wp:positionV>
            <wp:extent cx="7655859" cy="10833797"/>
            <wp:effectExtent l="0" t="0" r="2540" b="0"/>
            <wp:wrapNone/>
            <wp:docPr id="221" name="Picture 2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Background patter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7665504" cy="10847446"/>
                    </a:xfrm>
                    <a:prstGeom prst="rect">
                      <a:avLst/>
                    </a:prstGeom>
                  </pic:spPr>
                </pic:pic>
              </a:graphicData>
            </a:graphic>
            <wp14:sizeRelH relativeFrom="page">
              <wp14:pctWidth>0</wp14:pctWidth>
            </wp14:sizeRelH>
            <wp14:sizeRelV relativeFrom="page">
              <wp14:pctHeight>0</wp14:pctHeight>
            </wp14:sizeRelV>
          </wp:anchor>
        </w:drawing>
      </w:r>
      <w:r w:rsidR="002918B1" w:rsidRPr="006B6B42">
        <w:rPr>
          <w:rFonts w:ascii="Montserrat ExtraBold" w:hAnsi="Montserrat ExtraBold"/>
          <w:bCs/>
          <w:sz w:val="144"/>
          <w:szCs w:val="144"/>
        </w:rPr>
        <w:br w:type="page"/>
      </w:r>
    </w:p>
    <w:p w14:paraId="31EC4D36" w14:textId="3B8882ED" w:rsidR="0074508F" w:rsidRPr="006B6B42" w:rsidRDefault="0074508F" w:rsidP="006B6B42">
      <w:pPr>
        <w:rPr>
          <w:color w:val="EF4C34"/>
          <w:szCs w:val="32"/>
        </w:rPr>
      </w:pPr>
      <w:r w:rsidRPr="006B6B42">
        <w:rPr>
          <w:rFonts w:ascii="Montserrat SemiBold" w:hAnsi="Montserrat SemiBold"/>
          <w:b/>
          <w:bCs/>
          <w:color w:val="EF4C34"/>
          <w:sz w:val="32"/>
          <w:szCs w:val="32"/>
        </w:rPr>
        <w:lastRenderedPageBreak/>
        <w:t>Key findings</w:t>
      </w:r>
    </w:p>
    <w:p w14:paraId="177E2E08" w14:textId="65DEE877" w:rsidR="00242955" w:rsidRPr="00134851" w:rsidRDefault="0094177F" w:rsidP="004F152C">
      <w:pPr>
        <w:pStyle w:val="Bullet1"/>
        <w:numPr>
          <w:ilvl w:val="0"/>
          <w:numId w:val="0"/>
        </w:numPr>
        <w:spacing w:line="240" w:lineRule="auto"/>
        <w:rPr>
          <w:sz w:val="60"/>
          <w:szCs w:val="60"/>
        </w:rPr>
      </w:pPr>
      <w:r w:rsidRPr="00134851">
        <w:rPr>
          <w:rFonts w:ascii="Montserrat SemiBold" w:eastAsia="Times New Roman" w:hAnsi="Montserrat SemiBold" w:cs="Times New Roman"/>
          <w:b/>
          <w:bCs/>
          <w:color w:val="000000" w:themeColor="text1"/>
          <w:sz w:val="60"/>
          <w:szCs w:val="60"/>
          <w:lang w:val="en-GB"/>
        </w:rPr>
        <w:t>Attendance by audiences with access</w:t>
      </w:r>
      <w:r w:rsidR="007A5F35" w:rsidRPr="00134851">
        <w:rPr>
          <w:rFonts w:ascii="Montserrat SemiBold" w:eastAsia="Times New Roman" w:hAnsi="Montserrat SemiBold" w:cs="Times New Roman"/>
          <w:b/>
          <w:bCs/>
          <w:color w:val="000000" w:themeColor="text1"/>
          <w:sz w:val="60"/>
          <w:szCs w:val="60"/>
          <w:lang w:val="en-GB"/>
        </w:rPr>
        <w:t xml:space="preserve"> needs</w:t>
      </w:r>
      <w:r w:rsidRPr="00134851">
        <w:rPr>
          <w:rFonts w:ascii="Montserrat SemiBold" w:eastAsia="Times New Roman" w:hAnsi="Montserrat SemiBold" w:cs="Times New Roman"/>
          <w:b/>
          <w:bCs/>
          <w:color w:val="000000" w:themeColor="text1"/>
          <w:sz w:val="60"/>
          <w:szCs w:val="60"/>
          <w:lang w:val="en-GB"/>
        </w:rPr>
        <w:t xml:space="preserve"> </w:t>
      </w:r>
      <w:r w:rsidR="00904561">
        <w:rPr>
          <w:rFonts w:ascii="Montserrat SemiBold" w:eastAsia="Times New Roman" w:hAnsi="Montserrat SemiBold" w:cs="Times New Roman"/>
          <w:b/>
          <w:bCs/>
          <w:color w:val="000000" w:themeColor="text1"/>
          <w:sz w:val="60"/>
          <w:szCs w:val="60"/>
          <w:lang w:val="en-GB"/>
        </w:rPr>
        <w:t>is recovering</w:t>
      </w:r>
      <w:r w:rsidR="00D50C36">
        <w:rPr>
          <w:rFonts w:ascii="Montserrat SemiBold" w:eastAsia="Times New Roman" w:hAnsi="Montserrat SemiBold" w:cs="Times New Roman"/>
          <w:b/>
          <w:bCs/>
          <w:color w:val="000000" w:themeColor="text1"/>
          <w:sz w:val="60"/>
          <w:szCs w:val="60"/>
          <w:lang w:val="en-GB"/>
        </w:rPr>
        <w:t xml:space="preserve"> </w:t>
      </w:r>
      <w:r w:rsidR="007A5F35" w:rsidRPr="00134851">
        <w:rPr>
          <w:rFonts w:ascii="Montserrat SemiBold" w:eastAsia="Times New Roman" w:hAnsi="Montserrat SemiBold" w:cs="Times New Roman"/>
          <w:b/>
          <w:bCs/>
          <w:color w:val="000000" w:themeColor="text1"/>
          <w:sz w:val="60"/>
          <w:szCs w:val="60"/>
          <w:lang w:val="en-GB"/>
        </w:rPr>
        <w:t xml:space="preserve">– but </w:t>
      </w:r>
      <w:r w:rsidRPr="00134851">
        <w:rPr>
          <w:rFonts w:ascii="Montserrat SemiBold" w:eastAsia="Times New Roman" w:hAnsi="Montserrat SemiBold" w:cs="Times New Roman"/>
          <w:b/>
          <w:bCs/>
          <w:color w:val="000000" w:themeColor="text1"/>
          <w:sz w:val="60"/>
          <w:szCs w:val="60"/>
          <w:lang w:val="en-GB"/>
        </w:rPr>
        <w:t>at a slower rate than average</w:t>
      </w:r>
    </w:p>
    <w:p w14:paraId="7CE8361D" w14:textId="77777777" w:rsidR="004934E5" w:rsidRPr="004934E5" w:rsidRDefault="004934E5" w:rsidP="004934E5">
      <w:pPr>
        <w:pStyle w:val="Bullet1"/>
        <w:numPr>
          <w:ilvl w:val="0"/>
          <w:numId w:val="0"/>
        </w:numPr>
        <w:spacing w:after="120"/>
        <w:ind w:left="357"/>
        <w:contextualSpacing w:val="0"/>
        <w:rPr>
          <w:noProof w:val="0"/>
        </w:rPr>
      </w:pPr>
    </w:p>
    <w:p w14:paraId="0FE11532" w14:textId="481974B3" w:rsidR="005C0FAD" w:rsidRDefault="003511CC" w:rsidP="00242955">
      <w:pPr>
        <w:pStyle w:val="Bullet1"/>
        <w:spacing w:after="120"/>
        <w:ind w:left="357" w:hanging="357"/>
        <w:contextualSpacing w:val="0"/>
        <w:rPr>
          <w:noProof w:val="0"/>
        </w:rPr>
      </w:pPr>
      <w:r>
        <w:rPr>
          <w:b/>
          <w:bCs/>
          <w:noProof w:val="0"/>
        </w:rPr>
        <w:t>A</w:t>
      </w:r>
      <w:r w:rsidR="00242955" w:rsidRPr="00E619A1">
        <w:rPr>
          <w:b/>
          <w:bCs/>
          <w:noProof w:val="0"/>
        </w:rPr>
        <w:t xml:space="preserve">ttendance </w:t>
      </w:r>
      <w:r w:rsidR="00FB0168">
        <w:rPr>
          <w:b/>
          <w:bCs/>
          <w:noProof w:val="0"/>
        </w:rPr>
        <w:t xml:space="preserve">levels </w:t>
      </w:r>
      <w:r w:rsidR="00A34CAD">
        <w:rPr>
          <w:b/>
          <w:bCs/>
          <w:noProof w:val="0"/>
        </w:rPr>
        <w:t xml:space="preserve">among audiences with access needs </w:t>
      </w:r>
      <w:r w:rsidR="001120F3">
        <w:rPr>
          <w:b/>
          <w:bCs/>
          <w:noProof w:val="0"/>
        </w:rPr>
        <w:t>ha</w:t>
      </w:r>
      <w:r w:rsidR="00FB0168">
        <w:rPr>
          <w:b/>
          <w:bCs/>
          <w:noProof w:val="0"/>
        </w:rPr>
        <w:t>ve</w:t>
      </w:r>
      <w:r w:rsidR="002F659C">
        <w:rPr>
          <w:b/>
          <w:bCs/>
          <w:noProof w:val="0"/>
        </w:rPr>
        <w:t xml:space="preserve"> </w:t>
      </w:r>
      <w:r w:rsidR="009A1341">
        <w:rPr>
          <w:b/>
          <w:bCs/>
          <w:noProof w:val="0"/>
        </w:rPr>
        <w:t xml:space="preserve">fluctuated during </w:t>
      </w:r>
      <w:r w:rsidR="005C0FAD">
        <w:rPr>
          <w:b/>
          <w:bCs/>
          <w:noProof w:val="0"/>
        </w:rPr>
        <w:t>the pandemic</w:t>
      </w:r>
      <w:r w:rsidR="00EC5CCB">
        <w:rPr>
          <w:b/>
          <w:bCs/>
          <w:noProof w:val="0"/>
        </w:rPr>
        <w:t xml:space="preserve">. </w:t>
      </w:r>
      <w:r w:rsidR="000A6573" w:rsidRPr="004F152C">
        <w:rPr>
          <w:noProof w:val="0"/>
        </w:rPr>
        <w:t>Data from October 2022 shows that</w:t>
      </w:r>
      <w:r w:rsidR="001120F3" w:rsidRPr="004F152C">
        <w:rPr>
          <w:noProof w:val="0"/>
        </w:rPr>
        <w:t xml:space="preserve"> </w:t>
      </w:r>
      <w:r w:rsidR="005C0FAD" w:rsidRPr="004F152C">
        <w:rPr>
          <w:noProof w:val="0"/>
        </w:rPr>
        <w:t>7 in 10 (</w:t>
      </w:r>
      <w:r w:rsidR="005D41FE">
        <w:rPr>
          <w:noProof w:val="0"/>
        </w:rPr>
        <w:t>69</w:t>
      </w:r>
      <w:r w:rsidR="005C0FAD" w:rsidRPr="004F152C">
        <w:rPr>
          <w:noProof w:val="0"/>
        </w:rPr>
        <w:t xml:space="preserve">%) </w:t>
      </w:r>
      <w:r w:rsidR="005D41FE">
        <w:rPr>
          <w:noProof w:val="0"/>
        </w:rPr>
        <w:t xml:space="preserve">disabled audience members </w:t>
      </w:r>
      <w:r w:rsidR="005C0FAD" w:rsidRPr="004F152C">
        <w:rPr>
          <w:noProof w:val="0"/>
        </w:rPr>
        <w:t xml:space="preserve">attended a cultural event </w:t>
      </w:r>
      <w:r w:rsidR="006154B9">
        <w:rPr>
          <w:noProof w:val="0"/>
        </w:rPr>
        <w:t>recently</w:t>
      </w:r>
      <w:r w:rsidR="008008A5">
        <w:rPr>
          <w:noProof w:val="0"/>
        </w:rPr>
        <w:t xml:space="preserve"> – </w:t>
      </w:r>
      <w:r w:rsidR="006649C1">
        <w:rPr>
          <w:noProof w:val="0"/>
        </w:rPr>
        <w:t xml:space="preserve">more than three times the level seen in </w:t>
      </w:r>
      <w:r w:rsidR="00F92057">
        <w:rPr>
          <w:noProof w:val="0"/>
        </w:rPr>
        <w:t>July 2020 (19%).</w:t>
      </w:r>
      <w:r w:rsidR="007B6140">
        <w:rPr>
          <w:noProof w:val="0"/>
        </w:rPr>
        <w:t xml:space="preserve"> However, </w:t>
      </w:r>
      <w:r w:rsidR="006E7178">
        <w:rPr>
          <w:noProof w:val="0"/>
        </w:rPr>
        <w:t xml:space="preserve">these attendance levels are </w:t>
      </w:r>
      <w:r w:rsidR="007B6140">
        <w:rPr>
          <w:noProof w:val="0"/>
        </w:rPr>
        <w:t xml:space="preserve">increasing at a slower rate than </w:t>
      </w:r>
      <w:r w:rsidR="00692FDC">
        <w:rPr>
          <w:noProof w:val="0"/>
        </w:rPr>
        <w:t xml:space="preserve">average. </w:t>
      </w:r>
    </w:p>
    <w:p w14:paraId="1C9394EC" w14:textId="56D5E473" w:rsidR="00171909" w:rsidRPr="00D91D2B" w:rsidRDefault="00F96A12" w:rsidP="00171909">
      <w:pPr>
        <w:pStyle w:val="Bullet1"/>
        <w:spacing w:after="120"/>
        <w:ind w:left="357" w:hanging="357"/>
        <w:contextualSpacing w:val="0"/>
        <w:rPr>
          <w:noProof w:val="0"/>
        </w:rPr>
      </w:pPr>
      <w:r w:rsidRPr="006B6B42">
        <w:rPr>
          <w:b/>
          <w:bCs/>
          <w:noProof w:val="0"/>
        </w:rPr>
        <w:t>T</w:t>
      </w:r>
      <w:r w:rsidR="00171909" w:rsidRPr="00D91D2B">
        <w:rPr>
          <w:b/>
          <w:bCs/>
          <w:noProof w:val="0"/>
        </w:rPr>
        <w:t>he fact that</w:t>
      </w:r>
      <w:r w:rsidR="00171909" w:rsidRPr="00D91D2B">
        <w:rPr>
          <w:noProof w:val="0"/>
        </w:rPr>
        <w:t xml:space="preserve"> </w:t>
      </w:r>
      <w:r w:rsidR="00171909" w:rsidRPr="00D91D2B">
        <w:rPr>
          <w:b/>
          <w:bCs/>
          <w:noProof w:val="0"/>
        </w:rPr>
        <w:t>arts spaces, including museums, have been less busy</w:t>
      </w:r>
      <w:r w:rsidR="00171909" w:rsidRPr="009E0D23">
        <w:t xml:space="preserve"> </w:t>
      </w:r>
      <w:r w:rsidR="007312DB" w:rsidRPr="009E0D23">
        <w:t>has</w:t>
      </w:r>
      <w:r w:rsidR="00171909" w:rsidRPr="00D91D2B">
        <w:rPr>
          <w:noProof w:val="0"/>
        </w:rPr>
        <w:t xml:space="preserve"> offered some disabled and immunocompromised audiences improved access to cultural activities</w:t>
      </w:r>
      <w:r w:rsidR="006649C1">
        <w:rPr>
          <w:noProof w:val="0"/>
        </w:rPr>
        <w:t xml:space="preserve"> at certain points in the pandemic. </w:t>
      </w:r>
    </w:p>
    <w:p w14:paraId="0CF4FE80" w14:textId="6D2F9348" w:rsidR="00233042" w:rsidRDefault="009011C2" w:rsidP="00F620F6">
      <w:pPr>
        <w:pStyle w:val="Bullet1"/>
        <w:spacing w:after="120"/>
        <w:ind w:left="357" w:hanging="357"/>
        <w:contextualSpacing w:val="0"/>
        <w:rPr>
          <w:noProof w:val="0"/>
        </w:rPr>
      </w:pPr>
      <w:r>
        <w:rPr>
          <w:b/>
          <w:bCs/>
          <w:noProof w:val="0"/>
        </w:rPr>
        <w:t xml:space="preserve">The </w:t>
      </w:r>
      <w:r w:rsidR="00E344E4">
        <w:rPr>
          <w:b/>
          <w:bCs/>
          <w:noProof w:val="0"/>
        </w:rPr>
        <w:t xml:space="preserve">availability of </w:t>
      </w:r>
      <w:r w:rsidR="00E344E4" w:rsidRPr="0077040B">
        <w:rPr>
          <w:b/>
          <w:bCs/>
          <w:noProof w:val="0"/>
        </w:rPr>
        <w:t xml:space="preserve">digital events </w:t>
      </w:r>
      <w:r w:rsidR="000C7A4F" w:rsidRPr="0077040B">
        <w:rPr>
          <w:b/>
          <w:bCs/>
          <w:noProof w:val="0"/>
        </w:rPr>
        <w:t xml:space="preserve">dramatically </w:t>
      </w:r>
      <w:r w:rsidR="00E344E4" w:rsidRPr="0077040B">
        <w:rPr>
          <w:b/>
          <w:bCs/>
          <w:noProof w:val="0"/>
        </w:rPr>
        <w:t xml:space="preserve">improved access </w:t>
      </w:r>
      <w:r w:rsidR="000225B4" w:rsidRPr="0077040B">
        <w:rPr>
          <w:b/>
          <w:bCs/>
          <w:noProof w:val="0"/>
        </w:rPr>
        <w:t>for some segments</w:t>
      </w:r>
      <w:r w:rsidR="00B81C5A" w:rsidRPr="0077040B">
        <w:rPr>
          <w:b/>
          <w:bCs/>
          <w:noProof w:val="0"/>
        </w:rPr>
        <w:t xml:space="preserve">. </w:t>
      </w:r>
      <w:r w:rsidR="00692FDC" w:rsidRPr="00134851">
        <w:rPr>
          <w:noProof w:val="0"/>
        </w:rPr>
        <w:t xml:space="preserve">In October, </w:t>
      </w:r>
      <w:r w:rsidR="00A511B7" w:rsidRPr="00ED1BBD">
        <w:rPr>
          <w:noProof w:val="0"/>
        </w:rPr>
        <w:t>47</w:t>
      </w:r>
      <w:r w:rsidR="00CC1083" w:rsidRPr="00ED1BBD">
        <w:rPr>
          <w:noProof w:val="0"/>
        </w:rPr>
        <w:t>%</w:t>
      </w:r>
      <w:r w:rsidR="00CC1083" w:rsidRPr="0077040B">
        <w:rPr>
          <w:noProof w:val="0"/>
        </w:rPr>
        <w:t xml:space="preserve"> </w:t>
      </w:r>
      <w:r w:rsidR="00766C8B">
        <w:rPr>
          <w:noProof w:val="0"/>
        </w:rPr>
        <w:t xml:space="preserve">said they </w:t>
      </w:r>
      <w:r w:rsidR="00CC1083" w:rsidRPr="0077040B">
        <w:rPr>
          <w:noProof w:val="0"/>
        </w:rPr>
        <w:t xml:space="preserve">participated online recently, compared to </w:t>
      </w:r>
      <w:r w:rsidR="00A511B7" w:rsidRPr="0077040B">
        <w:rPr>
          <w:noProof w:val="0"/>
        </w:rPr>
        <w:t>39</w:t>
      </w:r>
      <w:r w:rsidR="00CC1083" w:rsidRPr="0077040B">
        <w:rPr>
          <w:noProof w:val="0"/>
        </w:rPr>
        <w:t>% of those without access needs</w:t>
      </w:r>
      <w:r w:rsidR="005901B0">
        <w:rPr>
          <w:noProof w:val="0"/>
        </w:rPr>
        <w:t xml:space="preserve">, though some note a </w:t>
      </w:r>
      <w:r w:rsidR="005901B0" w:rsidRPr="009E0D23">
        <w:rPr>
          <w:noProof w:val="0"/>
        </w:rPr>
        <w:t>dramatic</w:t>
      </w:r>
      <w:r w:rsidR="005901B0">
        <w:rPr>
          <w:noProof w:val="0"/>
        </w:rPr>
        <w:t xml:space="preserve"> reduction in the availability of </w:t>
      </w:r>
      <w:r w:rsidR="00173D0B">
        <w:rPr>
          <w:noProof w:val="0"/>
        </w:rPr>
        <w:t>online events</w:t>
      </w:r>
      <w:r w:rsidR="00CC1083" w:rsidRPr="0077040B">
        <w:rPr>
          <w:noProof w:val="0"/>
        </w:rPr>
        <w:t xml:space="preserve">. </w:t>
      </w:r>
    </w:p>
    <w:p w14:paraId="5C12849E" w14:textId="55321137" w:rsidR="00F0643E" w:rsidRDefault="00F0643E" w:rsidP="00F0643E">
      <w:pPr>
        <w:pStyle w:val="Bullet1"/>
        <w:spacing w:after="120"/>
        <w:ind w:left="357" w:hanging="357"/>
        <w:contextualSpacing w:val="0"/>
        <w:rPr>
          <w:noProof w:val="0"/>
        </w:rPr>
      </w:pPr>
      <w:r>
        <w:rPr>
          <w:b/>
          <w:bCs/>
          <w:noProof w:val="0"/>
        </w:rPr>
        <w:t xml:space="preserve">Attendance has </w:t>
      </w:r>
      <w:r w:rsidRPr="00E619A1">
        <w:rPr>
          <w:b/>
          <w:bCs/>
          <w:noProof w:val="0"/>
        </w:rPr>
        <w:t>yet to return to pre-pandemic levels</w:t>
      </w:r>
      <w:r>
        <w:rPr>
          <w:b/>
          <w:bCs/>
          <w:noProof w:val="0"/>
        </w:rPr>
        <w:t xml:space="preserve"> – </w:t>
      </w:r>
      <w:r w:rsidRPr="004F152C">
        <w:rPr>
          <w:b/>
          <w:bCs/>
          <w:noProof w:val="0"/>
        </w:rPr>
        <w:t xml:space="preserve">and </w:t>
      </w:r>
      <w:r w:rsidR="0031561B">
        <w:rPr>
          <w:b/>
          <w:bCs/>
          <w:noProof w:val="0"/>
        </w:rPr>
        <w:t>may take l</w:t>
      </w:r>
      <w:r w:rsidR="002E6758">
        <w:rPr>
          <w:b/>
          <w:bCs/>
          <w:noProof w:val="0"/>
        </w:rPr>
        <w:t>onger</w:t>
      </w:r>
      <w:r w:rsidRPr="004F152C">
        <w:rPr>
          <w:b/>
          <w:bCs/>
          <w:noProof w:val="0"/>
        </w:rPr>
        <w:t xml:space="preserve"> than audiences without access needs.</w:t>
      </w:r>
      <w:r>
        <w:rPr>
          <w:b/>
          <w:bCs/>
          <w:noProof w:val="0"/>
        </w:rPr>
        <w:t xml:space="preserve"> </w:t>
      </w:r>
      <w:r w:rsidRPr="006C5230">
        <w:rPr>
          <w:noProof w:val="0"/>
        </w:rPr>
        <w:t>6 in 10 (58%) audiences with access needs are attending</w:t>
      </w:r>
      <w:r>
        <w:rPr>
          <w:noProof w:val="0"/>
        </w:rPr>
        <w:t xml:space="preserve"> performing arts</w:t>
      </w:r>
      <w:r w:rsidRPr="006C5230">
        <w:rPr>
          <w:noProof w:val="0"/>
        </w:rPr>
        <w:t xml:space="preserve"> less than they used to, pre-pandemic, compared to </w:t>
      </w:r>
      <w:r w:rsidRPr="007A4C92">
        <w:rPr>
          <w:noProof w:val="0"/>
        </w:rPr>
        <w:t>41% of audiences without access needs.</w:t>
      </w:r>
    </w:p>
    <w:p w14:paraId="69A960A3" w14:textId="24A9D03E" w:rsidR="00242955" w:rsidRPr="002C13EF" w:rsidRDefault="00B1361A" w:rsidP="00242955">
      <w:pPr>
        <w:pStyle w:val="Bullet1"/>
        <w:spacing w:after="120"/>
        <w:ind w:left="357" w:hanging="357"/>
        <w:contextualSpacing w:val="0"/>
      </w:pPr>
      <w:r>
        <w:rPr>
          <w:b/>
          <w:bCs/>
          <w:noProof w:val="0"/>
        </w:rPr>
        <w:t xml:space="preserve">This report </w:t>
      </w:r>
      <w:r w:rsidR="00C962EA">
        <w:rPr>
          <w:b/>
          <w:bCs/>
          <w:noProof w:val="0"/>
        </w:rPr>
        <w:t xml:space="preserve">highlights </w:t>
      </w:r>
      <w:r w:rsidR="00C6530A">
        <w:rPr>
          <w:b/>
          <w:bCs/>
          <w:noProof w:val="0"/>
        </w:rPr>
        <w:t xml:space="preserve">insights from the Audience Outlook Monitor surveys, along with four case studies of audiences with access needs. </w:t>
      </w:r>
      <w:r w:rsidR="00C6530A" w:rsidRPr="002C13EF">
        <w:t>They show that a</w:t>
      </w:r>
      <w:r w:rsidR="006649C1" w:rsidRPr="002C13EF">
        <w:t xml:space="preserve">ccess needs continue to vary widely – and </w:t>
      </w:r>
      <w:r w:rsidR="00F126E8" w:rsidRPr="002C13EF">
        <w:t xml:space="preserve">that </w:t>
      </w:r>
      <w:r w:rsidR="00542875" w:rsidRPr="002C13EF">
        <w:t>more work is needed to address continuing and new barriers.</w:t>
      </w:r>
      <w:r w:rsidR="00542875">
        <w:rPr>
          <w:b/>
          <w:bCs/>
          <w:noProof w:val="0"/>
        </w:rPr>
        <w:t xml:space="preserve">  </w:t>
      </w:r>
    </w:p>
    <w:p w14:paraId="0EDD4FAC" w14:textId="689B5D98" w:rsidR="008F13B0" w:rsidRPr="007A4C92" w:rsidRDefault="008F13B0" w:rsidP="002C13EF">
      <w:r>
        <w:t>Read on for more of the summary insights,</w:t>
      </w:r>
      <w:r w:rsidR="007C0694">
        <w:t xml:space="preserve"> </w:t>
      </w:r>
      <w:r w:rsidR="00A174A8">
        <w:t xml:space="preserve">followed by </w:t>
      </w:r>
      <w:r w:rsidR="00D33D4C">
        <w:t xml:space="preserve">a list of practical tips, and </w:t>
      </w:r>
      <w:r w:rsidR="00A174A8">
        <w:t xml:space="preserve">the detailed findings. </w:t>
      </w:r>
      <w:r w:rsidR="005F738C">
        <w:t xml:space="preserve">You can also access </w:t>
      </w:r>
      <w:r w:rsidR="003B0B1C">
        <w:t xml:space="preserve">the full range of outputs </w:t>
      </w:r>
      <w:hyperlink r:id="rId35" w:history="1">
        <w:r w:rsidR="003B0B1C" w:rsidRPr="00C914CC">
          <w:rPr>
            <w:rStyle w:val="Hyperlink"/>
          </w:rPr>
          <w:t>here</w:t>
        </w:r>
      </w:hyperlink>
      <w:r w:rsidR="00C914CC">
        <w:t>.</w:t>
      </w:r>
    </w:p>
    <w:p w14:paraId="21ED4494" w14:textId="5DE04B0D" w:rsidR="00242955" w:rsidRPr="00134851" w:rsidRDefault="00B1402E" w:rsidP="00242955">
      <w:pPr>
        <w:rPr>
          <w:sz w:val="60"/>
          <w:szCs w:val="60"/>
        </w:rPr>
      </w:pPr>
      <w:r w:rsidRPr="00134851">
        <w:rPr>
          <w:rFonts w:ascii="Montserrat SemiBold" w:eastAsia="Times New Roman" w:hAnsi="Montserrat SemiBold" w:cs="Times New Roman"/>
          <w:b/>
          <w:color w:val="000000" w:themeColor="text1"/>
          <w:sz w:val="60"/>
          <w:szCs w:val="60"/>
        </w:rPr>
        <w:lastRenderedPageBreak/>
        <w:t>Audiences with access needs are changing their behaviour</w:t>
      </w:r>
      <w:r w:rsidR="00E23A52" w:rsidRPr="00134851">
        <w:rPr>
          <w:rFonts w:ascii="Montserrat SemiBold" w:eastAsia="Times New Roman" w:hAnsi="Montserrat SemiBold" w:cs="Times New Roman"/>
          <w:b/>
          <w:color w:val="000000" w:themeColor="text1"/>
          <w:sz w:val="60"/>
          <w:szCs w:val="60"/>
        </w:rPr>
        <w:t xml:space="preserve"> and require </w:t>
      </w:r>
      <w:r w:rsidR="00EB360F" w:rsidRPr="00134851">
        <w:rPr>
          <w:rFonts w:ascii="Montserrat SemiBold" w:eastAsia="Times New Roman" w:hAnsi="Montserrat SemiBold" w:cs="Times New Roman"/>
          <w:b/>
          <w:color w:val="000000" w:themeColor="text1"/>
          <w:sz w:val="60"/>
          <w:szCs w:val="60"/>
        </w:rPr>
        <w:t>updated</w:t>
      </w:r>
      <w:r w:rsidR="00B00D03" w:rsidRPr="00134851">
        <w:rPr>
          <w:rFonts w:ascii="Montserrat SemiBold" w:eastAsia="Times New Roman" w:hAnsi="Montserrat SemiBold" w:cs="Times New Roman"/>
          <w:b/>
          <w:color w:val="000000" w:themeColor="text1"/>
          <w:sz w:val="60"/>
          <w:szCs w:val="60"/>
        </w:rPr>
        <w:t xml:space="preserve"> strategies</w:t>
      </w:r>
    </w:p>
    <w:p w14:paraId="60EA44C0" w14:textId="7B6722F8" w:rsidR="002C1A3B" w:rsidRDefault="00CC2404" w:rsidP="00AC02B0">
      <w:pPr>
        <w:pStyle w:val="Bullet1"/>
        <w:spacing w:after="120"/>
        <w:ind w:left="357" w:hanging="357"/>
        <w:contextualSpacing w:val="0"/>
      </w:pPr>
      <w:r>
        <w:rPr>
          <w:noProof w:val="0"/>
        </w:rPr>
        <w:t>While in general d</w:t>
      </w:r>
      <w:r w:rsidR="001466A6">
        <w:rPr>
          <w:noProof w:val="0"/>
        </w:rPr>
        <w:t>isab</w:t>
      </w:r>
      <w:r w:rsidR="00A448C0">
        <w:rPr>
          <w:noProof w:val="0"/>
        </w:rPr>
        <w:t xml:space="preserve">led </w:t>
      </w:r>
      <w:r w:rsidR="001466A6">
        <w:rPr>
          <w:noProof w:val="0"/>
        </w:rPr>
        <w:t xml:space="preserve">audiences are more likely to face barriers to attending cultural events, </w:t>
      </w:r>
      <w:r w:rsidR="00991CEF" w:rsidRPr="00F909C1">
        <w:rPr>
          <w:b/>
        </w:rPr>
        <w:t xml:space="preserve">the pandemic has </w:t>
      </w:r>
      <w:r w:rsidR="00846C4A" w:rsidRPr="00F909C1">
        <w:rPr>
          <w:b/>
        </w:rPr>
        <w:t xml:space="preserve">led to new and heightened </w:t>
      </w:r>
      <w:r w:rsidR="009A5E53" w:rsidRPr="00F909C1">
        <w:rPr>
          <w:b/>
        </w:rPr>
        <w:t>access needs</w:t>
      </w:r>
      <w:r w:rsidR="009A5E53" w:rsidRPr="009E0D23">
        <w:t>.</w:t>
      </w:r>
      <w:r w:rsidR="002C1A3B" w:rsidRPr="009E0D23">
        <w:t xml:space="preserve"> </w:t>
      </w:r>
      <w:r w:rsidR="00A33FF1">
        <w:t>26</w:t>
      </w:r>
      <w:r w:rsidR="002C1A3B" w:rsidRPr="009E0D23">
        <w:t xml:space="preserve">% of audiences surveyed identify as being disabled </w:t>
      </w:r>
      <w:r w:rsidR="00AC02B0" w:rsidRPr="009E0D23">
        <w:t xml:space="preserve">(10%) </w:t>
      </w:r>
      <w:r w:rsidR="002C1A3B" w:rsidRPr="009E0D23">
        <w:t>or immuno-compromised themselves (</w:t>
      </w:r>
      <w:r w:rsidR="00AC02B0" w:rsidRPr="009E0D23">
        <w:t>10</w:t>
      </w:r>
      <w:r w:rsidR="002C1A3B" w:rsidRPr="009E0D23">
        <w:t>%)</w:t>
      </w:r>
      <w:r w:rsidR="00AA6D52" w:rsidRPr="009E0D23">
        <w:t>,</w:t>
      </w:r>
      <w:r w:rsidR="002C1A3B" w:rsidRPr="009E0D23">
        <w:t xml:space="preserve"> or close to someone who is (</w:t>
      </w:r>
      <w:r w:rsidR="00F95A9B" w:rsidRPr="009E0D23">
        <w:t>9</w:t>
      </w:r>
      <w:r w:rsidR="002C1A3B" w:rsidRPr="009E0D23">
        <w:t>%)</w:t>
      </w:r>
      <w:r w:rsidR="00F95A9B" w:rsidRPr="009E0D23">
        <w:t>,</w:t>
      </w:r>
      <w:r w:rsidR="002C1A3B" w:rsidRPr="009E0D23">
        <w:t xml:space="preserve"> showing the impact of these issues</w:t>
      </w:r>
      <w:r w:rsidR="0003170E" w:rsidRPr="009E0D23">
        <w:t xml:space="preserve">. </w:t>
      </w:r>
    </w:p>
    <w:p w14:paraId="19F3227F" w14:textId="208CD8E9" w:rsidR="00B00D03" w:rsidRPr="008F7D10" w:rsidRDefault="00B00D03" w:rsidP="00B00D03">
      <w:pPr>
        <w:pStyle w:val="Bullet1"/>
        <w:spacing w:after="120"/>
        <w:ind w:left="357" w:hanging="357"/>
        <w:contextualSpacing w:val="0"/>
        <w:rPr>
          <w:noProof w:val="0"/>
        </w:rPr>
      </w:pPr>
      <w:r>
        <w:rPr>
          <w:bCs/>
          <w:noProof w:val="0"/>
        </w:rPr>
        <w:t xml:space="preserve">There are signs that </w:t>
      </w:r>
      <w:r w:rsidRPr="00CD5957">
        <w:rPr>
          <w:b/>
          <w:noProof w:val="0"/>
        </w:rPr>
        <w:t xml:space="preserve">more people </w:t>
      </w:r>
      <w:r w:rsidR="005262EA" w:rsidRPr="00AC02B0">
        <w:rPr>
          <w:b/>
          <w:noProof w:val="0"/>
        </w:rPr>
        <w:t>may</w:t>
      </w:r>
      <w:r w:rsidR="005262EA">
        <w:rPr>
          <w:b/>
          <w:noProof w:val="0"/>
        </w:rPr>
        <w:t xml:space="preserve"> be</w:t>
      </w:r>
      <w:r w:rsidRPr="00CD5957">
        <w:rPr>
          <w:b/>
          <w:noProof w:val="0"/>
        </w:rPr>
        <w:t xml:space="preserve"> experiencing access </w:t>
      </w:r>
      <w:r w:rsidR="00E60345" w:rsidRPr="009E0D23">
        <w:rPr>
          <w:b/>
          <w:noProof w:val="0"/>
        </w:rPr>
        <w:t>challenges</w:t>
      </w:r>
      <w:r w:rsidRPr="009E0D23">
        <w:rPr>
          <w:b/>
        </w:rPr>
        <w:t xml:space="preserve"> </w:t>
      </w:r>
      <w:r>
        <w:rPr>
          <w:bCs/>
          <w:noProof w:val="0"/>
        </w:rPr>
        <w:t xml:space="preserve">due to factors such as long COVID, reduced energy levels and re-entry anxiety. </w:t>
      </w:r>
    </w:p>
    <w:p w14:paraId="1F8C584D" w14:textId="02D8EBE3" w:rsidR="00FD7B32" w:rsidRPr="00BA1017" w:rsidRDefault="00124D59" w:rsidP="00326B90">
      <w:pPr>
        <w:pStyle w:val="Bullet1"/>
        <w:spacing w:after="120"/>
        <w:ind w:left="357" w:hanging="357"/>
        <w:contextualSpacing w:val="0"/>
        <w:rPr>
          <w:noProof w:val="0"/>
        </w:rPr>
      </w:pPr>
      <w:r>
        <w:rPr>
          <w:b/>
          <w:bCs/>
          <w:noProof w:val="0"/>
        </w:rPr>
        <w:t>Audiences with access needs are twice as likely to say their s</w:t>
      </w:r>
      <w:r w:rsidR="00326B90" w:rsidRPr="00606C66">
        <w:rPr>
          <w:b/>
          <w:bCs/>
          <w:noProof w:val="0"/>
        </w:rPr>
        <w:t>cheduling</w:t>
      </w:r>
      <w:r w:rsidR="00326B90" w:rsidRPr="00606C66">
        <w:rPr>
          <w:b/>
          <w:noProof w:val="0"/>
        </w:rPr>
        <w:t xml:space="preserve"> preferences </w:t>
      </w:r>
      <w:r w:rsidR="00326B90">
        <w:rPr>
          <w:b/>
          <w:noProof w:val="0"/>
        </w:rPr>
        <w:t>have changed</w:t>
      </w:r>
      <w:r w:rsidR="00CC2404">
        <w:rPr>
          <w:b/>
          <w:noProof w:val="0"/>
        </w:rPr>
        <w:t xml:space="preserve"> </w:t>
      </w:r>
      <w:r w:rsidR="004766E9">
        <w:rPr>
          <w:b/>
          <w:noProof w:val="0"/>
        </w:rPr>
        <w:t xml:space="preserve">in light of the </w:t>
      </w:r>
      <w:proofErr w:type="gramStart"/>
      <w:r w:rsidR="004766E9">
        <w:rPr>
          <w:b/>
          <w:noProof w:val="0"/>
        </w:rPr>
        <w:t>pandemic</w:t>
      </w:r>
      <w:r w:rsidR="00CC2404">
        <w:rPr>
          <w:b/>
          <w:noProof w:val="0"/>
        </w:rPr>
        <w:t xml:space="preserve"> </w:t>
      </w:r>
      <w:r w:rsidR="00B31D2E">
        <w:rPr>
          <w:b/>
          <w:noProof w:val="0"/>
        </w:rPr>
        <w:t>.</w:t>
      </w:r>
      <w:proofErr w:type="gramEnd"/>
      <w:r w:rsidR="00B31D2E">
        <w:rPr>
          <w:b/>
          <w:noProof w:val="0"/>
        </w:rPr>
        <w:t xml:space="preserve"> </w:t>
      </w:r>
      <w:r w:rsidR="004277E4" w:rsidRPr="004F152C">
        <w:rPr>
          <w:bCs/>
          <w:noProof w:val="0"/>
        </w:rPr>
        <w:t xml:space="preserve">1 in 3 </w:t>
      </w:r>
      <w:r w:rsidR="00326B90" w:rsidRPr="004277E4">
        <w:rPr>
          <w:bCs/>
          <w:noProof w:val="0"/>
        </w:rPr>
        <w:t xml:space="preserve">(32%) </w:t>
      </w:r>
      <w:r w:rsidR="00B31D2E" w:rsidRPr="00BA1017">
        <w:rPr>
          <w:bCs/>
          <w:noProof w:val="0"/>
        </w:rPr>
        <w:t xml:space="preserve">say there has been a change in the </w:t>
      </w:r>
      <w:r w:rsidR="00326B90" w:rsidRPr="00BA1017">
        <w:rPr>
          <w:bCs/>
          <w:noProof w:val="0"/>
        </w:rPr>
        <w:t xml:space="preserve">time, </w:t>
      </w:r>
      <w:proofErr w:type="gramStart"/>
      <w:r w:rsidR="00326B90" w:rsidRPr="00BA1017">
        <w:rPr>
          <w:bCs/>
          <w:noProof w:val="0"/>
        </w:rPr>
        <w:t>day</w:t>
      </w:r>
      <w:proofErr w:type="gramEnd"/>
      <w:r w:rsidR="00326B90" w:rsidRPr="00BA1017">
        <w:rPr>
          <w:bCs/>
          <w:noProof w:val="0"/>
        </w:rPr>
        <w:t xml:space="preserve"> or location of events</w:t>
      </w:r>
      <w:r w:rsidR="009C316A" w:rsidRPr="00BA1017">
        <w:rPr>
          <w:bCs/>
          <w:noProof w:val="0"/>
        </w:rPr>
        <w:t>, compared to 17% of audiences without access needs.</w:t>
      </w:r>
    </w:p>
    <w:p w14:paraId="6D66E520" w14:textId="247621B3" w:rsidR="00326B90" w:rsidRPr="00134851" w:rsidRDefault="00B66DAE" w:rsidP="00326B90">
      <w:pPr>
        <w:pStyle w:val="Bullet1"/>
        <w:spacing w:after="120"/>
        <w:ind w:left="357" w:hanging="357"/>
        <w:contextualSpacing w:val="0"/>
      </w:pPr>
      <w:r w:rsidRPr="00134851">
        <w:t>Some audiences say</w:t>
      </w:r>
      <w:r w:rsidR="00FD7B32" w:rsidRPr="00134851">
        <w:t xml:space="preserve"> that </w:t>
      </w:r>
      <w:r w:rsidR="00502F3E" w:rsidRPr="00134851">
        <w:rPr>
          <w:noProof w:val="0"/>
        </w:rPr>
        <w:t>they’re</w:t>
      </w:r>
      <w:r w:rsidR="00502F3E" w:rsidRPr="00134851">
        <w:t xml:space="preserve"> now more likely</w:t>
      </w:r>
      <w:r w:rsidR="00644EB7" w:rsidRPr="00134851">
        <w:t xml:space="preserve"> to</w:t>
      </w:r>
      <w:r w:rsidR="00326B90" w:rsidRPr="00134851">
        <w:t xml:space="preserve"> </w:t>
      </w:r>
      <w:r w:rsidR="003059A5" w:rsidRPr="00134851">
        <w:rPr>
          <w:noProof w:val="0"/>
        </w:rPr>
        <w:t xml:space="preserve">attend during </w:t>
      </w:r>
      <w:r w:rsidR="007D6491">
        <w:rPr>
          <w:noProof w:val="0"/>
        </w:rPr>
        <w:t xml:space="preserve">the </w:t>
      </w:r>
      <w:r w:rsidR="003059A5" w:rsidRPr="00134851">
        <w:rPr>
          <w:noProof w:val="0"/>
        </w:rPr>
        <w:t>daytime</w:t>
      </w:r>
      <w:r w:rsidR="00BF4FEA" w:rsidRPr="00134851">
        <w:rPr>
          <w:noProof w:val="0"/>
        </w:rPr>
        <w:t xml:space="preserve"> and/or</w:t>
      </w:r>
      <w:r w:rsidR="003059A5" w:rsidRPr="00134851">
        <w:rPr>
          <w:noProof w:val="0"/>
        </w:rPr>
        <w:t xml:space="preserve"> weekdays to </w:t>
      </w:r>
      <w:r w:rsidR="00326B90" w:rsidRPr="00134851">
        <w:rPr>
          <w:b/>
          <w:bCs/>
        </w:rPr>
        <w:t>avoid crowd</w:t>
      </w:r>
      <w:r w:rsidR="00FF3EAE" w:rsidRPr="00134851">
        <w:rPr>
          <w:b/>
          <w:bCs/>
        </w:rPr>
        <w:t>ed times or places,</w:t>
      </w:r>
      <w:r w:rsidR="00326B90" w:rsidRPr="00134851">
        <w:rPr>
          <w:b/>
          <w:bCs/>
        </w:rPr>
        <w:t xml:space="preserve"> </w:t>
      </w:r>
      <w:r w:rsidR="00885758" w:rsidRPr="00134851">
        <w:rPr>
          <w:b/>
          <w:bCs/>
        </w:rPr>
        <w:t>minimise</w:t>
      </w:r>
      <w:r w:rsidR="00984244" w:rsidRPr="00134851">
        <w:rPr>
          <w:b/>
          <w:bCs/>
        </w:rPr>
        <w:t xml:space="preserve"> </w:t>
      </w:r>
      <w:r w:rsidR="00F56A6A" w:rsidRPr="00134851">
        <w:rPr>
          <w:b/>
          <w:bCs/>
        </w:rPr>
        <w:t>fatigue</w:t>
      </w:r>
      <w:r w:rsidR="00C655F0">
        <w:rPr>
          <w:b/>
          <w:bCs/>
        </w:rPr>
        <w:t>,</w:t>
      </w:r>
      <w:r w:rsidR="00326B90" w:rsidRPr="00134851">
        <w:rPr>
          <w:b/>
          <w:bCs/>
        </w:rPr>
        <w:t xml:space="preserve"> </w:t>
      </w:r>
      <w:r w:rsidR="00326B90" w:rsidRPr="00134851">
        <w:t xml:space="preserve">and </w:t>
      </w:r>
      <w:r w:rsidR="00326B90" w:rsidRPr="00134851">
        <w:rPr>
          <w:b/>
          <w:bCs/>
        </w:rPr>
        <w:t xml:space="preserve">consider </w:t>
      </w:r>
      <w:r w:rsidR="00E375FA" w:rsidRPr="00134851">
        <w:rPr>
          <w:b/>
          <w:bCs/>
        </w:rPr>
        <w:t>the availability of public transport</w:t>
      </w:r>
      <w:r w:rsidR="00326B90" w:rsidRPr="00134851">
        <w:t xml:space="preserve"> when planning </w:t>
      </w:r>
      <w:r w:rsidR="00926EA0" w:rsidRPr="00134851">
        <w:t>their attendance.</w:t>
      </w:r>
      <w:r w:rsidR="00840EF1" w:rsidRPr="00134851">
        <w:t xml:space="preserve"> </w:t>
      </w:r>
    </w:p>
    <w:p w14:paraId="30AE85CA" w14:textId="1F0EF440" w:rsidR="00242955" w:rsidRDefault="00817CCC" w:rsidP="00885758">
      <w:pPr>
        <w:pStyle w:val="Bullet1"/>
        <w:spacing w:after="120"/>
        <w:ind w:left="357" w:hanging="357"/>
        <w:contextualSpacing w:val="0"/>
        <w:rPr>
          <w:noProof w:val="0"/>
        </w:rPr>
      </w:pPr>
      <w:r>
        <w:rPr>
          <w:b/>
          <w:bCs/>
          <w:noProof w:val="0"/>
        </w:rPr>
        <w:t xml:space="preserve">Financial pressures disproportionally affect audiences with access needs. </w:t>
      </w:r>
      <w:r w:rsidR="00302AE3">
        <w:rPr>
          <w:noProof w:val="0"/>
        </w:rPr>
        <w:t xml:space="preserve">The proportion citing financial reasons as a barrier to attendance is larger among </w:t>
      </w:r>
      <w:r w:rsidR="00302AE3" w:rsidRPr="00D3617E">
        <w:rPr>
          <w:noProof w:val="0"/>
        </w:rPr>
        <w:t>audiences with access needs</w:t>
      </w:r>
      <w:r w:rsidR="00B01E30" w:rsidRPr="00D3617E">
        <w:rPr>
          <w:noProof w:val="0"/>
        </w:rPr>
        <w:t xml:space="preserve"> (</w:t>
      </w:r>
      <w:r w:rsidR="00D3617E" w:rsidRPr="00D3617E">
        <w:rPr>
          <w:noProof w:val="0"/>
        </w:rPr>
        <w:t>49</w:t>
      </w:r>
      <w:r w:rsidR="00B01E30" w:rsidRPr="00D3617E">
        <w:rPr>
          <w:noProof w:val="0"/>
        </w:rPr>
        <w:t>%)</w:t>
      </w:r>
      <w:r w:rsidR="00302AE3" w:rsidRPr="00D3617E">
        <w:rPr>
          <w:noProof w:val="0"/>
        </w:rPr>
        <w:t>, compared to those without</w:t>
      </w:r>
      <w:r w:rsidR="00B01E30" w:rsidRPr="00D3617E">
        <w:rPr>
          <w:noProof w:val="0"/>
        </w:rPr>
        <w:t xml:space="preserve"> (</w:t>
      </w:r>
      <w:r w:rsidR="00D3617E" w:rsidRPr="00D3617E">
        <w:rPr>
          <w:noProof w:val="0"/>
        </w:rPr>
        <w:t>39</w:t>
      </w:r>
      <w:r w:rsidR="00B01E30" w:rsidRPr="00D3617E">
        <w:rPr>
          <w:noProof w:val="0"/>
        </w:rPr>
        <w:t>%)</w:t>
      </w:r>
      <w:r w:rsidR="00302AE3" w:rsidRPr="00D3617E">
        <w:rPr>
          <w:noProof w:val="0"/>
        </w:rPr>
        <w:t>.</w:t>
      </w:r>
      <w:r w:rsidR="00302AE3">
        <w:rPr>
          <w:noProof w:val="0"/>
        </w:rPr>
        <w:t xml:space="preserve"> </w:t>
      </w:r>
    </w:p>
    <w:p w14:paraId="3BE3689E" w14:textId="502BF3B1" w:rsidR="004808F8" w:rsidRPr="002C1665" w:rsidRDefault="002F19EF" w:rsidP="004F152C">
      <w:pPr>
        <w:pStyle w:val="Bullet1"/>
        <w:spacing w:after="120"/>
        <w:ind w:left="357" w:right="-1" w:hanging="357"/>
        <w:contextualSpacing w:val="0"/>
        <w:rPr>
          <w:bCs/>
          <w:noProof w:val="0"/>
        </w:rPr>
      </w:pPr>
      <w:r w:rsidRPr="008B65FF">
        <w:rPr>
          <w:b/>
          <w:noProof w:val="0"/>
        </w:rPr>
        <w:t xml:space="preserve">Although digital events </w:t>
      </w:r>
      <w:r w:rsidR="00696ED6">
        <w:rPr>
          <w:b/>
          <w:noProof w:val="0"/>
        </w:rPr>
        <w:t xml:space="preserve">can help to </w:t>
      </w:r>
      <w:r w:rsidR="00AC1C1E" w:rsidRPr="008B65FF">
        <w:rPr>
          <w:b/>
          <w:noProof w:val="0"/>
        </w:rPr>
        <w:t xml:space="preserve">overcome barriers to live attendance, </w:t>
      </w:r>
      <w:r w:rsidR="000250B1" w:rsidRPr="008B65FF">
        <w:rPr>
          <w:b/>
          <w:noProof w:val="0"/>
        </w:rPr>
        <w:t>the</w:t>
      </w:r>
      <w:r w:rsidR="00813EC0">
        <w:rPr>
          <w:b/>
          <w:noProof w:val="0"/>
        </w:rPr>
        <w:t>ir availability is changing, and the</w:t>
      </w:r>
      <w:r w:rsidR="000250B1" w:rsidRPr="008B65FF">
        <w:rPr>
          <w:b/>
          <w:noProof w:val="0"/>
        </w:rPr>
        <w:t>y are not for everyone</w:t>
      </w:r>
      <w:r w:rsidR="00620A0F" w:rsidRPr="008B65FF">
        <w:rPr>
          <w:b/>
          <w:noProof w:val="0"/>
        </w:rPr>
        <w:t xml:space="preserve">. </w:t>
      </w:r>
      <w:r w:rsidR="002C1665">
        <w:rPr>
          <w:bCs/>
          <w:noProof w:val="0"/>
        </w:rPr>
        <w:t>75</w:t>
      </w:r>
      <w:r w:rsidR="00620A0F" w:rsidRPr="004F152C">
        <w:rPr>
          <w:bCs/>
          <w:noProof w:val="0"/>
        </w:rPr>
        <w:t xml:space="preserve">% </w:t>
      </w:r>
      <w:r w:rsidR="008B65FF" w:rsidRPr="008B65FF">
        <w:rPr>
          <w:bCs/>
          <w:noProof w:val="0"/>
        </w:rPr>
        <w:t xml:space="preserve">of audiences with access needs </w:t>
      </w:r>
      <w:r w:rsidR="00620A0F" w:rsidRPr="004F152C">
        <w:rPr>
          <w:bCs/>
          <w:noProof w:val="0"/>
        </w:rPr>
        <w:t xml:space="preserve">see a role for digital </w:t>
      </w:r>
      <w:r w:rsidR="005255B5">
        <w:rPr>
          <w:bCs/>
          <w:noProof w:val="0"/>
        </w:rPr>
        <w:t xml:space="preserve">events </w:t>
      </w:r>
      <w:r w:rsidR="00620A0F" w:rsidRPr="004F152C">
        <w:rPr>
          <w:bCs/>
          <w:noProof w:val="0"/>
        </w:rPr>
        <w:t>in their lives</w:t>
      </w:r>
      <w:r w:rsidR="0001083D">
        <w:rPr>
          <w:bCs/>
          <w:noProof w:val="0"/>
        </w:rPr>
        <w:t xml:space="preserve">, but many </w:t>
      </w:r>
      <w:r w:rsidR="00620A0F" w:rsidRPr="004F152C">
        <w:rPr>
          <w:bCs/>
          <w:noProof w:val="0"/>
        </w:rPr>
        <w:t>are eager for opportunities to reconnect</w:t>
      </w:r>
      <w:r w:rsidR="00DE7059" w:rsidRPr="008B65FF">
        <w:rPr>
          <w:bCs/>
          <w:noProof w:val="0"/>
        </w:rPr>
        <w:t xml:space="preserve"> with the arts</w:t>
      </w:r>
      <w:r w:rsidR="00620A0F" w:rsidRPr="004F152C">
        <w:rPr>
          <w:bCs/>
          <w:noProof w:val="0"/>
        </w:rPr>
        <w:t xml:space="preserve"> in-person</w:t>
      </w:r>
      <w:r w:rsidR="00982390">
        <w:rPr>
          <w:bCs/>
          <w:noProof w:val="0"/>
        </w:rPr>
        <w:t xml:space="preserve">, </w:t>
      </w:r>
      <w:r w:rsidR="002C1665">
        <w:rPr>
          <w:bCs/>
          <w:noProof w:val="0"/>
        </w:rPr>
        <w:t xml:space="preserve">especially after </w:t>
      </w:r>
      <w:r w:rsidR="00982390">
        <w:rPr>
          <w:bCs/>
          <w:noProof w:val="0"/>
        </w:rPr>
        <w:t>times</w:t>
      </w:r>
      <w:r w:rsidR="002C1665">
        <w:rPr>
          <w:bCs/>
          <w:noProof w:val="0"/>
        </w:rPr>
        <w:t xml:space="preserve"> of isolation.</w:t>
      </w:r>
    </w:p>
    <w:p w14:paraId="49B8DCB9" w14:textId="45944B1F" w:rsidR="00E1420F" w:rsidRPr="00134851" w:rsidRDefault="00064C17">
      <w:pPr>
        <w:rPr>
          <w:rFonts w:ascii="Montserrat SemiBold" w:eastAsia="Times New Roman" w:hAnsi="Montserrat SemiBold" w:cs="Times New Roman"/>
          <w:b/>
          <w:color w:val="000000" w:themeColor="text1"/>
          <w:sz w:val="60"/>
          <w:szCs w:val="60"/>
        </w:rPr>
      </w:pPr>
      <w:r w:rsidRPr="00134851">
        <w:rPr>
          <w:rFonts w:ascii="Montserrat SemiBold" w:eastAsia="Times New Roman" w:hAnsi="Montserrat SemiBold" w:cs="Times New Roman"/>
          <w:b/>
          <w:color w:val="000000" w:themeColor="text1"/>
          <w:sz w:val="60"/>
          <w:szCs w:val="60"/>
        </w:rPr>
        <w:lastRenderedPageBreak/>
        <w:t xml:space="preserve">The pandemic has shown it’s possible to </w:t>
      </w:r>
      <w:r w:rsidR="001F16FB" w:rsidRPr="00134851">
        <w:rPr>
          <w:rFonts w:ascii="Montserrat SemiBold" w:eastAsia="Times New Roman" w:hAnsi="Montserrat SemiBold" w:cs="Times New Roman"/>
          <w:b/>
          <w:color w:val="000000" w:themeColor="text1"/>
          <w:sz w:val="60"/>
          <w:szCs w:val="60"/>
        </w:rPr>
        <w:t>challenge</w:t>
      </w:r>
      <w:r w:rsidRPr="00134851">
        <w:rPr>
          <w:rFonts w:ascii="Montserrat SemiBold" w:eastAsia="Times New Roman" w:hAnsi="Montserrat SemiBold" w:cs="Times New Roman"/>
          <w:b/>
          <w:color w:val="000000" w:themeColor="text1"/>
          <w:sz w:val="60"/>
          <w:szCs w:val="60"/>
        </w:rPr>
        <w:t xml:space="preserve"> the status quo to make the arts more accessible</w:t>
      </w:r>
    </w:p>
    <w:p w14:paraId="6784516C" w14:textId="4C7EC427" w:rsidR="00822E2A" w:rsidRDefault="00822E2A" w:rsidP="001F16FB">
      <w:pPr>
        <w:pStyle w:val="Bullet1"/>
        <w:spacing w:after="120"/>
        <w:ind w:left="357" w:right="-1" w:hanging="357"/>
        <w:contextualSpacing w:val="0"/>
      </w:pPr>
      <w:r>
        <w:rPr>
          <w:b/>
          <w:bCs/>
          <w:noProof w:val="0"/>
        </w:rPr>
        <w:t>In some senses, t</w:t>
      </w:r>
      <w:r w:rsidR="0028672F">
        <w:rPr>
          <w:b/>
          <w:bCs/>
          <w:noProof w:val="0"/>
        </w:rPr>
        <w:t>he</w:t>
      </w:r>
      <w:r w:rsidR="0004450E">
        <w:rPr>
          <w:b/>
        </w:rPr>
        <w:t xml:space="preserve"> </w:t>
      </w:r>
      <w:r w:rsidR="0004450E" w:rsidRPr="004F152C">
        <w:rPr>
          <w:b/>
          <w:bCs/>
          <w:noProof w:val="0"/>
        </w:rPr>
        <w:t xml:space="preserve">pandemic made the </w:t>
      </w:r>
      <w:r w:rsidR="00B00F52" w:rsidRPr="004F152C">
        <w:rPr>
          <w:b/>
          <w:bCs/>
          <w:noProof w:val="0"/>
        </w:rPr>
        <w:t>needs and experiences of people with disability more visible</w:t>
      </w:r>
      <w:r w:rsidR="0028672F">
        <w:rPr>
          <w:b/>
          <w:bCs/>
          <w:noProof w:val="0"/>
        </w:rPr>
        <w:t>.</w:t>
      </w:r>
      <w:r w:rsidR="00F50463">
        <w:rPr>
          <w:b/>
          <w:bCs/>
          <w:noProof w:val="0"/>
        </w:rPr>
        <w:t xml:space="preserve"> </w:t>
      </w:r>
      <w:r w:rsidR="007B514A">
        <w:rPr>
          <w:noProof w:val="0"/>
        </w:rPr>
        <w:t xml:space="preserve">Collective </w:t>
      </w:r>
      <w:r w:rsidR="00947190">
        <w:rPr>
          <w:noProof w:val="0"/>
        </w:rPr>
        <w:t xml:space="preserve">harm minimisation strategies, like lockdowns, encouraged </w:t>
      </w:r>
      <w:r>
        <w:rPr>
          <w:noProof w:val="0"/>
        </w:rPr>
        <w:t>the public</w:t>
      </w:r>
      <w:r w:rsidR="00947190">
        <w:rPr>
          <w:noProof w:val="0"/>
        </w:rPr>
        <w:t xml:space="preserve"> to </w:t>
      </w:r>
      <w:r w:rsidR="00265E88">
        <w:rPr>
          <w:noProof w:val="0"/>
        </w:rPr>
        <w:t xml:space="preserve">consider </w:t>
      </w:r>
      <w:r w:rsidR="00F94E1B">
        <w:rPr>
          <w:noProof w:val="0"/>
        </w:rPr>
        <w:t xml:space="preserve">the needs of </w:t>
      </w:r>
      <w:r>
        <w:rPr>
          <w:noProof w:val="0"/>
        </w:rPr>
        <w:t xml:space="preserve">immunocompromised individuals and </w:t>
      </w:r>
      <w:r w:rsidR="00795CFB">
        <w:rPr>
          <w:noProof w:val="0"/>
        </w:rPr>
        <w:t>those at risk of</w:t>
      </w:r>
      <w:r>
        <w:rPr>
          <w:noProof w:val="0"/>
        </w:rPr>
        <w:t xml:space="preserve"> serious health outcomes</w:t>
      </w:r>
      <w:r w:rsidR="00795CFB">
        <w:rPr>
          <w:noProof w:val="0"/>
        </w:rPr>
        <w:t xml:space="preserve"> from </w:t>
      </w:r>
      <w:r w:rsidR="00795CFB" w:rsidRPr="004F152C">
        <w:t>C</w:t>
      </w:r>
      <w:r w:rsidR="00E60CF2">
        <w:t>OVID</w:t>
      </w:r>
      <w:r w:rsidR="00795CFB" w:rsidRPr="004F152C">
        <w:t>-19.</w:t>
      </w:r>
    </w:p>
    <w:p w14:paraId="7F8A5CF8" w14:textId="6E680B17" w:rsidR="00136AC9" w:rsidRPr="004F152C" w:rsidRDefault="002265A1" w:rsidP="00BB31A0">
      <w:pPr>
        <w:pStyle w:val="Bullet1"/>
        <w:spacing w:after="120"/>
        <w:ind w:left="357" w:right="-1" w:hanging="357"/>
        <w:contextualSpacing w:val="0"/>
        <w:rPr>
          <w:b/>
          <w:bCs/>
          <w:noProof w:val="0"/>
        </w:rPr>
      </w:pPr>
      <w:r>
        <w:rPr>
          <w:b/>
          <w:bCs/>
          <w:noProof w:val="0"/>
        </w:rPr>
        <w:t>There are signs tha</w:t>
      </w:r>
      <w:r w:rsidRPr="00BA1017">
        <w:rPr>
          <w:b/>
          <w:bCs/>
          <w:noProof w:val="0"/>
        </w:rPr>
        <w:t>t w</w:t>
      </w:r>
      <w:r w:rsidR="00136AC9" w:rsidRPr="00BA1017">
        <w:rPr>
          <w:b/>
          <w:bCs/>
          <w:noProof w:val="0"/>
        </w:rPr>
        <w:t xml:space="preserve">ork by </w:t>
      </w:r>
      <w:r w:rsidR="00136AC9" w:rsidRPr="00134851">
        <w:rPr>
          <w:b/>
        </w:rPr>
        <w:t xml:space="preserve">d/Deaf </w:t>
      </w:r>
      <w:r w:rsidR="00136AC9" w:rsidRPr="00BA1017">
        <w:rPr>
          <w:b/>
          <w:bCs/>
          <w:noProof w:val="0"/>
        </w:rPr>
        <w:t>and disabled artists and disability activists</w:t>
      </w:r>
      <w:r w:rsidR="00136AC9" w:rsidRPr="00BA1017">
        <w:rPr>
          <w:noProof w:val="0"/>
        </w:rPr>
        <w:t xml:space="preserve"> </w:t>
      </w:r>
      <w:r w:rsidRPr="00BA1017">
        <w:rPr>
          <w:noProof w:val="0"/>
        </w:rPr>
        <w:t xml:space="preserve">is </w:t>
      </w:r>
      <w:r w:rsidR="00136AC9" w:rsidRPr="00BA1017">
        <w:rPr>
          <w:noProof w:val="0"/>
        </w:rPr>
        <w:t>contribut</w:t>
      </w:r>
      <w:r w:rsidRPr="00BA1017">
        <w:rPr>
          <w:noProof w:val="0"/>
        </w:rPr>
        <w:t>ing</w:t>
      </w:r>
      <w:r w:rsidR="00136AC9" w:rsidRPr="00BA1017">
        <w:rPr>
          <w:noProof w:val="0"/>
        </w:rPr>
        <w:t xml:space="preserve"> to a greater cultural awareness of disability and organisational capacity for access. </w:t>
      </w:r>
      <w:r w:rsidR="00922665" w:rsidRPr="00134851">
        <w:t>Deaf</w:t>
      </w:r>
      <w:r w:rsidR="00922665" w:rsidRPr="00BA1017">
        <w:rPr>
          <w:noProof w:val="0"/>
        </w:rPr>
        <w:t xml:space="preserve"> artist Sue Jo Wright</w:t>
      </w:r>
      <w:r w:rsidR="00922665" w:rsidRPr="00BA1017" w:rsidDel="00511F33">
        <w:rPr>
          <w:noProof w:val="0"/>
        </w:rPr>
        <w:t xml:space="preserve"> </w:t>
      </w:r>
      <w:r w:rsidR="007457A2" w:rsidRPr="00BA1017">
        <w:rPr>
          <w:noProof w:val="0"/>
        </w:rPr>
        <w:t>suggests even</w:t>
      </w:r>
      <w:r w:rsidR="00922665" w:rsidRPr="00BA1017">
        <w:rPr>
          <w:noProof w:val="0"/>
        </w:rPr>
        <w:t xml:space="preserve"> t</w:t>
      </w:r>
      <w:r w:rsidR="00136AC9" w:rsidRPr="00BA1017">
        <w:rPr>
          <w:noProof w:val="0"/>
        </w:rPr>
        <w:t xml:space="preserve">he presence of </w:t>
      </w:r>
      <w:proofErr w:type="spellStart"/>
      <w:r w:rsidR="00136AC9" w:rsidRPr="00BA1017">
        <w:rPr>
          <w:noProof w:val="0"/>
        </w:rPr>
        <w:t>Auslan</w:t>
      </w:r>
      <w:proofErr w:type="spellEnd"/>
      <w:r w:rsidR="00136AC9" w:rsidRPr="00BA1017">
        <w:rPr>
          <w:noProof w:val="0"/>
        </w:rPr>
        <w:t xml:space="preserve"> Interpreters at daily press conferences during lockdowns</w:t>
      </w:r>
      <w:r w:rsidR="00136AC9">
        <w:rPr>
          <w:noProof w:val="0"/>
        </w:rPr>
        <w:t xml:space="preserve"> helped bring more exposure to the d/Deaf community. </w:t>
      </w:r>
    </w:p>
    <w:p w14:paraId="51F97829" w14:textId="02703C1C" w:rsidR="00451D12" w:rsidRPr="004F152C" w:rsidRDefault="003E0D77" w:rsidP="001F16FB">
      <w:pPr>
        <w:pStyle w:val="Bullet1"/>
        <w:spacing w:after="120"/>
        <w:ind w:left="357" w:right="-1" w:hanging="357"/>
        <w:contextualSpacing w:val="0"/>
      </w:pPr>
      <w:r w:rsidRPr="004F152C">
        <w:t>After being</w:t>
      </w:r>
      <w:r w:rsidR="001754A3" w:rsidRPr="004F152C">
        <w:t xml:space="preserve"> advocated for by people with disability for many years, </w:t>
      </w:r>
      <w:r>
        <w:rPr>
          <w:b/>
          <w:bCs/>
          <w:noProof w:val="0"/>
        </w:rPr>
        <w:t>the l</w:t>
      </w:r>
      <w:r w:rsidR="00451D12">
        <w:rPr>
          <w:b/>
          <w:bCs/>
          <w:noProof w:val="0"/>
        </w:rPr>
        <w:t xml:space="preserve">ivestreaming of </w:t>
      </w:r>
      <w:r w:rsidR="001754A3">
        <w:rPr>
          <w:b/>
          <w:bCs/>
          <w:noProof w:val="0"/>
        </w:rPr>
        <w:t xml:space="preserve">arts events </w:t>
      </w:r>
      <w:r w:rsidR="001754A3">
        <w:rPr>
          <w:noProof w:val="0"/>
        </w:rPr>
        <w:t xml:space="preserve">became a </w:t>
      </w:r>
      <w:r>
        <w:rPr>
          <w:noProof w:val="0"/>
        </w:rPr>
        <w:t>central part of cultural life during lockdowns</w:t>
      </w:r>
      <w:r w:rsidR="00DF6DCB">
        <w:rPr>
          <w:noProof w:val="0"/>
        </w:rPr>
        <w:t xml:space="preserve"> – although there’s still work to be done to find sustainable models for digital events</w:t>
      </w:r>
      <w:r>
        <w:rPr>
          <w:noProof w:val="0"/>
        </w:rPr>
        <w:t>.</w:t>
      </w:r>
    </w:p>
    <w:p w14:paraId="178AF767" w14:textId="2EBECC01" w:rsidR="0028672F" w:rsidRPr="00BB31A0" w:rsidRDefault="00251BCE" w:rsidP="004F152C">
      <w:pPr>
        <w:pStyle w:val="Bullet1"/>
        <w:spacing w:after="120"/>
        <w:ind w:left="357" w:right="-1" w:hanging="357"/>
        <w:contextualSpacing w:val="0"/>
        <w:rPr>
          <w:rFonts w:ascii="Montserrat SemiBold" w:eastAsia="Times New Roman" w:hAnsi="Montserrat SemiBold" w:cs="Times New Roman"/>
          <w:b/>
          <w:color w:val="000000" w:themeColor="text1"/>
          <w:sz w:val="64"/>
          <w:szCs w:val="64"/>
        </w:rPr>
      </w:pPr>
      <w:r w:rsidRPr="004F152C">
        <w:rPr>
          <w:bCs/>
        </w:rPr>
        <w:t>Some people with disability will be limited in their ability to participate in public life</w:t>
      </w:r>
      <w:r w:rsidRPr="00BB31A0">
        <w:rPr>
          <w:b/>
        </w:rPr>
        <w:t xml:space="preserve"> while the virus continues to circulate,</w:t>
      </w:r>
      <w:r w:rsidR="007101AA" w:rsidRPr="00BB31A0">
        <w:rPr>
          <w:b/>
        </w:rPr>
        <w:t xml:space="preserve"> </w:t>
      </w:r>
      <w:r w:rsidR="007101AA" w:rsidRPr="00BB31A0">
        <w:t>and the arts has a</w:t>
      </w:r>
      <w:r w:rsidR="00520CB7">
        <w:rPr>
          <w:bCs/>
        </w:rPr>
        <w:t>n essential</w:t>
      </w:r>
      <w:r w:rsidR="00DD089D">
        <w:rPr>
          <w:bCs/>
        </w:rPr>
        <w:t xml:space="preserve"> role to play in</w:t>
      </w:r>
      <w:r w:rsidR="00A80405">
        <w:rPr>
          <w:bCs/>
        </w:rPr>
        <w:t xml:space="preserve"> </w:t>
      </w:r>
      <w:r w:rsidR="006A4855">
        <w:rPr>
          <w:bCs/>
        </w:rPr>
        <w:t>maintaining social connection and</w:t>
      </w:r>
      <w:r w:rsidR="00281E39">
        <w:rPr>
          <w:bCs/>
        </w:rPr>
        <w:t xml:space="preserve"> </w:t>
      </w:r>
      <w:r w:rsidR="00930A32">
        <w:rPr>
          <w:bCs/>
        </w:rPr>
        <w:t xml:space="preserve">reflecting these experiences. </w:t>
      </w:r>
    </w:p>
    <w:p w14:paraId="6FB00142" w14:textId="23CE3496" w:rsidR="0028672F" w:rsidRPr="001D6725" w:rsidRDefault="007475A3" w:rsidP="004F152C">
      <w:pPr>
        <w:pStyle w:val="Bullet1"/>
        <w:spacing w:after="120"/>
        <w:ind w:left="357" w:right="-1" w:hanging="357"/>
        <w:contextualSpacing w:val="0"/>
        <w:rPr>
          <w:rFonts w:ascii="Montserrat SemiBold" w:eastAsia="Times New Roman" w:hAnsi="Montserrat SemiBold" w:cs="Times New Roman"/>
          <w:b/>
          <w:color w:val="000000" w:themeColor="text1"/>
          <w:sz w:val="64"/>
          <w:szCs w:val="64"/>
        </w:rPr>
      </w:pPr>
      <w:r w:rsidRPr="00A522EF">
        <w:rPr>
          <w:bCs/>
        </w:rPr>
        <w:t>Th</w:t>
      </w:r>
      <w:r w:rsidRPr="00D633E9">
        <w:t xml:space="preserve">e pandemic showed us that </w:t>
      </w:r>
      <w:r w:rsidRPr="004F152C">
        <w:rPr>
          <w:b/>
        </w:rPr>
        <w:t xml:space="preserve">it’s possible to reorganise existing </w:t>
      </w:r>
      <w:r w:rsidR="00607670" w:rsidRPr="00D633E9">
        <w:rPr>
          <w:b/>
        </w:rPr>
        <w:t xml:space="preserve">social </w:t>
      </w:r>
      <w:r w:rsidRPr="004F152C">
        <w:rPr>
          <w:b/>
        </w:rPr>
        <w:t xml:space="preserve">practices </w:t>
      </w:r>
      <w:r w:rsidR="00607670" w:rsidRPr="00D633E9">
        <w:rPr>
          <w:b/>
        </w:rPr>
        <w:t xml:space="preserve">for </w:t>
      </w:r>
      <w:r w:rsidR="00CA5A76">
        <w:rPr>
          <w:b/>
        </w:rPr>
        <w:t xml:space="preserve">the </w:t>
      </w:r>
      <w:r w:rsidR="00607670" w:rsidRPr="00D633E9">
        <w:rPr>
          <w:b/>
        </w:rPr>
        <w:t>collective</w:t>
      </w:r>
      <w:r w:rsidR="00D14C39" w:rsidRPr="00D633E9">
        <w:rPr>
          <w:b/>
        </w:rPr>
        <w:t xml:space="preserve"> good</w:t>
      </w:r>
      <w:r w:rsidR="00607670" w:rsidRPr="00D633E9">
        <w:rPr>
          <w:b/>
        </w:rPr>
        <w:t xml:space="preserve">, </w:t>
      </w:r>
      <w:r w:rsidR="00F9752B" w:rsidRPr="00D633E9">
        <w:t>especially</w:t>
      </w:r>
      <w:r w:rsidR="00607670" w:rsidRPr="00D633E9">
        <w:t xml:space="preserve"> where accessibility is concerned.</w:t>
      </w:r>
      <w:r w:rsidRPr="00D633E9">
        <w:t xml:space="preserve"> </w:t>
      </w:r>
      <w:r w:rsidR="00E76E78">
        <w:rPr>
          <w:bCs/>
        </w:rPr>
        <w:t>V</w:t>
      </w:r>
      <w:r w:rsidR="00D14C39">
        <w:rPr>
          <w:bCs/>
        </w:rPr>
        <w:t>ital conversations</w:t>
      </w:r>
      <w:r w:rsidR="00E76E78">
        <w:rPr>
          <w:bCs/>
        </w:rPr>
        <w:t>,</w:t>
      </w:r>
      <w:r w:rsidR="00D14C39">
        <w:rPr>
          <w:bCs/>
        </w:rPr>
        <w:t xml:space="preserve"> led by people with disability, </w:t>
      </w:r>
      <w:r w:rsidR="00F7238B">
        <w:rPr>
          <w:bCs/>
        </w:rPr>
        <w:t>have taken place</w:t>
      </w:r>
      <w:r w:rsidR="00E76E78">
        <w:rPr>
          <w:bCs/>
        </w:rPr>
        <w:t xml:space="preserve"> – and the lessons learned </w:t>
      </w:r>
      <w:r w:rsidR="001E1265">
        <w:rPr>
          <w:bCs/>
        </w:rPr>
        <w:t xml:space="preserve">mean the </w:t>
      </w:r>
      <w:r w:rsidR="00546FF5">
        <w:rPr>
          <w:bCs/>
        </w:rPr>
        <w:t>sector</w:t>
      </w:r>
      <w:r w:rsidR="001E1265">
        <w:rPr>
          <w:bCs/>
        </w:rPr>
        <w:t xml:space="preserve"> is </w:t>
      </w:r>
      <w:r w:rsidR="00546FF5">
        <w:rPr>
          <w:bCs/>
        </w:rPr>
        <w:t>better-equipped to take action to ensure the arts are accessible and inclusive.</w:t>
      </w:r>
      <w:r w:rsidR="00F7238B">
        <w:rPr>
          <w:bCs/>
        </w:rPr>
        <w:t xml:space="preserve"> </w:t>
      </w:r>
    </w:p>
    <w:p w14:paraId="63BB8694" w14:textId="2B3E0C4D" w:rsidR="00312EDC" w:rsidRPr="00D633E9" w:rsidRDefault="00312EDC" w:rsidP="004F152C">
      <w:pPr>
        <w:pStyle w:val="Bullet1"/>
        <w:spacing w:after="120"/>
        <w:ind w:left="357" w:right="-1" w:hanging="357"/>
        <w:contextualSpacing w:val="0"/>
        <w:rPr>
          <w:rFonts w:ascii="Montserrat SemiBold" w:eastAsia="Times New Roman" w:hAnsi="Montserrat SemiBold" w:cs="Times New Roman"/>
          <w:b/>
          <w:color w:val="000000" w:themeColor="text1"/>
          <w:sz w:val="64"/>
          <w:szCs w:val="64"/>
        </w:rPr>
      </w:pPr>
      <w:r w:rsidRPr="001D6725">
        <w:rPr>
          <w:b/>
        </w:rPr>
        <w:t>There is an opportunity to review and update Disability Action Plans</w:t>
      </w:r>
      <w:r w:rsidR="003B13A4">
        <w:rPr>
          <w:bCs/>
        </w:rPr>
        <w:t xml:space="preserve"> to </w:t>
      </w:r>
      <w:r w:rsidR="006B35A7">
        <w:rPr>
          <w:bCs/>
        </w:rPr>
        <w:t xml:space="preserve">capitalise on what has been learned and explore new strategies. </w:t>
      </w:r>
    </w:p>
    <w:p w14:paraId="6D9DE3CE" w14:textId="77777777" w:rsidR="00B13067" w:rsidRDefault="00B13067" w:rsidP="4B1CB97A">
      <w:pPr>
        <w:rPr>
          <w:rFonts w:ascii="Montserrat SemiBold" w:eastAsia="Times New Roman" w:hAnsi="Montserrat SemiBold" w:cs="Times New Roman"/>
          <w:b/>
          <w:bCs/>
          <w:color w:val="000000" w:themeColor="text1"/>
          <w:sz w:val="60"/>
          <w:szCs w:val="60"/>
        </w:rPr>
      </w:pPr>
      <w:r w:rsidRPr="4B1CB97A">
        <w:rPr>
          <w:rFonts w:ascii="Montserrat SemiBold" w:eastAsia="Times New Roman" w:hAnsi="Montserrat SemiBold" w:cs="Times New Roman"/>
          <w:b/>
          <w:bCs/>
          <w:color w:val="000000" w:themeColor="text1"/>
          <w:sz w:val="60"/>
          <w:szCs w:val="60"/>
        </w:rPr>
        <w:lastRenderedPageBreak/>
        <w:t>This report also includes four case studies to augment data with lived experience</w:t>
      </w:r>
    </w:p>
    <w:p w14:paraId="2D59E997" w14:textId="1D485A03" w:rsidR="00D95C87" w:rsidRDefault="002F17AB">
      <w:pPr>
        <w:rPr>
          <w:bCs/>
        </w:rPr>
      </w:pPr>
      <w:r>
        <w:rPr>
          <w:bCs/>
        </w:rPr>
        <w:t xml:space="preserve">A series of </w:t>
      </w:r>
      <w:r w:rsidR="00016B6E">
        <w:rPr>
          <w:bCs/>
        </w:rPr>
        <w:t>structured qualitative interviews w</w:t>
      </w:r>
      <w:r>
        <w:rPr>
          <w:bCs/>
        </w:rPr>
        <w:t>ere undert</w:t>
      </w:r>
      <w:r w:rsidR="004C658D">
        <w:rPr>
          <w:bCs/>
        </w:rPr>
        <w:t xml:space="preserve">aken </w:t>
      </w:r>
      <w:r w:rsidR="00016B6E">
        <w:rPr>
          <w:bCs/>
        </w:rPr>
        <w:t xml:space="preserve">with audience members who identify as d/Deaf </w:t>
      </w:r>
      <w:r w:rsidR="009E2BB0">
        <w:rPr>
          <w:bCs/>
        </w:rPr>
        <w:t xml:space="preserve">or </w:t>
      </w:r>
      <w:r w:rsidR="00016B6E">
        <w:rPr>
          <w:bCs/>
        </w:rPr>
        <w:t>disabled</w:t>
      </w:r>
      <w:r w:rsidR="004C658D">
        <w:rPr>
          <w:bCs/>
        </w:rPr>
        <w:t xml:space="preserve">. </w:t>
      </w:r>
      <w:r w:rsidR="003A3D0C">
        <w:rPr>
          <w:bCs/>
        </w:rPr>
        <w:t>Hearing from p</w:t>
      </w:r>
      <w:r w:rsidR="00012F3B">
        <w:rPr>
          <w:bCs/>
        </w:rPr>
        <w:t xml:space="preserve">eople with lived experience of </w:t>
      </w:r>
      <w:r w:rsidR="006079E4">
        <w:rPr>
          <w:bCs/>
        </w:rPr>
        <w:t>inaccessibility</w:t>
      </w:r>
      <w:r w:rsidR="00016B6E">
        <w:rPr>
          <w:bCs/>
        </w:rPr>
        <w:t xml:space="preserve"> </w:t>
      </w:r>
      <w:r w:rsidR="003A3D0C">
        <w:rPr>
          <w:bCs/>
        </w:rPr>
        <w:t xml:space="preserve">highlights </w:t>
      </w:r>
      <w:r w:rsidR="009D4431">
        <w:rPr>
          <w:bCs/>
        </w:rPr>
        <w:t xml:space="preserve">some of </w:t>
      </w:r>
      <w:r w:rsidR="003A3D0C">
        <w:rPr>
          <w:bCs/>
        </w:rPr>
        <w:t>the challenges and opportunities for the arts and culture sector.</w:t>
      </w:r>
    </w:p>
    <w:tbl>
      <w:tblPr>
        <w:tblStyle w:val="TableGrid"/>
        <w:tblW w:w="8505" w:type="dxa"/>
        <w:tblLook w:val="04A0" w:firstRow="1" w:lastRow="0" w:firstColumn="1" w:lastColumn="0" w:noHBand="0" w:noVBand="1"/>
      </w:tblPr>
      <w:tblGrid>
        <w:gridCol w:w="4395"/>
        <w:gridCol w:w="4110"/>
      </w:tblGrid>
      <w:tr w:rsidR="00D95C87" w14:paraId="55441736" w14:textId="09F59969" w:rsidTr="006B6B42">
        <w:tc>
          <w:tcPr>
            <w:tcW w:w="4395" w:type="dxa"/>
            <w:tcBorders>
              <w:top w:val="nil"/>
              <w:left w:val="nil"/>
              <w:bottom w:val="single" w:sz="18" w:space="0" w:color="F74932" w:themeColor="accent2"/>
              <w:right w:val="nil"/>
            </w:tcBorders>
          </w:tcPr>
          <w:p w14:paraId="2F7AAD73" w14:textId="73E33798" w:rsidR="00D95C87" w:rsidRPr="00134851" w:rsidRDefault="00210C64" w:rsidP="00134851">
            <w:pPr>
              <w:pStyle w:val="Heading2"/>
              <w:rPr>
                <w:b w:val="0"/>
              </w:rPr>
            </w:pPr>
            <w:bookmarkStart w:id="3" w:name="_Alex_Craig_says"/>
            <w:bookmarkStart w:id="4" w:name="_Toc124420502"/>
            <w:bookmarkEnd w:id="3"/>
            <w:r w:rsidRPr="00D77B65">
              <w:t>Alex Craig</w:t>
            </w:r>
            <w:r>
              <w:t xml:space="preserve"> says online events have been a valuable advancement in the accessibility of arts and culture – but they’re concerned the sector is trending away from digital</w:t>
            </w:r>
            <w:bookmarkEnd w:id="4"/>
          </w:p>
        </w:tc>
        <w:tc>
          <w:tcPr>
            <w:tcW w:w="4110" w:type="dxa"/>
            <w:tcBorders>
              <w:top w:val="nil"/>
              <w:left w:val="nil"/>
              <w:bottom w:val="single" w:sz="18" w:space="0" w:color="F74932" w:themeColor="accent2"/>
              <w:right w:val="nil"/>
            </w:tcBorders>
            <w:vAlign w:val="center"/>
          </w:tcPr>
          <w:p w14:paraId="105CDAD7" w14:textId="7AFAFCA7" w:rsidR="00ED510E" w:rsidRPr="006B6B42" w:rsidRDefault="006A2EF7" w:rsidP="00D77B65">
            <w:pPr>
              <w:rPr>
                <w:i/>
                <w:sz w:val="32"/>
                <w:szCs w:val="22"/>
              </w:rPr>
            </w:pPr>
            <w:r w:rsidRPr="006B6B42">
              <w:rPr>
                <w:i/>
                <w:sz w:val="32"/>
              </w:rPr>
              <w:t>‘As a generalisation, people haven’t taken lessons from being in lockdown and having to do things differently. For the most part, things have gone back to how they were pre-pandemic.</w:t>
            </w:r>
            <w:r w:rsidR="006A24F2" w:rsidRPr="006B6B42">
              <w:rPr>
                <w:i/>
                <w:sz w:val="32"/>
              </w:rPr>
              <w:t xml:space="preserve">’ </w:t>
            </w:r>
            <w:r w:rsidR="006A24F2" w:rsidRPr="006B6B42">
              <w:rPr>
                <w:i/>
                <w:sz w:val="32"/>
              </w:rPr>
              <w:br/>
            </w:r>
          </w:p>
        </w:tc>
      </w:tr>
      <w:tr w:rsidR="00D95C87" w14:paraId="7D169646" w14:textId="2C001B0A" w:rsidTr="006B6B42">
        <w:tc>
          <w:tcPr>
            <w:tcW w:w="4395" w:type="dxa"/>
            <w:tcBorders>
              <w:top w:val="single" w:sz="18" w:space="0" w:color="F74932" w:themeColor="accent2"/>
              <w:left w:val="nil"/>
              <w:bottom w:val="nil"/>
              <w:right w:val="nil"/>
            </w:tcBorders>
          </w:tcPr>
          <w:p w14:paraId="303B59CB" w14:textId="35953C7B" w:rsidR="00D95C87" w:rsidRPr="00134851" w:rsidRDefault="00CF7E81" w:rsidP="00134851">
            <w:pPr>
              <w:pStyle w:val="Heading2"/>
              <w:rPr>
                <w:b w:val="0"/>
              </w:rPr>
            </w:pPr>
            <w:bookmarkStart w:id="5" w:name="_Maree_Jenner_is"/>
            <w:bookmarkStart w:id="6" w:name="_Toc124420503"/>
            <w:bookmarkEnd w:id="5"/>
            <w:r w:rsidRPr="00D77B65">
              <w:t>Maree Jenner</w:t>
            </w:r>
            <w:r>
              <w:t xml:space="preserve"> is a regular arts attendee who goes to events of all kinds, and says that a proactive approach to accessibility at in-person events is key</w:t>
            </w:r>
            <w:bookmarkEnd w:id="6"/>
          </w:p>
        </w:tc>
        <w:tc>
          <w:tcPr>
            <w:tcW w:w="4110" w:type="dxa"/>
            <w:tcBorders>
              <w:top w:val="single" w:sz="18" w:space="0" w:color="F74932" w:themeColor="accent2"/>
              <w:left w:val="nil"/>
              <w:bottom w:val="nil"/>
              <w:right w:val="nil"/>
            </w:tcBorders>
            <w:vAlign w:val="center"/>
          </w:tcPr>
          <w:p w14:paraId="6FF09F27" w14:textId="71F53686" w:rsidR="00D95C87" w:rsidRPr="006B6B42" w:rsidRDefault="00212F16" w:rsidP="00D77B65">
            <w:pPr>
              <w:rPr>
                <w:rFonts w:ascii="Montserrat SemiBold" w:eastAsia="Times New Roman" w:hAnsi="Montserrat SemiBold" w:cs="Times New Roman"/>
                <w:b/>
                <w:i/>
                <w:color w:val="000000" w:themeColor="text1"/>
                <w:sz w:val="32"/>
                <w:szCs w:val="22"/>
              </w:rPr>
            </w:pPr>
            <w:r w:rsidRPr="006B6B42">
              <w:rPr>
                <w:i/>
                <w:sz w:val="32"/>
              </w:rPr>
              <w:t xml:space="preserve">‘Disability inclusion and awareness training is </w:t>
            </w:r>
            <w:proofErr w:type="gramStart"/>
            <w:r w:rsidRPr="006B6B42">
              <w:rPr>
                <w:i/>
                <w:sz w:val="32"/>
              </w:rPr>
              <w:t>really important</w:t>
            </w:r>
            <w:proofErr w:type="gramEnd"/>
            <w:r w:rsidRPr="006B6B42">
              <w:rPr>
                <w:i/>
                <w:sz w:val="32"/>
              </w:rPr>
              <w:t xml:space="preserve">. It means organisations become aware of the kind of help they can offer. </w:t>
            </w:r>
            <w:r w:rsidR="00291BD7" w:rsidRPr="006B6B42">
              <w:rPr>
                <w:i/>
                <w:sz w:val="32"/>
              </w:rPr>
              <w:t xml:space="preserve">… </w:t>
            </w:r>
            <w:r w:rsidRPr="006B6B42">
              <w:rPr>
                <w:i/>
                <w:sz w:val="32"/>
              </w:rPr>
              <w:t>Rather than waiting for people to ask, be more proactive.’</w:t>
            </w:r>
          </w:p>
        </w:tc>
      </w:tr>
    </w:tbl>
    <w:p w14:paraId="5AF9CBD1" w14:textId="77777777" w:rsidR="0008720E" w:rsidRDefault="0008720E"/>
    <w:tbl>
      <w:tblPr>
        <w:tblStyle w:val="TableGrid"/>
        <w:tblW w:w="8505" w:type="dxa"/>
        <w:tblLook w:val="04A0" w:firstRow="1" w:lastRow="0" w:firstColumn="1" w:lastColumn="0" w:noHBand="0" w:noVBand="1"/>
      </w:tblPr>
      <w:tblGrid>
        <w:gridCol w:w="4962"/>
        <w:gridCol w:w="3543"/>
      </w:tblGrid>
      <w:tr w:rsidR="00D95C87" w14:paraId="0251786F" w14:textId="1CF83A85" w:rsidTr="00290004">
        <w:trPr>
          <w:cantSplit/>
        </w:trPr>
        <w:tc>
          <w:tcPr>
            <w:tcW w:w="4962" w:type="dxa"/>
            <w:tcBorders>
              <w:top w:val="nil"/>
              <w:left w:val="nil"/>
              <w:bottom w:val="single" w:sz="18" w:space="0" w:color="F74932"/>
              <w:right w:val="nil"/>
            </w:tcBorders>
            <w:vAlign w:val="center"/>
          </w:tcPr>
          <w:p w14:paraId="668FE60D" w14:textId="66095535" w:rsidR="00D95C87" w:rsidRPr="00134851" w:rsidRDefault="00D53198" w:rsidP="00134851">
            <w:pPr>
              <w:pStyle w:val="Heading2"/>
              <w:spacing w:before="0"/>
              <w:rPr>
                <w:b w:val="0"/>
                <w:color w:val="010291" w:themeColor="text2"/>
              </w:rPr>
            </w:pPr>
            <w:bookmarkStart w:id="7" w:name="_Toc124420504"/>
            <w:r w:rsidRPr="00D77B65">
              <w:lastRenderedPageBreak/>
              <w:t>Sue Jo Wright</w:t>
            </w:r>
            <w:r w:rsidRPr="00714665">
              <w:t xml:space="preserve"> believes that awareness of </w:t>
            </w:r>
            <w:r w:rsidR="009F25BB">
              <w:t>d/</w:t>
            </w:r>
            <w:r w:rsidRPr="00714665">
              <w:t xml:space="preserve">Deaf audiences is growing, but would like to see </w:t>
            </w:r>
            <w:r w:rsidR="005A46DD">
              <w:t xml:space="preserve">that </w:t>
            </w:r>
            <w:r w:rsidR="009F25BB">
              <w:t>d/</w:t>
            </w:r>
            <w:r w:rsidRPr="00714665">
              <w:t>Deaf audience members have access to the same range of works as other audiences</w:t>
            </w:r>
            <w:bookmarkEnd w:id="7"/>
            <w:r w:rsidRPr="00714665">
              <w:t xml:space="preserve"> </w:t>
            </w:r>
          </w:p>
        </w:tc>
        <w:tc>
          <w:tcPr>
            <w:tcW w:w="3543" w:type="dxa"/>
            <w:tcBorders>
              <w:top w:val="nil"/>
              <w:left w:val="nil"/>
              <w:bottom w:val="single" w:sz="18" w:space="0" w:color="F74932"/>
              <w:right w:val="nil"/>
            </w:tcBorders>
            <w:vAlign w:val="center"/>
          </w:tcPr>
          <w:p w14:paraId="2F1D0346" w14:textId="336A3A9B" w:rsidR="00617914" w:rsidRDefault="008A14B3" w:rsidP="00290004">
            <w:pPr>
              <w:rPr>
                <w:i/>
                <w:iCs/>
              </w:rPr>
            </w:pPr>
            <w:r w:rsidRPr="00290004">
              <w:rPr>
                <w:i/>
              </w:rPr>
              <w:t xml:space="preserve">‘It would be fantastic if all shows were </w:t>
            </w:r>
            <w:proofErr w:type="spellStart"/>
            <w:r w:rsidRPr="00290004">
              <w:rPr>
                <w:i/>
              </w:rPr>
              <w:t>Auslan</w:t>
            </w:r>
            <w:proofErr w:type="spellEnd"/>
            <w:r w:rsidRPr="00290004">
              <w:rPr>
                <w:i/>
              </w:rPr>
              <w:t xml:space="preserve"> accessible. Currently, we have limited options, and like everyone else, many d</w:t>
            </w:r>
            <w:r w:rsidR="009F25BB">
              <w:rPr>
                <w:i/>
              </w:rPr>
              <w:t>/D</w:t>
            </w:r>
            <w:r w:rsidRPr="00290004">
              <w:rPr>
                <w:i/>
              </w:rPr>
              <w:t xml:space="preserve">eaf people have different tastes. I understand there's a budget problem for Access. However, if you want </w:t>
            </w:r>
            <w:r w:rsidR="009F25BB">
              <w:rPr>
                <w:i/>
              </w:rPr>
              <w:t>d/</w:t>
            </w:r>
            <w:r w:rsidRPr="00290004">
              <w:rPr>
                <w:i/>
              </w:rPr>
              <w:t>Deaf people to be there, truly make all venues/shows accessible.</w:t>
            </w:r>
            <w:r w:rsidR="0074516F">
              <w:rPr>
                <w:i/>
              </w:rPr>
              <w:t>’</w:t>
            </w:r>
            <w:r w:rsidRPr="00290004">
              <w:rPr>
                <w:i/>
              </w:rPr>
              <w:t xml:space="preserve"> </w:t>
            </w:r>
          </w:p>
          <w:p w14:paraId="39796CD8" w14:textId="2593B895" w:rsidR="00D95C87" w:rsidRPr="00134851" w:rsidRDefault="00D95C87" w:rsidP="00B82963">
            <w:pPr>
              <w:rPr>
                <w:i/>
              </w:rPr>
            </w:pPr>
          </w:p>
        </w:tc>
      </w:tr>
      <w:tr w:rsidR="00D95C87" w14:paraId="4B248B4A" w14:textId="470B3A82" w:rsidTr="00290004">
        <w:tc>
          <w:tcPr>
            <w:tcW w:w="4962" w:type="dxa"/>
            <w:tcBorders>
              <w:top w:val="single" w:sz="18" w:space="0" w:color="F74932"/>
              <w:left w:val="nil"/>
              <w:bottom w:val="nil"/>
              <w:right w:val="nil"/>
            </w:tcBorders>
            <w:vAlign w:val="center"/>
          </w:tcPr>
          <w:p w14:paraId="0A85E543" w14:textId="3C4005FE" w:rsidR="00D95C87" w:rsidRDefault="00291BD7" w:rsidP="00134851">
            <w:pPr>
              <w:pStyle w:val="Heading2"/>
              <w:rPr>
                <w:rFonts w:eastAsia="Times New Roman" w:cs="Times New Roman"/>
                <w:color w:val="000000" w:themeColor="text1"/>
                <w:sz w:val="60"/>
                <w:szCs w:val="60"/>
              </w:rPr>
            </w:pPr>
            <w:bookmarkStart w:id="8" w:name="_Toc124420505"/>
            <w:r w:rsidRPr="00D77B65">
              <w:t>Sarah Korte</w:t>
            </w:r>
            <w:r>
              <w:t xml:space="preserve"> says the pandemic showed a more inclusive approach to the arts was possible – and that the challenge will be for organisations to stay committed to accessibility</w:t>
            </w:r>
            <w:bookmarkEnd w:id="8"/>
            <w:r>
              <w:t xml:space="preserve"> </w:t>
            </w:r>
          </w:p>
        </w:tc>
        <w:tc>
          <w:tcPr>
            <w:tcW w:w="3543" w:type="dxa"/>
            <w:tcBorders>
              <w:top w:val="single" w:sz="18" w:space="0" w:color="F74932"/>
              <w:left w:val="nil"/>
              <w:bottom w:val="nil"/>
              <w:right w:val="nil"/>
            </w:tcBorders>
            <w:vAlign w:val="center"/>
          </w:tcPr>
          <w:p w14:paraId="4DB8F1E4" w14:textId="06B7EFBA" w:rsidR="00D95C87" w:rsidRPr="00134851" w:rsidRDefault="006A24F2" w:rsidP="00D77B65">
            <w:pPr>
              <w:rPr>
                <w:i/>
              </w:rPr>
            </w:pPr>
            <w:r w:rsidRPr="00134851">
              <w:rPr>
                <w:i/>
                <w:iCs/>
              </w:rPr>
              <w:t>‘The pandemic was obviously awful for disabled people, but all the things we’ve been asking for many years, were suddenly available.’</w:t>
            </w:r>
          </w:p>
        </w:tc>
      </w:tr>
    </w:tbl>
    <w:p w14:paraId="5AC1A2E5" w14:textId="77777777" w:rsidR="0008720E" w:rsidRDefault="0008720E" w:rsidP="00242955">
      <w:pPr>
        <w:rPr>
          <w:rFonts w:ascii="Montserrat SemiBold" w:eastAsia="Times New Roman" w:hAnsi="Montserrat SemiBold" w:cs="Times New Roman"/>
          <w:b/>
          <w:color w:val="000000" w:themeColor="text1"/>
          <w:sz w:val="60"/>
          <w:szCs w:val="60"/>
        </w:rPr>
      </w:pPr>
    </w:p>
    <w:p w14:paraId="10FB2CA8" w14:textId="77777777" w:rsidR="0008720E" w:rsidRDefault="0008720E">
      <w:pPr>
        <w:rPr>
          <w:rFonts w:ascii="Montserrat SemiBold" w:eastAsia="Times New Roman" w:hAnsi="Montserrat SemiBold" w:cs="Times New Roman"/>
          <w:b/>
          <w:color w:val="000000" w:themeColor="text1"/>
          <w:sz w:val="60"/>
          <w:szCs w:val="60"/>
        </w:rPr>
      </w:pPr>
      <w:r>
        <w:rPr>
          <w:rFonts w:ascii="Montserrat SemiBold" w:eastAsia="Times New Roman" w:hAnsi="Montserrat SemiBold" w:cs="Times New Roman"/>
          <w:b/>
          <w:color w:val="000000" w:themeColor="text1"/>
          <w:sz w:val="60"/>
          <w:szCs w:val="60"/>
        </w:rPr>
        <w:br w:type="page"/>
      </w:r>
    </w:p>
    <w:p w14:paraId="24958A7B" w14:textId="23FF28DA" w:rsidR="00242955" w:rsidRPr="008B42F3" w:rsidRDefault="00E660D3" w:rsidP="00242955">
      <w:pPr>
        <w:rPr>
          <w:rFonts w:ascii="Montserrat SemiBold" w:eastAsia="Times New Roman" w:hAnsi="Montserrat SemiBold" w:cs="Times New Roman"/>
          <w:b/>
          <w:color w:val="000000" w:themeColor="text1"/>
          <w:sz w:val="60"/>
          <w:szCs w:val="60"/>
        </w:rPr>
      </w:pPr>
      <w:r>
        <w:rPr>
          <w:rFonts w:ascii="Montserrat SemiBold" w:eastAsia="Times New Roman" w:hAnsi="Montserrat SemiBold" w:cs="Times New Roman"/>
          <w:b/>
          <w:color w:val="000000" w:themeColor="text1"/>
          <w:sz w:val="60"/>
          <w:szCs w:val="60"/>
        </w:rPr>
        <w:lastRenderedPageBreak/>
        <w:t>O</w:t>
      </w:r>
      <w:r w:rsidR="00242955" w:rsidRPr="008B42F3">
        <w:rPr>
          <w:rFonts w:ascii="Montserrat SemiBold" w:eastAsia="Times New Roman" w:hAnsi="Montserrat SemiBold" w:cs="Times New Roman"/>
          <w:b/>
          <w:color w:val="000000" w:themeColor="text1"/>
          <w:sz w:val="60"/>
          <w:szCs w:val="60"/>
        </w:rPr>
        <w:t>pportunities</w:t>
      </w:r>
      <w:r w:rsidR="0064495C" w:rsidRPr="008B42F3">
        <w:rPr>
          <w:rFonts w:ascii="Montserrat SemiBold" w:eastAsia="Times New Roman" w:hAnsi="Montserrat SemiBold" w:cs="Times New Roman"/>
          <w:b/>
          <w:color w:val="000000" w:themeColor="text1"/>
          <w:sz w:val="60"/>
          <w:szCs w:val="60"/>
        </w:rPr>
        <w:t xml:space="preserve"> </w:t>
      </w:r>
      <w:r w:rsidR="000C1A2F">
        <w:rPr>
          <w:rFonts w:ascii="Montserrat SemiBold" w:eastAsia="Times New Roman" w:hAnsi="Montserrat SemiBold" w:cs="Times New Roman"/>
          <w:b/>
          <w:color w:val="000000" w:themeColor="text1"/>
          <w:sz w:val="60"/>
          <w:szCs w:val="60"/>
        </w:rPr>
        <w:t>exist</w:t>
      </w:r>
      <w:r w:rsidR="0064495C" w:rsidRPr="008B42F3">
        <w:rPr>
          <w:rFonts w:ascii="Montserrat SemiBold" w:eastAsia="Times New Roman" w:hAnsi="Montserrat SemiBold" w:cs="Times New Roman"/>
          <w:b/>
          <w:color w:val="000000" w:themeColor="text1"/>
          <w:sz w:val="60"/>
          <w:szCs w:val="60"/>
        </w:rPr>
        <w:t xml:space="preserve"> for improving access</w:t>
      </w:r>
      <w:r>
        <w:rPr>
          <w:rFonts w:ascii="Montserrat SemiBold" w:eastAsia="Times New Roman" w:hAnsi="Montserrat SemiBold" w:cs="Times New Roman"/>
          <w:b/>
          <w:color w:val="000000" w:themeColor="text1"/>
          <w:sz w:val="60"/>
          <w:szCs w:val="60"/>
        </w:rPr>
        <w:t xml:space="preserve"> </w:t>
      </w:r>
      <w:r w:rsidR="00105276">
        <w:rPr>
          <w:rFonts w:ascii="Montserrat SemiBold" w:eastAsia="Times New Roman" w:hAnsi="Montserrat SemiBold" w:cs="Times New Roman"/>
          <w:b/>
          <w:color w:val="000000" w:themeColor="text1"/>
          <w:sz w:val="60"/>
          <w:szCs w:val="60"/>
        </w:rPr>
        <w:t>on-site</w:t>
      </w:r>
      <w:r w:rsidR="00A86796">
        <w:rPr>
          <w:rFonts w:ascii="Montserrat SemiBold" w:eastAsia="Times New Roman" w:hAnsi="Montserrat SemiBold" w:cs="Times New Roman"/>
          <w:b/>
          <w:color w:val="000000" w:themeColor="text1"/>
          <w:sz w:val="60"/>
          <w:szCs w:val="60"/>
        </w:rPr>
        <w:t xml:space="preserve">, </w:t>
      </w:r>
      <w:proofErr w:type="gramStart"/>
      <w:r w:rsidR="00A86796">
        <w:rPr>
          <w:rFonts w:ascii="Montserrat SemiBold" w:eastAsia="Times New Roman" w:hAnsi="Montserrat SemiBold" w:cs="Times New Roman"/>
          <w:b/>
          <w:color w:val="000000" w:themeColor="text1"/>
          <w:sz w:val="60"/>
          <w:szCs w:val="60"/>
        </w:rPr>
        <w:t>online</w:t>
      </w:r>
      <w:proofErr w:type="gramEnd"/>
      <w:r w:rsidR="00A86796">
        <w:rPr>
          <w:rFonts w:ascii="Montserrat SemiBold" w:eastAsia="Times New Roman" w:hAnsi="Montserrat SemiBold" w:cs="Times New Roman"/>
          <w:b/>
          <w:color w:val="000000" w:themeColor="text1"/>
          <w:sz w:val="60"/>
          <w:szCs w:val="60"/>
        </w:rPr>
        <w:t xml:space="preserve"> and organisationally</w:t>
      </w:r>
    </w:p>
    <w:p w14:paraId="5FB941FE" w14:textId="624D0368" w:rsidR="003C3E1E" w:rsidRDefault="00985982" w:rsidP="003C3E1E">
      <w:r>
        <w:t xml:space="preserve">Together, </w:t>
      </w:r>
      <w:r w:rsidR="003C3E1E">
        <w:t xml:space="preserve">the </w:t>
      </w:r>
      <w:r w:rsidR="00CA3DF0">
        <w:t>Audience Outlook Monitor</w:t>
      </w:r>
      <w:r w:rsidR="003C3E1E">
        <w:t xml:space="preserve"> and </w:t>
      </w:r>
      <w:hyperlink w:anchor="_Audience_Accessibility_Case" w:history="1">
        <w:r w:rsidRPr="00DE236A">
          <w:rPr>
            <w:rStyle w:val="Hyperlink"/>
          </w:rPr>
          <w:t>case stud</w:t>
        </w:r>
        <w:r>
          <w:rPr>
            <w:rStyle w:val="Hyperlink"/>
          </w:rPr>
          <w:t xml:space="preserve">y </w:t>
        </w:r>
      </w:hyperlink>
      <w:r>
        <w:t xml:space="preserve">research </w:t>
      </w:r>
      <w:r w:rsidR="00697BE2">
        <w:t>reveal</w:t>
      </w:r>
      <w:r w:rsidR="00E65631">
        <w:t xml:space="preserve"> </w:t>
      </w:r>
      <w:r w:rsidR="003C3E1E">
        <w:t xml:space="preserve">some practical suggestions that are relevant </w:t>
      </w:r>
      <w:proofErr w:type="gramStart"/>
      <w:r w:rsidR="003C3E1E">
        <w:t>at this time</w:t>
      </w:r>
      <w:proofErr w:type="gramEnd"/>
      <w:r w:rsidR="003C3E1E">
        <w:t>:</w:t>
      </w:r>
    </w:p>
    <w:p w14:paraId="65347563" w14:textId="564F8FE0" w:rsidR="00F05EE9" w:rsidRDefault="00F05EE9" w:rsidP="00F05EE9">
      <w:pPr>
        <w:pStyle w:val="Heading2"/>
      </w:pPr>
      <w:bookmarkStart w:id="9" w:name="_Toc124420506"/>
      <w:r>
        <w:t>On-site</w:t>
      </w:r>
      <w:bookmarkEnd w:id="9"/>
    </w:p>
    <w:p w14:paraId="28884FAD" w14:textId="03DF28BF" w:rsidR="00F05EE9" w:rsidRPr="003472EB" w:rsidRDefault="00F05EE9" w:rsidP="00F05EE9">
      <w:pPr>
        <w:pStyle w:val="Bullet1"/>
        <w:spacing w:after="120"/>
        <w:ind w:left="357" w:hanging="357"/>
        <w:contextualSpacing w:val="0"/>
        <w:rPr>
          <w:bCs/>
          <w:noProof w:val="0"/>
        </w:rPr>
      </w:pPr>
      <w:r w:rsidRPr="00C320D1">
        <w:rPr>
          <w:b/>
          <w:noProof w:val="0"/>
        </w:rPr>
        <w:t>Provide as much information as possible, ahead of</w:t>
      </w:r>
      <w:r>
        <w:rPr>
          <w:b/>
          <w:noProof w:val="0"/>
        </w:rPr>
        <w:t xml:space="preserve"> events,</w:t>
      </w:r>
      <w:r w:rsidRPr="003472EB">
        <w:rPr>
          <w:bCs/>
          <w:noProof w:val="0"/>
        </w:rPr>
        <w:t xml:space="preserve"> </w:t>
      </w:r>
      <w:r>
        <w:rPr>
          <w:bCs/>
          <w:noProof w:val="0"/>
        </w:rPr>
        <w:t>w</w:t>
      </w:r>
      <w:r w:rsidRPr="003472EB">
        <w:rPr>
          <w:bCs/>
          <w:noProof w:val="0"/>
        </w:rPr>
        <w:t xml:space="preserve">hether </w:t>
      </w:r>
      <w:r>
        <w:rPr>
          <w:bCs/>
          <w:noProof w:val="0"/>
        </w:rPr>
        <w:t xml:space="preserve">it’s </w:t>
      </w:r>
      <w:r w:rsidRPr="003472EB">
        <w:rPr>
          <w:bCs/>
          <w:noProof w:val="0"/>
        </w:rPr>
        <w:t xml:space="preserve">about </w:t>
      </w:r>
      <w:r w:rsidR="00E12A2E">
        <w:rPr>
          <w:bCs/>
          <w:noProof w:val="0"/>
        </w:rPr>
        <w:t xml:space="preserve">venue accessibility, </w:t>
      </w:r>
      <w:r>
        <w:rPr>
          <w:bCs/>
          <w:noProof w:val="0"/>
        </w:rPr>
        <w:t>COVID-safety measures</w:t>
      </w:r>
      <w:r w:rsidR="00E12A2E">
        <w:rPr>
          <w:bCs/>
          <w:noProof w:val="0"/>
        </w:rPr>
        <w:t xml:space="preserve"> or</w:t>
      </w:r>
      <w:r>
        <w:rPr>
          <w:bCs/>
          <w:noProof w:val="0"/>
        </w:rPr>
        <w:t xml:space="preserve"> ticketing policies, </w:t>
      </w:r>
      <w:r w:rsidR="00FB0F4A">
        <w:rPr>
          <w:bCs/>
          <w:noProof w:val="0"/>
        </w:rPr>
        <w:t xml:space="preserve">or </w:t>
      </w:r>
      <w:r w:rsidRPr="003472EB">
        <w:rPr>
          <w:bCs/>
          <w:noProof w:val="0"/>
        </w:rPr>
        <w:t>the performance or venue itself</w:t>
      </w:r>
      <w:r w:rsidR="00FB0F4A">
        <w:rPr>
          <w:bCs/>
          <w:noProof w:val="0"/>
        </w:rPr>
        <w:t>.</w:t>
      </w:r>
      <w:r w:rsidRPr="003472EB">
        <w:rPr>
          <w:bCs/>
          <w:noProof w:val="0"/>
        </w:rPr>
        <w:t xml:space="preserve"> </w:t>
      </w:r>
      <w:r w:rsidR="00FB0F4A">
        <w:rPr>
          <w:bCs/>
          <w:noProof w:val="0"/>
        </w:rPr>
        <w:t>P</w:t>
      </w:r>
      <w:r w:rsidRPr="003472EB">
        <w:rPr>
          <w:bCs/>
          <w:noProof w:val="0"/>
        </w:rPr>
        <w:t>roviding information</w:t>
      </w:r>
      <w:r>
        <w:rPr>
          <w:bCs/>
          <w:noProof w:val="0"/>
        </w:rPr>
        <w:t xml:space="preserve"> up-front</w:t>
      </w:r>
      <w:r w:rsidRPr="003472EB">
        <w:rPr>
          <w:bCs/>
          <w:noProof w:val="0"/>
        </w:rPr>
        <w:t xml:space="preserve"> about what to expect will help individuals with access needs plan their attendance</w:t>
      </w:r>
      <w:r>
        <w:rPr>
          <w:bCs/>
          <w:noProof w:val="0"/>
        </w:rPr>
        <w:t xml:space="preserve"> on-site</w:t>
      </w:r>
      <w:r w:rsidRPr="003472EB">
        <w:rPr>
          <w:bCs/>
          <w:noProof w:val="0"/>
        </w:rPr>
        <w:t>.</w:t>
      </w:r>
    </w:p>
    <w:p w14:paraId="1DCF5F92" w14:textId="22CAFB75" w:rsidR="00F05EE9" w:rsidRPr="004F152C" w:rsidRDefault="007B6262" w:rsidP="001466A6">
      <w:pPr>
        <w:pStyle w:val="Bullet1"/>
        <w:spacing w:after="120"/>
        <w:ind w:left="357" w:hanging="357"/>
        <w:contextualSpacing w:val="0"/>
        <w:rPr>
          <w:b/>
        </w:rPr>
      </w:pPr>
      <w:r w:rsidRPr="006B6B42">
        <w:rPr>
          <w:b/>
          <w:noProof w:val="0"/>
        </w:rPr>
        <w:t>Check</w:t>
      </w:r>
      <w:r w:rsidR="006A661E" w:rsidRPr="006B6B42">
        <w:rPr>
          <w:b/>
        </w:rPr>
        <w:t xml:space="preserve"> whether </w:t>
      </w:r>
      <w:r w:rsidRPr="006B6B42">
        <w:rPr>
          <w:b/>
          <w:noProof w:val="0"/>
        </w:rPr>
        <w:t>all</w:t>
      </w:r>
      <w:r w:rsidR="006A661E">
        <w:rPr>
          <w:bCs/>
          <w:noProof w:val="0"/>
        </w:rPr>
        <w:t xml:space="preserve"> </w:t>
      </w:r>
      <w:r w:rsidR="00DB673F" w:rsidRPr="004F152C">
        <w:rPr>
          <w:b/>
        </w:rPr>
        <w:t>Fron</w:t>
      </w:r>
      <w:r w:rsidR="00F05EE9" w:rsidRPr="004F152C">
        <w:rPr>
          <w:b/>
        </w:rPr>
        <w:t>t of House staff have received Disability Awareness Training</w:t>
      </w:r>
      <w:r w:rsidR="006A661E">
        <w:rPr>
          <w:b/>
        </w:rPr>
        <w:t xml:space="preserve">, </w:t>
      </w:r>
      <w:r w:rsidR="006A661E" w:rsidRPr="008B42F3">
        <w:rPr>
          <w:bCs/>
        </w:rPr>
        <w:t>a</w:t>
      </w:r>
      <w:r w:rsidR="006A661E">
        <w:rPr>
          <w:b/>
        </w:rPr>
        <w:t>nd</w:t>
      </w:r>
      <w:r>
        <w:rPr>
          <w:b/>
        </w:rPr>
        <w:t>/</w:t>
      </w:r>
      <w:r w:rsidR="007113A3">
        <w:t>or appoint a</w:t>
      </w:r>
      <w:r w:rsidR="00F05EE9">
        <w:t xml:space="preserve"> dedicated roving staff member before, during and after live events to proactively offer support.</w:t>
      </w:r>
      <w:r w:rsidRPr="007B6262">
        <w:rPr>
          <w:bCs/>
          <w:noProof w:val="0"/>
        </w:rPr>
        <w:t xml:space="preserve"> </w:t>
      </w:r>
      <w:r w:rsidRPr="004F152C">
        <w:rPr>
          <w:bCs/>
          <w:noProof w:val="0"/>
        </w:rPr>
        <w:t>A</w:t>
      </w:r>
      <w:r>
        <w:rPr>
          <w:bCs/>
          <w:noProof w:val="0"/>
        </w:rPr>
        <w:t>s we return to in-person events, it’s important to recognise that encountering untrained staff can have an emotional toll for audiences with disability.</w:t>
      </w:r>
    </w:p>
    <w:p w14:paraId="3792332A" w14:textId="0A77469D" w:rsidR="00F05EE9" w:rsidRPr="004914B2" w:rsidRDefault="00C03020" w:rsidP="00F05EE9">
      <w:pPr>
        <w:pStyle w:val="Bullet1"/>
        <w:spacing w:after="120"/>
        <w:ind w:left="357" w:hanging="357"/>
        <w:contextualSpacing w:val="0"/>
        <w:rPr>
          <w:b/>
          <w:noProof w:val="0"/>
        </w:rPr>
      </w:pPr>
      <w:r>
        <w:rPr>
          <w:b/>
          <w:noProof w:val="0"/>
        </w:rPr>
        <w:t>With</w:t>
      </w:r>
      <w:r w:rsidR="00F05EE9" w:rsidRPr="00C320D1">
        <w:rPr>
          <w:b/>
          <w:noProof w:val="0"/>
        </w:rPr>
        <w:t xml:space="preserve"> </w:t>
      </w:r>
      <w:r w:rsidR="0084684A">
        <w:rPr>
          <w:b/>
          <w:noProof w:val="0"/>
        </w:rPr>
        <w:t xml:space="preserve">the use of </w:t>
      </w:r>
      <w:r w:rsidR="00F05EE9" w:rsidRPr="00C320D1">
        <w:rPr>
          <w:b/>
          <w:noProof w:val="0"/>
        </w:rPr>
        <w:t>QR codes</w:t>
      </w:r>
      <w:r w:rsidR="0084684A">
        <w:rPr>
          <w:b/>
          <w:noProof w:val="0"/>
        </w:rPr>
        <w:t xml:space="preserve"> </w:t>
      </w:r>
      <w:r>
        <w:rPr>
          <w:b/>
          <w:noProof w:val="0"/>
        </w:rPr>
        <w:t>becoming</w:t>
      </w:r>
      <w:r w:rsidR="0084684A">
        <w:rPr>
          <w:b/>
          <w:noProof w:val="0"/>
        </w:rPr>
        <w:t xml:space="preserve"> commonplace during the pandemic, </w:t>
      </w:r>
      <w:r w:rsidR="00CF75AB">
        <w:rPr>
          <w:bCs/>
          <w:noProof w:val="0"/>
        </w:rPr>
        <w:t xml:space="preserve">venues </w:t>
      </w:r>
      <w:r w:rsidR="00E30A62">
        <w:rPr>
          <w:bCs/>
          <w:noProof w:val="0"/>
        </w:rPr>
        <w:t>might think about using</w:t>
      </w:r>
      <w:r w:rsidR="0084684A">
        <w:rPr>
          <w:bCs/>
          <w:noProof w:val="0"/>
        </w:rPr>
        <w:t xml:space="preserve"> this technology to offer</w:t>
      </w:r>
      <w:r w:rsidR="00F05EE9" w:rsidRPr="00BE6191">
        <w:rPr>
          <w:bCs/>
          <w:noProof w:val="0"/>
        </w:rPr>
        <w:t xml:space="preserve"> </w:t>
      </w:r>
      <w:r w:rsidR="00A023E5">
        <w:rPr>
          <w:bCs/>
          <w:noProof w:val="0"/>
        </w:rPr>
        <w:t>alternative options</w:t>
      </w:r>
      <w:r w:rsidR="00A023E5" w:rsidRPr="00BE6191">
        <w:rPr>
          <w:bCs/>
          <w:noProof w:val="0"/>
        </w:rPr>
        <w:t xml:space="preserve"> </w:t>
      </w:r>
      <w:r w:rsidR="00F05EE9" w:rsidRPr="00BE6191">
        <w:rPr>
          <w:bCs/>
          <w:noProof w:val="0"/>
        </w:rPr>
        <w:t>for</w:t>
      </w:r>
      <w:r w:rsidR="00A023E5">
        <w:rPr>
          <w:bCs/>
          <w:noProof w:val="0"/>
        </w:rPr>
        <w:t xml:space="preserve"> ordering</w:t>
      </w:r>
      <w:r w:rsidR="00F05EE9" w:rsidRPr="00BE6191">
        <w:rPr>
          <w:bCs/>
          <w:noProof w:val="0"/>
        </w:rPr>
        <w:t xml:space="preserve"> food and drink, audio descriptions or </w:t>
      </w:r>
      <w:proofErr w:type="spellStart"/>
      <w:r w:rsidR="00F05EE9" w:rsidRPr="00BE6191">
        <w:rPr>
          <w:bCs/>
          <w:noProof w:val="0"/>
        </w:rPr>
        <w:t>Auslan</w:t>
      </w:r>
      <w:proofErr w:type="spellEnd"/>
      <w:r w:rsidR="00F05EE9" w:rsidRPr="00BE6191">
        <w:rPr>
          <w:bCs/>
          <w:noProof w:val="0"/>
        </w:rPr>
        <w:t xml:space="preserve"> interpretation</w:t>
      </w:r>
      <w:r w:rsidR="002D5C46">
        <w:rPr>
          <w:bCs/>
          <w:noProof w:val="0"/>
        </w:rPr>
        <w:t>.</w:t>
      </w:r>
      <w:r w:rsidR="00E30A62">
        <w:rPr>
          <w:bCs/>
          <w:noProof w:val="0"/>
        </w:rPr>
        <w:t xml:space="preserve"> </w:t>
      </w:r>
    </w:p>
    <w:p w14:paraId="7EC1A4E6" w14:textId="08B5DC79" w:rsidR="00F05EE9" w:rsidRDefault="0056384E" w:rsidP="00F05EE9">
      <w:pPr>
        <w:pStyle w:val="Bullet1"/>
        <w:spacing w:after="120"/>
        <w:ind w:left="357" w:hanging="357"/>
        <w:contextualSpacing w:val="0"/>
        <w:rPr>
          <w:b/>
          <w:noProof w:val="0"/>
        </w:rPr>
      </w:pPr>
      <w:r>
        <w:rPr>
          <w:b/>
          <w:noProof w:val="0"/>
        </w:rPr>
        <w:t xml:space="preserve">Restore and increase </w:t>
      </w:r>
      <w:r w:rsidR="00F05EE9">
        <w:rPr>
          <w:b/>
          <w:noProof w:val="0"/>
        </w:rPr>
        <w:t xml:space="preserve">sensory-friendly options </w:t>
      </w:r>
      <w:r w:rsidR="00F05EE9" w:rsidRPr="00440B83">
        <w:rPr>
          <w:bCs/>
          <w:noProof w:val="0"/>
        </w:rPr>
        <w:t xml:space="preserve">such as </w:t>
      </w:r>
      <w:r w:rsidR="006D7F6F">
        <w:rPr>
          <w:bCs/>
          <w:noProof w:val="0"/>
        </w:rPr>
        <w:t>relaxed performances,</w:t>
      </w:r>
      <w:r w:rsidR="00F05EE9" w:rsidRPr="00440B83">
        <w:rPr>
          <w:bCs/>
          <w:noProof w:val="0"/>
        </w:rPr>
        <w:t xml:space="preserve"> noise-cancelling </w:t>
      </w:r>
      <w:proofErr w:type="gramStart"/>
      <w:r w:rsidR="00F05EE9" w:rsidRPr="00440B83">
        <w:rPr>
          <w:bCs/>
          <w:noProof w:val="0"/>
        </w:rPr>
        <w:t>headphones</w:t>
      </w:r>
      <w:proofErr w:type="gramEnd"/>
      <w:r w:rsidR="009C3443">
        <w:rPr>
          <w:bCs/>
          <w:noProof w:val="0"/>
        </w:rPr>
        <w:t xml:space="preserve"> and </w:t>
      </w:r>
      <w:r w:rsidR="00F05EE9" w:rsidRPr="00440B83">
        <w:rPr>
          <w:bCs/>
          <w:noProof w:val="0"/>
        </w:rPr>
        <w:t xml:space="preserve">quiet spaces </w:t>
      </w:r>
      <w:r w:rsidR="00F05EE9">
        <w:rPr>
          <w:bCs/>
          <w:noProof w:val="0"/>
        </w:rPr>
        <w:t xml:space="preserve">to ensure </w:t>
      </w:r>
      <w:r w:rsidR="00F05EE9" w:rsidRPr="00440B83">
        <w:rPr>
          <w:bCs/>
          <w:noProof w:val="0"/>
        </w:rPr>
        <w:t>audiences with sensory needs</w:t>
      </w:r>
      <w:r w:rsidR="00F05EE9">
        <w:rPr>
          <w:bCs/>
          <w:noProof w:val="0"/>
        </w:rPr>
        <w:t xml:space="preserve"> are able to fully participate.</w:t>
      </w:r>
      <w:r w:rsidR="00941286">
        <w:rPr>
          <w:bCs/>
          <w:noProof w:val="0"/>
        </w:rPr>
        <w:t xml:space="preserve"> T</w:t>
      </w:r>
      <w:r w:rsidR="00941286" w:rsidRPr="00440B83">
        <w:rPr>
          <w:bCs/>
          <w:noProof w:val="0"/>
        </w:rPr>
        <w:t>actile experiences</w:t>
      </w:r>
      <w:r w:rsidR="00941286">
        <w:rPr>
          <w:bCs/>
          <w:noProof w:val="0"/>
        </w:rPr>
        <w:t xml:space="preserve"> weren’t possible</w:t>
      </w:r>
      <w:r w:rsidR="004973F2">
        <w:rPr>
          <w:bCs/>
          <w:noProof w:val="0"/>
        </w:rPr>
        <w:t xml:space="preserve"> during some stages</w:t>
      </w:r>
      <w:r w:rsidR="00F554FD">
        <w:rPr>
          <w:bCs/>
          <w:noProof w:val="0"/>
        </w:rPr>
        <w:t>,</w:t>
      </w:r>
      <w:r w:rsidR="004973F2">
        <w:rPr>
          <w:bCs/>
          <w:noProof w:val="0"/>
        </w:rPr>
        <w:t xml:space="preserve"> but </w:t>
      </w:r>
      <w:r w:rsidR="003A7EA3">
        <w:rPr>
          <w:bCs/>
          <w:noProof w:val="0"/>
        </w:rPr>
        <w:t xml:space="preserve">most audiences say </w:t>
      </w:r>
      <w:r w:rsidR="004973F2">
        <w:rPr>
          <w:bCs/>
          <w:noProof w:val="0"/>
        </w:rPr>
        <w:t xml:space="preserve">it’s now time to offer these again.  </w:t>
      </w:r>
    </w:p>
    <w:p w14:paraId="0E361824" w14:textId="26DC7DFB" w:rsidR="00AC5F74" w:rsidRPr="008B42F3" w:rsidRDefault="0056384E" w:rsidP="008B42F3">
      <w:pPr>
        <w:pStyle w:val="Bullet1"/>
        <w:spacing w:after="120"/>
        <w:ind w:left="357" w:hanging="357"/>
        <w:contextualSpacing w:val="0"/>
        <w:rPr>
          <w:rFonts w:ascii="Montserrat SemiBold" w:hAnsi="Montserrat SemiBold"/>
          <w:b/>
          <w:color w:val="F74932" w:themeColor="accent2"/>
          <w:sz w:val="32"/>
          <w:szCs w:val="28"/>
        </w:rPr>
      </w:pPr>
      <w:r>
        <w:rPr>
          <w:b/>
          <w:noProof w:val="0"/>
        </w:rPr>
        <w:t>Review s</w:t>
      </w:r>
      <w:r w:rsidR="00F05EE9">
        <w:rPr>
          <w:b/>
          <w:noProof w:val="0"/>
        </w:rPr>
        <w:t>eating options</w:t>
      </w:r>
      <w:r w:rsidR="00AF1FA0">
        <w:rPr>
          <w:b/>
          <w:noProof w:val="0"/>
        </w:rPr>
        <w:t xml:space="preserve"> </w:t>
      </w:r>
      <w:r w:rsidR="00EE4243">
        <w:rPr>
          <w:b/>
          <w:noProof w:val="0"/>
        </w:rPr>
        <w:t xml:space="preserve">as </w:t>
      </w:r>
      <w:r w:rsidR="003C1F60">
        <w:rPr>
          <w:b/>
          <w:noProof w:val="0"/>
        </w:rPr>
        <w:t xml:space="preserve">attendance numbers increase. </w:t>
      </w:r>
      <w:r w:rsidR="00F05EE9" w:rsidRPr="004C6299">
        <w:rPr>
          <w:bCs/>
          <w:noProof w:val="0"/>
        </w:rPr>
        <w:t xml:space="preserve">Find ways to make seating available in most </w:t>
      </w:r>
      <w:r w:rsidR="003F3BF6">
        <w:rPr>
          <w:bCs/>
          <w:noProof w:val="0"/>
        </w:rPr>
        <w:t xml:space="preserve">spaces </w:t>
      </w:r>
      <w:r w:rsidR="00F05EE9" w:rsidRPr="004C6299">
        <w:rPr>
          <w:bCs/>
          <w:noProof w:val="0"/>
        </w:rPr>
        <w:t>of the event or</w:t>
      </w:r>
      <w:r w:rsidR="00F05EE9">
        <w:rPr>
          <w:bCs/>
          <w:noProof w:val="0"/>
        </w:rPr>
        <w:t xml:space="preserve"> </w:t>
      </w:r>
      <w:r w:rsidR="00F05EE9" w:rsidRPr="00B2131A">
        <w:rPr>
          <w:bCs/>
          <w:noProof w:val="0"/>
        </w:rPr>
        <w:t>venue</w:t>
      </w:r>
      <w:r w:rsidR="00F05EE9">
        <w:rPr>
          <w:bCs/>
          <w:noProof w:val="0"/>
        </w:rPr>
        <w:t xml:space="preserve"> </w:t>
      </w:r>
      <w:r w:rsidR="00264329">
        <w:rPr>
          <w:bCs/>
          <w:noProof w:val="0"/>
        </w:rPr>
        <w:t>–</w:t>
      </w:r>
      <w:r>
        <w:rPr>
          <w:bCs/>
          <w:noProof w:val="0"/>
        </w:rPr>
        <w:t xml:space="preserve"> </w:t>
      </w:r>
      <w:r w:rsidR="00F05EE9" w:rsidRPr="00B2131A">
        <w:rPr>
          <w:bCs/>
          <w:noProof w:val="0"/>
        </w:rPr>
        <w:t>such as foyers</w:t>
      </w:r>
      <w:r w:rsidR="003340E8">
        <w:rPr>
          <w:bCs/>
          <w:noProof w:val="0"/>
        </w:rPr>
        <w:t xml:space="preserve"> and queuing </w:t>
      </w:r>
      <w:r w:rsidR="003F3BF6">
        <w:rPr>
          <w:bCs/>
          <w:noProof w:val="0"/>
        </w:rPr>
        <w:t>areas</w:t>
      </w:r>
      <w:r w:rsidR="00F05EE9">
        <w:rPr>
          <w:bCs/>
          <w:noProof w:val="0"/>
        </w:rPr>
        <w:t xml:space="preserve"> </w:t>
      </w:r>
      <w:r w:rsidR="00264329">
        <w:rPr>
          <w:bCs/>
          <w:noProof w:val="0"/>
        </w:rPr>
        <w:t>– a</w:t>
      </w:r>
      <w:r w:rsidR="00F05EE9" w:rsidRPr="00B2131A">
        <w:rPr>
          <w:bCs/>
          <w:noProof w:val="0"/>
        </w:rPr>
        <w:t>s well as performance and exhibition spaces</w:t>
      </w:r>
      <w:r w:rsidR="00F05EE9">
        <w:rPr>
          <w:bCs/>
          <w:noProof w:val="0"/>
        </w:rPr>
        <w:t>.</w:t>
      </w:r>
      <w:r w:rsidR="00C874BA">
        <w:rPr>
          <w:bCs/>
          <w:noProof w:val="0"/>
        </w:rPr>
        <w:t xml:space="preserve"> </w:t>
      </w:r>
      <w:r w:rsidR="002F1EF7">
        <w:rPr>
          <w:bCs/>
          <w:noProof w:val="0"/>
        </w:rPr>
        <w:t xml:space="preserve">In addition to audiences with mobility needs, </w:t>
      </w:r>
      <w:r w:rsidR="00C874BA">
        <w:rPr>
          <w:bCs/>
          <w:noProof w:val="0"/>
        </w:rPr>
        <w:t xml:space="preserve">30% of audiences </w:t>
      </w:r>
      <w:r w:rsidR="0068597C">
        <w:rPr>
          <w:bCs/>
          <w:noProof w:val="0"/>
        </w:rPr>
        <w:t xml:space="preserve">say they need seating to enjoy attending. </w:t>
      </w:r>
    </w:p>
    <w:p w14:paraId="666BCC5D" w14:textId="1D9B9622" w:rsidR="00F05EE9" w:rsidRDefault="00F05EE9" w:rsidP="00F05EE9">
      <w:pPr>
        <w:pStyle w:val="Heading2"/>
      </w:pPr>
      <w:bookmarkStart w:id="10" w:name="_Toc124420507"/>
      <w:r>
        <w:lastRenderedPageBreak/>
        <w:t>Online</w:t>
      </w:r>
      <w:bookmarkEnd w:id="10"/>
    </w:p>
    <w:p w14:paraId="508BEE77" w14:textId="77777777" w:rsidR="00F05EE9" w:rsidRPr="00CD60B7" w:rsidRDefault="00F05EE9" w:rsidP="00F05EE9">
      <w:pPr>
        <w:rPr>
          <w:rFonts w:ascii="Montserrat" w:hAnsi="Montserrat"/>
        </w:rPr>
      </w:pPr>
      <w:r w:rsidRPr="00CD60B7">
        <w:rPr>
          <w:rFonts w:ascii="Montserrat" w:hAnsi="Montserrat"/>
        </w:rPr>
        <w:t>Websites:</w:t>
      </w:r>
    </w:p>
    <w:p w14:paraId="23482D8A" w14:textId="75B008F3" w:rsidR="00F05EE9" w:rsidRPr="003C01E7" w:rsidRDefault="00FF1D39" w:rsidP="00F05EE9">
      <w:pPr>
        <w:pStyle w:val="Bullet1"/>
        <w:spacing w:after="120"/>
        <w:ind w:left="357" w:hanging="357"/>
        <w:contextualSpacing w:val="0"/>
        <w:rPr>
          <w:b/>
          <w:noProof w:val="0"/>
        </w:rPr>
      </w:pPr>
      <w:r>
        <w:rPr>
          <w:b/>
          <w:noProof w:val="0"/>
        </w:rPr>
        <w:t xml:space="preserve">When welcoming disabled audiences back, </w:t>
      </w:r>
      <w:proofErr w:type="gramStart"/>
      <w:r w:rsidR="00A61839">
        <w:rPr>
          <w:b/>
          <w:noProof w:val="0"/>
        </w:rPr>
        <w:t>look into</w:t>
      </w:r>
      <w:proofErr w:type="gramEnd"/>
      <w:r w:rsidR="00A61839">
        <w:rPr>
          <w:b/>
          <w:noProof w:val="0"/>
        </w:rPr>
        <w:t xml:space="preserve"> having a</w:t>
      </w:r>
      <w:r w:rsidR="00EF6FA5">
        <w:rPr>
          <w:b/>
          <w:noProof w:val="0"/>
        </w:rPr>
        <w:t xml:space="preserve"> dedicated accessibility page on your website,</w:t>
      </w:r>
      <w:r w:rsidR="00F05EE9">
        <w:rPr>
          <w:b/>
          <w:noProof w:val="0"/>
        </w:rPr>
        <w:t xml:space="preserve"> </w:t>
      </w:r>
      <w:r w:rsidR="00F05EE9">
        <w:rPr>
          <w:bCs/>
          <w:noProof w:val="0"/>
        </w:rPr>
        <w:t>so that audiences with access needs can simply and easily find the information they need. This avoids placing the ‘burden of asking’ on audiences with access needs and demonstrates a commitment to inclusivity.</w:t>
      </w:r>
    </w:p>
    <w:p w14:paraId="7C5AAFA6" w14:textId="77777777" w:rsidR="00F05EE9" w:rsidRPr="00012B12" w:rsidRDefault="00F05EE9" w:rsidP="00012B12">
      <w:pPr>
        <w:rPr>
          <w:rFonts w:ascii="Montserrat" w:hAnsi="Montserrat"/>
        </w:rPr>
      </w:pPr>
      <w:r w:rsidRPr="00012B12">
        <w:rPr>
          <w:rFonts w:ascii="Montserrat" w:hAnsi="Montserrat"/>
        </w:rPr>
        <w:t>Digital productions:</w:t>
      </w:r>
    </w:p>
    <w:p w14:paraId="3E116BDD" w14:textId="601D6D4D" w:rsidR="00F05EE9" w:rsidRPr="003C01E7" w:rsidRDefault="00E215F8" w:rsidP="00F05EE9">
      <w:pPr>
        <w:pStyle w:val="Bullet1"/>
        <w:spacing w:after="120"/>
        <w:ind w:left="357" w:hanging="357"/>
        <w:contextualSpacing w:val="0"/>
        <w:rPr>
          <w:b/>
          <w:noProof w:val="0"/>
        </w:rPr>
      </w:pPr>
      <w:r>
        <w:rPr>
          <w:b/>
          <w:noProof w:val="0"/>
        </w:rPr>
        <w:t xml:space="preserve">Now that in-person events </w:t>
      </w:r>
      <w:r w:rsidR="008A333D">
        <w:rPr>
          <w:b/>
          <w:noProof w:val="0"/>
        </w:rPr>
        <w:t xml:space="preserve">have </w:t>
      </w:r>
      <w:r w:rsidR="00913246">
        <w:rPr>
          <w:b/>
          <w:noProof w:val="0"/>
        </w:rPr>
        <w:t>return</w:t>
      </w:r>
      <w:r w:rsidR="008228B0">
        <w:rPr>
          <w:b/>
          <w:noProof w:val="0"/>
        </w:rPr>
        <w:t>ed</w:t>
      </w:r>
      <w:r w:rsidR="00913246">
        <w:rPr>
          <w:b/>
          <w:noProof w:val="0"/>
        </w:rPr>
        <w:t xml:space="preserve"> to a regular schedule</w:t>
      </w:r>
      <w:r w:rsidR="00CB04AD">
        <w:rPr>
          <w:b/>
          <w:noProof w:val="0"/>
        </w:rPr>
        <w:t xml:space="preserve">, </w:t>
      </w:r>
      <w:r w:rsidR="005F41DB">
        <w:rPr>
          <w:b/>
          <w:noProof w:val="0"/>
        </w:rPr>
        <w:t>continue investing in digital work that is sustainable for your organisation</w:t>
      </w:r>
      <w:r w:rsidR="00A233BC">
        <w:rPr>
          <w:b/>
          <w:noProof w:val="0"/>
        </w:rPr>
        <w:t>.</w:t>
      </w:r>
      <w:r w:rsidR="00641A08">
        <w:rPr>
          <w:b/>
          <w:noProof w:val="0"/>
        </w:rPr>
        <w:t xml:space="preserve"> </w:t>
      </w:r>
      <w:r w:rsidR="005F41DB" w:rsidRPr="008B42F3">
        <w:rPr>
          <w:bCs/>
          <w:noProof w:val="0"/>
        </w:rPr>
        <w:t xml:space="preserve">The pandemic </w:t>
      </w:r>
      <w:r w:rsidR="00C20D38">
        <w:rPr>
          <w:bCs/>
          <w:noProof w:val="0"/>
        </w:rPr>
        <w:t>taught us</w:t>
      </w:r>
      <w:r w:rsidR="005F41DB" w:rsidRPr="008B42F3">
        <w:rPr>
          <w:bCs/>
          <w:noProof w:val="0"/>
        </w:rPr>
        <w:t xml:space="preserve"> that </w:t>
      </w:r>
      <w:r w:rsidR="005F41DB" w:rsidRPr="00C20D38">
        <w:rPr>
          <w:bCs/>
          <w:noProof w:val="0"/>
        </w:rPr>
        <w:t>d</w:t>
      </w:r>
      <w:r w:rsidR="00E524C4" w:rsidRPr="00C20D38">
        <w:rPr>
          <w:bCs/>
          <w:noProof w:val="0"/>
        </w:rPr>
        <w:t>igital events</w:t>
      </w:r>
      <w:r w:rsidR="00641A08" w:rsidRPr="008B42F3">
        <w:rPr>
          <w:bCs/>
        </w:rPr>
        <w:t xml:space="preserve"> play a vital role </w:t>
      </w:r>
      <w:r w:rsidR="002572EC" w:rsidRPr="00C20D38">
        <w:rPr>
          <w:bCs/>
        </w:rPr>
        <w:t>in accessibility</w:t>
      </w:r>
      <w:r w:rsidR="00CC136E" w:rsidRPr="00C20D38">
        <w:rPr>
          <w:bCs/>
          <w:noProof w:val="0"/>
        </w:rPr>
        <w:t xml:space="preserve"> </w:t>
      </w:r>
      <w:r w:rsidR="002572EC" w:rsidRPr="00C20D38">
        <w:rPr>
          <w:bCs/>
          <w:noProof w:val="0"/>
        </w:rPr>
        <w:t xml:space="preserve">and overcoming barriers </w:t>
      </w:r>
      <w:r w:rsidR="00C20D38" w:rsidRPr="00C20D38">
        <w:rPr>
          <w:bCs/>
          <w:noProof w:val="0"/>
        </w:rPr>
        <w:t>to participating in cultural experiences</w:t>
      </w:r>
      <w:r w:rsidR="00FA0FAF">
        <w:rPr>
          <w:bCs/>
          <w:noProof w:val="0"/>
        </w:rPr>
        <w:t xml:space="preserve"> – and many want them to continue</w:t>
      </w:r>
      <w:r w:rsidR="00C20D38" w:rsidRPr="00C20D38">
        <w:rPr>
          <w:bCs/>
          <w:noProof w:val="0"/>
        </w:rPr>
        <w:t>.</w:t>
      </w:r>
    </w:p>
    <w:p w14:paraId="3BC1E6F8" w14:textId="67D0D0A0" w:rsidR="00F05EE9" w:rsidRPr="00C466FC" w:rsidRDefault="00F05EE9" w:rsidP="00417DE3">
      <w:pPr>
        <w:pStyle w:val="Bullet1"/>
        <w:spacing w:after="120"/>
        <w:ind w:left="357" w:hanging="357"/>
        <w:contextualSpacing w:val="0"/>
      </w:pPr>
      <w:r w:rsidRPr="003C01E7">
        <w:rPr>
          <w:b/>
          <w:noProof w:val="0"/>
        </w:rPr>
        <w:t xml:space="preserve">Hybrid </w:t>
      </w:r>
      <w:r>
        <w:rPr>
          <w:b/>
          <w:noProof w:val="0"/>
        </w:rPr>
        <w:t>events</w:t>
      </w:r>
      <w:r>
        <w:rPr>
          <w:bCs/>
          <w:noProof w:val="0"/>
        </w:rPr>
        <w:t xml:space="preserve"> are one option, but sometimes digital attendees can feel sidelined compared to in-person attendees. Consider </w:t>
      </w:r>
      <w:r w:rsidRPr="003C01E7">
        <w:rPr>
          <w:b/>
          <w:noProof w:val="0"/>
        </w:rPr>
        <w:t xml:space="preserve">digital-only </w:t>
      </w:r>
      <w:proofErr w:type="gramStart"/>
      <w:r w:rsidRPr="003C01E7">
        <w:rPr>
          <w:b/>
          <w:noProof w:val="0"/>
        </w:rPr>
        <w:t>events</w:t>
      </w:r>
      <w:r w:rsidRPr="003C01E7">
        <w:rPr>
          <w:bCs/>
          <w:noProof w:val="0"/>
        </w:rPr>
        <w:t>, or</w:t>
      </w:r>
      <w:proofErr w:type="gramEnd"/>
      <w:r>
        <w:rPr>
          <w:b/>
          <w:noProof w:val="0"/>
        </w:rPr>
        <w:t xml:space="preserve"> </w:t>
      </w:r>
      <w:r w:rsidRPr="00DF0111">
        <w:rPr>
          <w:b/>
          <w:noProof w:val="0"/>
        </w:rPr>
        <w:t xml:space="preserve">appointing a digital facilitator </w:t>
      </w:r>
      <w:r w:rsidRPr="00DF0111">
        <w:rPr>
          <w:bCs/>
          <w:noProof w:val="0"/>
        </w:rPr>
        <w:t xml:space="preserve">to ensure people tuning in from home </w:t>
      </w:r>
      <w:r>
        <w:rPr>
          <w:bCs/>
          <w:noProof w:val="0"/>
        </w:rPr>
        <w:t>are given</w:t>
      </w:r>
      <w:r w:rsidRPr="00DF0111">
        <w:rPr>
          <w:bCs/>
          <w:noProof w:val="0"/>
        </w:rPr>
        <w:t xml:space="preserve"> the opportunity to engage with performers/speakers and ask questions during Q&amp;A’s</w:t>
      </w:r>
      <w:r>
        <w:rPr>
          <w:bCs/>
          <w:noProof w:val="0"/>
        </w:rPr>
        <w:t xml:space="preserve">. </w:t>
      </w:r>
    </w:p>
    <w:p w14:paraId="18C6825A" w14:textId="28653E43" w:rsidR="00F05EE9" w:rsidRPr="00012B12" w:rsidRDefault="00F05EE9" w:rsidP="00012B12">
      <w:pPr>
        <w:rPr>
          <w:rFonts w:ascii="Montserrat" w:hAnsi="Montserrat"/>
        </w:rPr>
      </w:pPr>
      <w:r w:rsidRPr="00012B12">
        <w:rPr>
          <w:rFonts w:ascii="Montserrat" w:hAnsi="Montserrat"/>
        </w:rPr>
        <w:t>Marketing/communications</w:t>
      </w:r>
      <w:r w:rsidR="00CD60B7" w:rsidRPr="00012B12">
        <w:rPr>
          <w:rFonts w:ascii="Montserrat" w:hAnsi="Montserrat"/>
        </w:rPr>
        <w:t>:</w:t>
      </w:r>
    </w:p>
    <w:p w14:paraId="12836A66" w14:textId="1F430123" w:rsidR="00F05EE9" w:rsidRDefault="001842A9" w:rsidP="00F05EE9">
      <w:pPr>
        <w:pStyle w:val="Bullet1"/>
        <w:spacing w:after="120"/>
        <w:ind w:left="357" w:hanging="357"/>
        <w:contextualSpacing w:val="0"/>
        <w:rPr>
          <w:bCs/>
          <w:noProof w:val="0"/>
        </w:rPr>
      </w:pPr>
      <w:r>
        <w:rPr>
          <w:b/>
          <w:noProof w:val="0"/>
        </w:rPr>
        <w:t xml:space="preserve">Use inclusive language and accessible formats </w:t>
      </w:r>
      <w:r w:rsidR="00F05EE9" w:rsidRPr="00F23135">
        <w:rPr>
          <w:b/>
          <w:noProof w:val="0"/>
        </w:rPr>
        <w:t>in digital advertising, comm</w:t>
      </w:r>
      <w:r w:rsidR="00F05EE9">
        <w:rPr>
          <w:b/>
          <w:noProof w:val="0"/>
        </w:rPr>
        <w:t>u</w:t>
      </w:r>
      <w:r w:rsidR="00F05EE9" w:rsidRPr="00F23135">
        <w:rPr>
          <w:b/>
          <w:noProof w:val="0"/>
        </w:rPr>
        <w:t>nications and booking systems</w:t>
      </w:r>
      <w:r w:rsidR="00F05EE9" w:rsidRPr="00F23135">
        <w:rPr>
          <w:bCs/>
          <w:noProof w:val="0"/>
        </w:rPr>
        <w:t xml:space="preserve"> to </w:t>
      </w:r>
      <w:r w:rsidR="00F05EE9" w:rsidRPr="002C5D0B">
        <w:rPr>
          <w:bCs/>
          <w:noProof w:val="0"/>
        </w:rPr>
        <w:t xml:space="preserve">let potential attendees know that </w:t>
      </w:r>
      <w:r w:rsidR="00F05EE9" w:rsidRPr="00F23135">
        <w:rPr>
          <w:bCs/>
          <w:noProof w:val="0"/>
        </w:rPr>
        <w:t>an event or venue is</w:t>
      </w:r>
      <w:r w:rsidR="00F05EE9" w:rsidRPr="002C5D0B">
        <w:rPr>
          <w:bCs/>
          <w:noProof w:val="0"/>
        </w:rPr>
        <w:t xml:space="preserve"> accessible to all. </w:t>
      </w:r>
      <w:r>
        <w:rPr>
          <w:bCs/>
          <w:noProof w:val="0"/>
        </w:rPr>
        <w:t>This includes</w:t>
      </w:r>
      <w:r w:rsidR="00F05EE9" w:rsidRPr="002C5D0B">
        <w:rPr>
          <w:bCs/>
          <w:noProof w:val="0"/>
        </w:rPr>
        <w:t xml:space="preserve"> </w:t>
      </w:r>
      <w:r w:rsidR="0073068F" w:rsidRPr="00893540">
        <w:rPr>
          <w:bCs/>
          <w:noProof w:val="0"/>
        </w:rPr>
        <w:t xml:space="preserve">Plain English resources </w:t>
      </w:r>
      <w:r w:rsidR="00F05EE9" w:rsidRPr="00893540">
        <w:rPr>
          <w:bCs/>
          <w:noProof w:val="0"/>
        </w:rPr>
        <w:t xml:space="preserve">or </w:t>
      </w:r>
      <w:proofErr w:type="spellStart"/>
      <w:r w:rsidR="00F05EE9" w:rsidRPr="00893540">
        <w:rPr>
          <w:bCs/>
          <w:noProof w:val="0"/>
        </w:rPr>
        <w:t>Auslan</w:t>
      </w:r>
      <w:proofErr w:type="spellEnd"/>
      <w:r w:rsidR="00F05EE9" w:rsidRPr="00893540">
        <w:rPr>
          <w:bCs/>
          <w:noProof w:val="0"/>
        </w:rPr>
        <w:t xml:space="preserve"> interpretation, audio descriptions, </w:t>
      </w:r>
      <w:r w:rsidR="00893540" w:rsidRPr="00893540">
        <w:rPr>
          <w:bCs/>
          <w:noProof w:val="0"/>
        </w:rPr>
        <w:t>image descriptions and alternative text</w:t>
      </w:r>
      <w:r w:rsidR="00DD7A00">
        <w:rPr>
          <w:bCs/>
          <w:noProof w:val="0"/>
        </w:rPr>
        <w:t>.</w:t>
      </w:r>
    </w:p>
    <w:p w14:paraId="16E20168" w14:textId="77777777" w:rsidR="00AC5F74" w:rsidRDefault="00AC5F74">
      <w:pPr>
        <w:rPr>
          <w:rFonts w:ascii="Montserrat SemiBold" w:hAnsi="Montserrat SemiBold"/>
          <w:b/>
          <w:color w:val="F74932" w:themeColor="accent2"/>
          <w:sz w:val="32"/>
          <w:szCs w:val="28"/>
        </w:rPr>
      </w:pPr>
      <w:r>
        <w:br w:type="page"/>
      </w:r>
    </w:p>
    <w:p w14:paraId="3218589C" w14:textId="42C3ADED" w:rsidR="00F05EE9" w:rsidRPr="00C70F07" w:rsidRDefault="00F05EE9" w:rsidP="00C70F07">
      <w:pPr>
        <w:pStyle w:val="Heading2"/>
      </w:pPr>
      <w:bookmarkStart w:id="11" w:name="_Toc124420508"/>
      <w:r>
        <w:lastRenderedPageBreak/>
        <w:t>Organisationally</w:t>
      </w:r>
      <w:bookmarkEnd w:id="11"/>
    </w:p>
    <w:p w14:paraId="6B0C26BF" w14:textId="64238436" w:rsidR="00F05EE9" w:rsidRPr="004C0DE9" w:rsidRDefault="001D61F4" w:rsidP="00F05EE9">
      <w:pPr>
        <w:pStyle w:val="Bullet1"/>
        <w:spacing w:after="120"/>
        <w:ind w:left="357" w:hanging="357"/>
        <w:contextualSpacing w:val="0"/>
        <w:rPr>
          <w:bCs/>
          <w:noProof w:val="0"/>
        </w:rPr>
      </w:pPr>
      <w:r w:rsidRPr="008B42F3">
        <w:rPr>
          <w:bCs/>
          <w:noProof w:val="0"/>
        </w:rPr>
        <w:t>As we look to the next chapter, the conversation about accessibility is evolving.</w:t>
      </w:r>
      <w:r>
        <w:rPr>
          <w:b/>
          <w:noProof w:val="0"/>
        </w:rPr>
        <w:t xml:space="preserve"> C</w:t>
      </w:r>
      <w:r w:rsidR="00F05EE9" w:rsidRPr="00C51513">
        <w:rPr>
          <w:b/>
          <w:noProof w:val="0"/>
        </w:rPr>
        <w:t>onsider</w:t>
      </w:r>
      <w:r>
        <w:rPr>
          <w:b/>
          <w:noProof w:val="0"/>
        </w:rPr>
        <w:t xml:space="preserve"> reviewing and updating your Disability Inclusion Action Plan</w:t>
      </w:r>
      <w:r w:rsidR="00F05EE9" w:rsidRPr="00C51513">
        <w:rPr>
          <w:b/>
          <w:noProof w:val="0"/>
        </w:rPr>
        <w:t xml:space="preserve"> </w:t>
      </w:r>
      <w:r w:rsidRPr="008B42F3">
        <w:rPr>
          <w:bCs/>
          <w:noProof w:val="0"/>
        </w:rPr>
        <w:t xml:space="preserve">to address </w:t>
      </w:r>
      <w:r w:rsidR="0011695C">
        <w:rPr>
          <w:bCs/>
          <w:noProof w:val="0"/>
        </w:rPr>
        <w:t xml:space="preserve">the heightened needs of </w:t>
      </w:r>
      <w:r w:rsidRPr="008B42F3">
        <w:rPr>
          <w:bCs/>
          <w:noProof w:val="0"/>
        </w:rPr>
        <w:t xml:space="preserve">audiences with access </w:t>
      </w:r>
      <w:r w:rsidR="00656D66">
        <w:rPr>
          <w:bCs/>
          <w:noProof w:val="0"/>
        </w:rPr>
        <w:t>requirements</w:t>
      </w:r>
      <w:r w:rsidR="00ED36AA">
        <w:rPr>
          <w:bCs/>
          <w:noProof w:val="0"/>
        </w:rPr>
        <w:t>.</w:t>
      </w:r>
    </w:p>
    <w:p w14:paraId="4C375191" w14:textId="17B4AD90" w:rsidR="00F05EE9" w:rsidRPr="004C0DE9" w:rsidRDefault="00F05EE9" w:rsidP="00F05EE9">
      <w:pPr>
        <w:pStyle w:val="Bullet1"/>
        <w:spacing w:after="120"/>
        <w:ind w:left="357" w:hanging="357"/>
        <w:contextualSpacing w:val="0"/>
        <w:rPr>
          <w:bCs/>
          <w:noProof w:val="0"/>
        </w:rPr>
      </w:pPr>
      <w:r w:rsidRPr="004C0DE9">
        <w:rPr>
          <w:b/>
          <w:noProof w:val="0"/>
        </w:rPr>
        <w:t xml:space="preserve">Incorporate accessibility </w:t>
      </w:r>
      <w:r w:rsidR="009E3E43">
        <w:rPr>
          <w:b/>
          <w:noProof w:val="0"/>
        </w:rPr>
        <w:t xml:space="preserve">early, for example when </w:t>
      </w:r>
      <w:r w:rsidRPr="004C0DE9">
        <w:rPr>
          <w:b/>
          <w:noProof w:val="0"/>
        </w:rPr>
        <w:t>planning and decision-making</w:t>
      </w:r>
      <w:r w:rsidR="00656D66">
        <w:rPr>
          <w:b/>
          <w:noProof w:val="0"/>
        </w:rPr>
        <w:t>.</w:t>
      </w:r>
      <w:r w:rsidR="009E3E43">
        <w:rPr>
          <w:b/>
          <w:noProof w:val="0"/>
        </w:rPr>
        <w:t xml:space="preserve"> </w:t>
      </w:r>
      <w:r w:rsidR="001A1D08">
        <w:rPr>
          <w:bCs/>
          <w:noProof w:val="0"/>
        </w:rPr>
        <w:t>Add</w:t>
      </w:r>
      <w:r w:rsidR="008F7128">
        <w:rPr>
          <w:bCs/>
          <w:noProof w:val="0"/>
        </w:rPr>
        <w:t xml:space="preserve"> </w:t>
      </w:r>
      <w:r w:rsidR="00E01EB4">
        <w:rPr>
          <w:bCs/>
          <w:noProof w:val="0"/>
        </w:rPr>
        <w:t>an</w:t>
      </w:r>
      <w:r w:rsidR="008F7128">
        <w:rPr>
          <w:bCs/>
          <w:noProof w:val="0"/>
        </w:rPr>
        <w:t xml:space="preserve"> accessibility</w:t>
      </w:r>
      <w:r w:rsidRPr="004C0DE9">
        <w:rPr>
          <w:bCs/>
          <w:noProof w:val="0"/>
        </w:rPr>
        <w:t xml:space="preserve"> </w:t>
      </w:r>
      <w:r w:rsidR="00E01EB4">
        <w:rPr>
          <w:bCs/>
          <w:noProof w:val="0"/>
        </w:rPr>
        <w:t xml:space="preserve">line </w:t>
      </w:r>
      <w:r w:rsidR="001A1D08">
        <w:rPr>
          <w:bCs/>
          <w:noProof w:val="0"/>
        </w:rPr>
        <w:t xml:space="preserve">to your </w:t>
      </w:r>
      <w:r w:rsidR="007B5968">
        <w:rPr>
          <w:bCs/>
          <w:noProof w:val="0"/>
        </w:rPr>
        <w:t xml:space="preserve">budget </w:t>
      </w:r>
      <w:r w:rsidR="00E01EB4">
        <w:rPr>
          <w:bCs/>
          <w:noProof w:val="0"/>
        </w:rPr>
        <w:t xml:space="preserve">templates </w:t>
      </w:r>
      <w:r w:rsidR="007B5968">
        <w:rPr>
          <w:bCs/>
          <w:noProof w:val="0"/>
        </w:rPr>
        <w:t xml:space="preserve">and </w:t>
      </w:r>
      <w:r w:rsidR="00E01EB4">
        <w:rPr>
          <w:bCs/>
          <w:noProof w:val="0"/>
        </w:rPr>
        <w:t>develop a</w:t>
      </w:r>
      <w:r w:rsidR="007B5968">
        <w:rPr>
          <w:bCs/>
          <w:noProof w:val="0"/>
        </w:rPr>
        <w:t xml:space="preserve"> </w:t>
      </w:r>
      <w:r w:rsidR="001A1D08">
        <w:rPr>
          <w:bCs/>
          <w:noProof w:val="0"/>
        </w:rPr>
        <w:t>checklist</w:t>
      </w:r>
      <w:r w:rsidR="00F120E0">
        <w:rPr>
          <w:bCs/>
          <w:noProof w:val="0"/>
        </w:rPr>
        <w:t xml:space="preserve"> </w:t>
      </w:r>
      <w:r w:rsidR="00AF3330">
        <w:rPr>
          <w:bCs/>
          <w:noProof w:val="0"/>
        </w:rPr>
        <w:t xml:space="preserve">for </w:t>
      </w:r>
      <w:r w:rsidR="003D4BFF">
        <w:rPr>
          <w:bCs/>
          <w:noProof w:val="0"/>
        </w:rPr>
        <w:t>accessibility considerations when conducting</w:t>
      </w:r>
      <w:r w:rsidR="00AF3330">
        <w:rPr>
          <w:bCs/>
          <w:noProof w:val="0"/>
        </w:rPr>
        <w:t xml:space="preserve"> </w:t>
      </w:r>
      <w:r w:rsidR="00E01EB4">
        <w:rPr>
          <w:bCs/>
          <w:noProof w:val="0"/>
        </w:rPr>
        <w:t xml:space="preserve">important </w:t>
      </w:r>
      <w:r w:rsidR="003D4BFF">
        <w:rPr>
          <w:bCs/>
          <w:noProof w:val="0"/>
        </w:rPr>
        <w:t>tasks</w:t>
      </w:r>
      <w:r w:rsidR="00E01EB4">
        <w:rPr>
          <w:bCs/>
          <w:noProof w:val="0"/>
        </w:rPr>
        <w:t xml:space="preserve"> </w:t>
      </w:r>
      <w:r w:rsidR="00AF3330">
        <w:rPr>
          <w:bCs/>
          <w:noProof w:val="0"/>
        </w:rPr>
        <w:t>like</w:t>
      </w:r>
      <w:r w:rsidR="00AF3330" w:rsidRPr="004C0DE9">
        <w:rPr>
          <w:bCs/>
          <w:noProof w:val="0"/>
        </w:rPr>
        <w:t xml:space="preserve"> </w:t>
      </w:r>
      <w:r w:rsidRPr="004C0DE9">
        <w:rPr>
          <w:bCs/>
          <w:noProof w:val="0"/>
        </w:rPr>
        <w:t>selecting venue</w:t>
      </w:r>
      <w:r>
        <w:rPr>
          <w:bCs/>
          <w:noProof w:val="0"/>
        </w:rPr>
        <w:t>s</w:t>
      </w:r>
      <w:r w:rsidR="009E3E43">
        <w:rPr>
          <w:bCs/>
          <w:noProof w:val="0"/>
        </w:rPr>
        <w:t>, programming</w:t>
      </w:r>
      <w:r w:rsidRPr="004C0DE9">
        <w:rPr>
          <w:bCs/>
          <w:noProof w:val="0"/>
        </w:rPr>
        <w:t xml:space="preserve"> and </w:t>
      </w:r>
      <w:r>
        <w:rPr>
          <w:bCs/>
          <w:noProof w:val="0"/>
        </w:rPr>
        <w:t>commissioning works</w:t>
      </w:r>
      <w:r w:rsidR="00695B09">
        <w:rPr>
          <w:bCs/>
          <w:noProof w:val="0"/>
        </w:rPr>
        <w:t>, advertising opportunities,</w:t>
      </w:r>
      <w:r w:rsidR="002920FD">
        <w:rPr>
          <w:bCs/>
          <w:noProof w:val="0"/>
        </w:rPr>
        <w:t xml:space="preserve"> launching major</w:t>
      </w:r>
      <w:r w:rsidRPr="004C0DE9">
        <w:rPr>
          <w:bCs/>
          <w:noProof w:val="0"/>
        </w:rPr>
        <w:t xml:space="preserve"> marketing </w:t>
      </w:r>
      <w:proofErr w:type="gramStart"/>
      <w:r w:rsidR="002920FD">
        <w:rPr>
          <w:bCs/>
          <w:noProof w:val="0"/>
        </w:rPr>
        <w:t>campaigns</w:t>
      </w:r>
      <w:proofErr w:type="gramEnd"/>
      <w:r w:rsidRPr="004C0DE9">
        <w:rPr>
          <w:bCs/>
          <w:noProof w:val="0"/>
        </w:rPr>
        <w:t xml:space="preserve"> and ticketing</w:t>
      </w:r>
      <w:r w:rsidR="002920FD">
        <w:rPr>
          <w:bCs/>
          <w:noProof w:val="0"/>
        </w:rPr>
        <w:t xml:space="preserve"> major events</w:t>
      </w:r>
      <w:r w:rsidRPr="004C0DE9">
        <w:rPr>
          <w:bCs/>
          <w:noProof w:val="0"/>
        </w:rPr>
        <w:t>.</w:t>
      </w:r>
    </w:p>
    <w:p w14:paraId="0140FBF9" w14:textId="097320CB" w:rsidR="00F05EE9" w:rsidRDefault="00F05EE9" w:rsidP="00F05EE9">
      <w:pPr>
        <w:pStyle w:val="Bullet1"/>
        <w:spacing w:after="120"/>
        <w:ind w:left="357" w:hanging="357"/>
        <w:contextualSpacing w:val="0"/>
        <w:rPr>
          <w:bCs/>
          <w:noProof w:val="0"/>
        </w:rPr>
      </w:pPr>
      <w:r w:rsidRPr="004C0DE9">
        <w:rPr>
          <w:b/>
          <w:noProof w:val="0"/>
        </w:rPr>
        <w:t xml:space="preserve">Involve </w:t>
      </w:r>
      <w:r w:rsidR="009D5F0A">
        <w:rPr>
          <w:b/>
          <w:noProof w:val="0"/>
        </w:rPr>
        <w:t>disabled and immunocompromised people</w:t>
      </w:r>
      <w:r w:rsidRPr="004C0DE9">
        <w:rPr>
          <w:b/>
          <w:noProof w:val="0"/>
        </w:rPr>
        <w:t xml:space="preserve"> in the planning process</w:t>
      </w:r>
      <w:r w:rsidRPr="0092650B">
        <w:rPr>
          <w:b/>
          <w:noProof w:val="0"/>
        </w:rPr>
        <w:t xml:space="preserve"> </w:t>
      </w:r>
      <w:r w:rsidR="0095112F">
        <w:rPr>
          <w:b/>
          <w:noProof w:val="0"/>
        </w:rPr>
        <w:t xml:space="preserve">of your </w:t>
      </w:r>
      <w:r w:rsidR="005830FE">
        <w:rPr>
          <w:b/>
          <w:noProof w:val="0"/>
        </w:rPr>
        <w:t xml:space="preserve">major programs and projects. </w:t>
      </w:r>
      <w:r w:rsidR="00D51030">
        <w:rPr>
          <w:b/>
          <w:noProof w:val="0"/>
        </w:rPr>
        <w:t>This can assist in f</w:t>
      </w:r>
      <w:r w:rsidRPr="0092650B">
        <w:rPr>
          <w:b/>
          <w:noProof w:val="0"/>
        </w:rPr>
        <w:t>ostering allyship</w:t>
      </w:r>
      <w:r>
        <w:rPr>
          <w:bCs/>
          <w:noProof w:val="0"/>
        </w:rPr>
        <w:t xml:space="preserve"> and </w:t>
      </w:r>
      <w:r w:rsidRPr="00B52491">
        <w:rPr>
          <w:bCs/>
          <w:noProof w:val="0"/>
        </w:rPr>
        <w:t>creat</w:t>
      </w:r>
      <w:r>
        <w:rPr>
          <w:bCs/>
          <w:noProof w:val="0"/>
        </w:rPr>
        <w:t>ing</w:t>
      </w:r>
      <w:r w:rsidRPr="00B52491">
        <w:rPr>
          <w:bCs/>
          <w:noProof w:val="0"/>
        </w:rPr>
        <w:t xml:space="preserve"> opportunities for people without access needs to collaborate with disabled and immunocompromised people on </w:t>
      </w:r>
      <w:r>
        <w:rPr>
          <w:bCs/>
          <w:noProof w:val="0"/>
        </w:rPr>
        <w:t>access strategies.</w:t>
      </w:r>
    </w:p>
    <w:p w14:paraId="350F4032" w14:textId="798DDD7D" w:rsidR="00F05EE9" w:rsidRPr="004C0DE9" w:rsidRDefault="00534CB5" w:rsidP="00F05EE9">
      <w:pPr>
        <w:pStyle w:val="Bullet1"/>
        <w:spacing w:after="120"/>
        <w:ind w:left="357" w:hanging="357"/>
        <w:contextualSpacing w:val="0"/>
        <w:rPr>
          <w:b/>
          <w:noProof w:val="0"/>
        </w:rPr>
      </w:pPr>
      <w:r>
        <w:rPr>
          <w:bCs/>
          <w:noProof w:val="0"/>
        </w:rPr>
        <w:t xml:space="preserve">With </w:t>
      </w:r>
      <w:proofErr w:type="gramStart"/>
      <w:r>
        <w:rPr>
          <w:bCs/>
          <w:noProof w:val="0"/>
        </w:rPr>
        <w:t>cost of living</w:t>
      </w:r>
      <w:proofErr w:type="gramEnd"/>
      <w:r>
        <w:rPr>
          <w:bCs/>
          <w:noProof w:val="0"/>
        </w:rPr>
        <w:t xml:space="preserve"> pressures disproportionately affecting disabled audiences,</w:t>
      </w:r>
      <w:r w:rsidR="00F05EE9">
        <w:rPr>
          <w:b/>
          <w:noProof w:val="0"/>
        </w:rPr>
        <w:t xml:space="preserve"> </w:t>
      </w:r>
      <w:r w:rsidR="005476EE">
        <w:rPr>
          <w:b/>
          <w:noProof w:val="0"/>
        </w:rPr>
        <w:t xml:space="preserve">explore </w:t>
      </w:r>
      <w:r>
        <w:rPr>
          <w:b/>
          <w:noProof w:val="0"/>
        </w:rPr>
        <w:t xml:space="preserve">revenue models that address financial </w:t>
      </w:r>
      <w:r w:rsidR="00F13C95">
        <w:rPr>
          <w:b/>
          <w:noProof w:val="0"/>
        </w:rPr>
        <w:t xml:space="preserve">barriers </w:t>
      </w:r>
      <w:r w:rsidR="00F13C95" w:rsidRPr="008B42F3">
        <w:rPr>
          <w:bCs/>
          <w:noProof w:val="0"/>
        </w:rPr>
        <w:t>such as</w:t>
      </w:r>
      <w:r w:rsidR="00F05EE9">
        <w:rPr>
          <w:bCs/>
          <w:noProof w:val="0"/>
        </w:rPr>
        <w:t xml:space="preserve"> subsidised ticketing policies, accessibility funds supported through grants, donations or fundraising</w:t>
      </w:r>
      <w:r w:rsidR="006A031D">
        <w:rPr>
          <w:bCs/>
          <w:noProof w:val="0"/>
        </w:rPr>
        <w:t>,</w:t>
      </w:r>
      <w:r w:rsidR="00F05EE9">
        <w:rPr>
          <w:bCs/>
          <w:noProof w:val="0"/>
        </w:rPr>
        <w:t xml:space="preserve"> or partnering with advocacy groups and support networks.</w:t>
      </w:r>
    </w:p>
    <w:p w14:paraId="59EB3DFF" w14:textId="77777777" w:rsidR="00A57451" w:rsidRDefault="00A57451">
      <w:pPr>
        <w:rPr>
          <w:b/>
          <w:noProof/>
        </w:rPr>
      </w:pPr>
      <w:r>
        <w:rPr>
          <w:b/>
        </w:rPr>
        <w:br w:type="page"/>
      </w:r>
    </w:p>
    <w:p w14:paraId="324D2F26" w14:textId="16404F57" w:rsidR="00833CA2" w:rsidRDefault="000E482A" w:rsidP="125518BD">
      <w:pPr>
        <w:pStyle w:val="Heading2"/>
      </w:pPr>
      <w:r>
        <w:lastRenderedPageBreak/>
        <w:t>Further resources</w:t>
      </w:r>
    </w:p>
    <w:p w14:paraId="025665CB" w14:textId="5F9BCC3F" w:rsidR="0058697D" w:rsidRPr="0058697D" w:rsidRDefault="0058697D" w:rsidP="0058697D">
      <w:r>
        <w:t>Below is a list of additional resources</w:t>
      </w:r>
      <w:r w:rsidR="00C64E84">
        <w:t xml:space="preserve">, with guidance on </w:t>
      </w:r>
      <w:r w:rsidR="00C649FD">
        <w:t xml:space="preserve">improving accessibility </w:t>
      </w:r>
      <w:r w:rsidR="00C64E84">
        <w:t>for audiences.</w:t>
      </w:r>
    </w:p>
    <w:p w14:paraId="688C6F9C" w14:textId="5BC8601B" w:rsidR="00FE5668" w:rsidRPr="009E0D23" w:rsidRDefault="00D92AB7" w:rsidP="00134851">
      <w:pPr>
        <w:pStyle w:val="Bullet1"/>
        <w:spacing w:after="120"/>
        <w:ind w:left="357" w:hanging="357"/>
        <w:contextualSpacing w:val="0"/>
        <w:rPr>
          <w:bCs/>
          <w:noProof w:val="0"/>
          <w:color w:val="010291" w:themeColor="text2"/>
          <w:u w:val="single"/>
        </w:rPr>
      </w:pPr>
      <w:r w:rsidRPr="009E0D23">
        <w:rPr>
          <w:bCs/>
          <w:noProof w:val="0"/>
        </w:rPr>
        <w:t>Accessible Arts resources:</w:t>
      </w:r>
      <w:r w:rsidRPr="009E0D23">
        <w:rPr>
          <w:bCs/>
          <w:noProof w:val="0"/>
          <w:color w:val="010291" w:themeColor="text2"/>
          <w:u w:val="single"/>
        </w:rPr>
        <w:t xml:space="preserve"> </w:t>
      </w:r>
      <w:hyperlink r:id="rId36" w:history="1">
        <w:r w:rsidRPr="009E0D23">
          <w:rPr>
            <w:rStyle w:val="Hyperlink"/>
            <w:bCs/>
            <w:noProof w:val="0"/>
          </w:rPr>
          <w:t>https://aarts.net.au/arts-resources/</w:t>
        </w:r>
      </w:hyperlink>
    </w:p>
    <w:p w14:paraId="6EA2AF60" w14:textId="311BCF3D" w:rsidR="00FE5668" w:rsidRPr="009E0D23" w:rsidRDefault="00D92AB7" w:rsidP="00134851">
      <w:pPr>
        <w:pStyle w:val="Bullet1"/>
        <w:spacing w:after="120"/>
        <w:ind w:left="357" w:hanging="357"/>
        <w:contextualSpacing w:val="0"/>
        <w:rPr>
          <w:bCs/>
          <w:noProof w:val="0"/>
          <w:color w:val="010291" w:themeColor="text2"/>
          <w:u w:val="single"/>
        </w:rPr>
      </w:pPr>
      <w:r w:rsidRPr="009E0D23">
        <w:rPr>
          <w:bCs/>
          <w:noProof w:val="0"/>
        </w:rPr>
        <w:t>Arts Hub Artists Essentials Toolkit #9: Accessibility for your arts project:</w:t>
      </w:r>
      <w:r w:rsidRPr="009E0D23">
        <w:rPr>
          <w:bCs/>
          <w:noProof w:val="0"/>
          <w:color w:val="010291" w:themeColor="text2"/>
          <w:u w:val="single"/>
        </w:rPr>
        <w:t xml:space="preserve"> </w:t>
      </w:r>
      <w:hyperlink r:id="rId37" w:history="1">
        <w:r w:rsidRPr="009E0D23">
          <w:rPr>
            <w:rStyle w:val="Hyperlink"/>
            <w:bCs/>
            <w:noProof w:val="0"/>
          </w:rPr>
          <w:t>https://www.artshub.com.au/news/career-advice/accessibility-for-your-arts-project-artists-essentials-toolkit-9-2501288/</w:t>
        </w:r>
      </w:hyperlink>
    </w:p>
    <w:p w14:paraId="722EF1CE" w14:textId="12EA326D" w:rsidR="008B42F3" w:rsidRPr="009E0D23" w:rsidRDefault="00D92AB7" w:rsidP="00134851">
      <w:pPr>
        <w:pStyle w:val="Bullet1"/>
        <w:spacing w:after="120"/>
        <w:ind w:left="357" w:hanging="357"/>
        <w:contextualSpacing w:val="0"/>
        <w:rPr>
          <w:bCs/>
          <w:noProof w:val="0"/>
          <w:color w:val="010291" w:themeColor="text2"/>
          <w:u w:val="single"/>
        </w:rPr>
      </w:pPr>
      <w:r w:rsidRPr="009E0D23">
        <w:rPr>
          <w:bCs/>
          <w:noProof w:val="0"/>
        </w:rPr>
        <w:t>Melbourne Fringe, Producer’s Guide to Access:</w:t>
      </w:r>
      <w:r w:rsidRPr="009E0D23">
        <w:rPr>
          <w:bCs/>
          <w:noProof w:val="0"/>
          <w:color w:val="010291" w:themeColor="text2"/>
          <w:u w:val="single"/>
        </w:rPr>
        <w:t xml:space="preserve"> </w:t>
      </w:r>
      <w:hyperlink r:id="rId38" w:history="1">
        <w:r w:rsidRPr="009E0D23">
          <w:rPr>
            <w:rStyle w:val="Hyperlink"/>
            <w:bCs/>
            <w:noProof w:val="0"/>
          </w:rPr>
          <w:t>https://melbournefringe.com.au/wp-content/uploads/2022/08/Producers-Guide-to-Access-1.pdf</w:t>
        </w:r>
      </w:hyperlink>
    </w:p>
    <w:p w14:paraId="0DFF5676" w14:textId="3D9D3C37" w:rsidR="00D92AB7" w:rsidRPr="009E0D23" w:rsidRDefault="00D92AB7" w:rsidP="00134851">
      <w:pPr>
        <w:pStyle w:val="Bullet1"/>
        <w:spacing w:after="120"/>
        <w:ind w:left="357" w:hanging="357"/>
        <w:contextualSpacing w:val="0"/>
        <w:rPr>
          <w:bCs/>
          <w:noProof w:val="0"/>
          <w:color w:val="010291" w:themeColor="text2"/>
          <w:u w:val="single"/>
        </w:rPr>
      </w:pPr>
      <w:r w:rsidRPr="009E0D23">
        <w:rPr>
          <w:bCs/>
          <w:noProof w:val="0"/>
        </w:rPr>
        <w:t>Morwenna Collett Consulting resources:</w:t>
      </w:r>
      <w:r w:rsidRPr="009E0D23">
        <w:rPr>
          <w:bCs/>
          <w:noProof w:val="0"/>
          <w:color w:val="010291" w:themeColor="text2"/>
          <w:u w:val="single"/>
        </w:rPr>
        <w:t xml:space="preserve"> </w:t>
      </w:r>
      <w:hyperlink r:id="rId39" w:history="1">
        <w:r w:rsidRPr="009E0D23">
          <w:rPr>
            <w:rStyle w:val="Hyperlink"/>
            <w:bCs/>
            <w:noProof w:val="0"/>
          </w:rPr>
          <w:t>https://www.morwennacollett.com/resources</w:t>
        </w:r>
      </w:hyperlink>
      <w:r w:rsidRPr="009E0D23">
        <w:rPr>
          <w:bCs/>
          <w:noProof w:val="0"/>
          <w:color w:val="010291" w:themeColor="text2"/>
          <w:u w:val="single"/>
        </w:rPr>
        <w:t> </w:t>
      </w:r>
    </w:p>
    <w:p w14:paraId="17A4B2A1" w14:textId="541BE1CC" w:rsidR="00D92AB7" w:rsidRPr="009E0D23" w:rsidRDefault="00D92AB7" w:rsidP="00134851">
      <w:pPr>
        <w:pStyle w:val="Bullet1"/>
        <w:spacing w:after="120"/>
        <w:ind w:left="357" w:hanging="357"/>
        <w:contextualSpacing w:val="0"/>
        <w:rPr>
          <w:bCs/>
          <w:noProof w:val="0"/>
          <w:color w:val="010291" w:themeColor="text2"/>
          <w:u w:val="single"/>
        </w:rPr>
      </w:pPr>
      <w:r w:rsidRPr="009E0D23">
        <w:rPr>
          <w:bCs/>
          <w:noProof w:val="0"/>
        </w:rPr>
        <w:t>National Endowment for the Arts, Design for Accessibility: A Cultural Administrator’s Handbook:</w:t>
      </w:r>
      <w:r w:rsidRPr="009E0D23">
        <w:rPr>
          <w:bCs/>
          <w:noProof w:val="0"/>
          <w:color w:val="010291" w:themeColor="text2"/>
          <w:u w:val="single"/>
        </w:rPr>
        <w:t xml:space="preserve"> </w:t>
      </w:r>
      <w:hyperlink r:id="rId40" w:history="1">
        <w:r w:rsidRPr="009E0D23">
          <w:rPr>
            <w:rStyle w:val="Hyperlink"/>
            <w:bCs/>
            <w:noProof w:val="0"/>
          </w:rPr>
          <w:t>https://www.arts.gov/about/publications/design-accessibility-cultural-administrators-handbook</w:t>
        </w:r>
      </w:hyperlink>
    </w:p>
    <w:p w14:paraId="24658216" w14:textId="4CB22474" w:rsidR="00D92AB7" w:rsidRPr="009E0D23" w:rsidRDefault="00D92AB7" w:rsidP="00134851">
      <w:pPr>
        <w:pStyle w:val="Bullet1"/>
        <w:spacing w:after="120"/>
        <w:ind w:left="357" w:hanging="357"/>
        <w:contextualSpacing w:val="0"/>
        <w:rPr>
          <w:bCs/>
          <w:noProof w:val="0"/>
          <w:color w:val="010291" w:themeColor="text2"/>
          <w:u w:val="single"/>
        </w:rPr>
      </w:pPr>
      <w:r w:rsidRPr="009E0D23">
        <w:rPr>
          <w:bCs/>
          <w:noProof w:val="0"/>
        </w:rPr>
        <w:t>Smithsonian Guide for Accessible Exhibition Design:</w:t>
      </w:r>
      <w:r w:rsidRPr="009E0D23">
        <w:rPr>
          <w:bCs/>
          <w:noProof w:val="0"/>
          <w:color w:val="010291" w:themeColor="text2"/>
          <w:u w:val="single"/>
        </w:rPr>
        <w:t xml:space="preserve"> </w:t>
      </w:r>
      <w:hyperlink r:id="rId41" w:history="1">
        <w:r w:rsidRPr="009E0D23">
          <w:rPr>
            <w:rStyle w:val="Hyperlink"/>
            <w:bCs/>
            <w:noProof w:val="0"/>
          </w:rPr>
          <w:t>https://www.sifacilities.si.edu/sites/default/files/Files/Accessibility/accessible-exhibition-design1.pdf</w:t>
        </w:r>
      </w:hyperlink>
    </w:p>
    <w:p w14:paraId="7A0E4BEC" w14:textId="77777777" w:rsidR="00242955" w:rsidDel="00B97DC9" w:rsidRDefault="00242955">
      <w:pPr>
        <w:rPr>
          <w:rFonts w:ascii="Montserrat SemiBold" w:hAnsi="Montserrat SemiBold"/>
          <w:b/>
          <w:color w:val="F74932" w:themeColor="accent2"/>
          <w:sz w:val="32"/>
          <w:szCs w:val="28"/>
        </w:rPr>
      </w:pPr>
      <w:r w:rsidDel="00B97DC9">
        <w:br w:type="page"/>
      </w:r>
    </w:p>
    <w:p w14:paraId="1D743C37" w14:textId="3D9D3D60" w:rsidR="0045254E" w:rsidRDefault="004C2799" w:rsidP="00B97DC9">
      <w:pPr>
        <w:pStyle w:val="Heading2"/>
      </w:pPr>
      <w:r>
        <w:rPr>
          <w:noProof/>
        </w:rPr>
        <w:lastRenderedPageBreak/>
        <w:drawing>
          <wp:anchor distT="0" distB="0" distL="114300" distR="114300" simplePos="0" relativeHeight="251658253" behindDoc="1" locked="0" layoutInCell="1" allowOverlap="1" wp14:anchorId="5CF7A097" wp14:editId="394D638E">
            <wp:simplePos x="0" y="0"/>
            <wp:positionH relativeFrom="column">
              <wp:posOffset>-1514321</wp:posOffset>
            </wp:positionH>
            <wp:positionV relativeFrom="paragraph">
              <wp:posOffset>-1236980</wp:posOffset>
            </wp:positionV>
            <wp:extent cx="7636476" cy="10806368"/>
            <wp:effectExtent l="0" t="0" r="0" b="1905"/>
            <wp:wrapNone/>
            <wp:docPr id="222" name="Picture 2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Background patter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7650167" cy="10825742"/>
                    </a:xfrm>
                    <a:prstGeom prst="rect">
                      <a:avLst/>
                    </a:prstGeom>
                  </pic:spPr>
                </pic:pic>
              </a:graphicData>
            </a:graphic>
            <wp14:sizeRelH relativeFrom="page">
              <wp14:pctWidth>0</wp14:pctWidth>
            </wp14:sizeRelH>
            <wp14:sizeRelV relativeFrom="page">
              <wp14:pctHeight>0</wp14:pctHeight>
            </wp14:sizeRelV>
          </wp:anchor>
        </w:drawing>
      </w:r>
      <w:r w:rsidR="00B941C7">
        <w:t xml:space="preserve"> </w:t>
      </w:r>
      <w:r w:rsidR="0045254E">
        <w:br w:type="page"/>
      </w:r>
    </w:p>
    <w:p w14:paraId="14881861" w14:textId="16AD9D32" w:rsidR="00DC20F5" w:rsidRPr="0041406C" w:rsidRDefault="00DC20F5" w:rsidP="00B97DC9">
      <w:pPr>
        <w:pStyle w:val="Heading2"/>
      </w:pPr>
      <w:r w:rsidRPr="0041406C">
        <w:lastRenderedPageBreak/>
        <w:t>Introduction</w:t>
      </w:r>
    </w:p>
    <w:p w14:paraId="337ED62B" w14:textId="065C8A23" w:rsidR="003B1713" w:rsidRPr="0013388B" w:rsidRDefault="003B1713" w:rsidP="003B1713">
      <w:pPr>
        <w:pStyle w:val="Heading3"/>
      </w:pPr>
      <w:r>
        <w:t xml:space="preserve">This </w:t>
      </w:r>
      <w:r w:rsidR="00FC22FE">
        <w:t>fact sheet</w:t>
      </w:r>
      <w:r>
        <w:t xml:space="preserve"> shares insights </w:t>
      </w:r>
      <w:r w:rsidR="00DF2836">
        <w:t xml:space="preserve">related to audience accessibility </w:t>
      </w:r>
      <w:r>
        <w:t xml:space="preserve">from over </w:t>
      </w:r>
      <w:r w:rsidR="003F3913">
        <w:t xml:space="preserve">800 </w:t>
      </w:r>
      <w:r>
        <w:t>attendees of arts and cultural events</w:t>
      </w:r>
    </w:p>
    <w:p w14:paraId="13EA2D36" w14:textId="77777777" w:rsidR="00FA03EA" w:rsidRPr="00606C66" w:rsidRDefault="00FA03EA" w:rsidP="00FA03EA">
      <w:r w:rsidRPr="00606C66">
        <w:t xml:space="preserve">Launched in May 2020, the Audience Outlook Monitor is tracking audience sentiment in relation to the COVID-19 pandemic. It involves a cross-sector collaborative survey process involving around 100 arts and culture organisations, including museums, galleries, performing arts organisations and festivals. </w:t>
      </w:r>
    </w:p>
    <w:p w14:paraId="202A0627" w14:textId="61D7DA18" w:rsidR="00FA03EA" w:rsidRPr="0013388B" w:rsidRDefault="00FA03EA" w:rsidP="00FA03EA">
      <w:r w:rsidRPr="00606C66">
        <w:t xml:space="preserve">On 12 October 2022, participating organisations simultaneously sent the Phase 8 survey to a random sample of their audience – defined as those who had attended an arts or cultural event in person since January 2018. </w:t>
      </w:r>
      <w:r w:rsidR="00435F8E" w:rsidRPr="00606C66">
        <w:t xml:space="preserve">This report compares the </w:t>
      </w:r>
      <w:r w:rsidR="0055148B">
        <w:t>October 2022</w:t>
      </w:r>
      <w:r w:rsidR="0055148B" w:rsidRPr="00606C66">
        <w:t xml:space="preserve"> </w:t>
      </w:r>
      <w:r w:rsidR="00435F8E" w:rsidRPr="00606C66">
        <w:t xml:space="preserve">results with data collected previously in July 2021 (Phase 5), November 2021 (Phase 6), March 2022 (Phase 7) and the August 2022 ‘Pulse Check’ to examine how things are changing over time. </w:t>
      </w:r>
    </w:p>
    <w:p w14:paraId="073ACA48" w14:textId="0A46068F" w:rsidR="00FA03EA" w:rsidRDefault="00FA03EA" w:rsidP="00FA03EA">
      <w:pPr>
        <w:rPr>
          <w:u w:val="single"/>
        </w:rPr>
      </w:pPr>
      <w:r w:rsidRPr="0013388B">
        <w:t xml:space="preserve">In addition to this </w:t>
      </w:r>
      <w:r w:rsidR="005A06A7">
        <w:t>f</w:t>
      </w:r>
      <w:r w:rsidR="005A06A7" w:rsidRPr="0013388B">
        <w:t xml:space="preserve">act </w:t>
      </w:r>
      <w:r w:rsidR="005A06A7">
        <w:t>s</w:t>
      </w:r>
      <w:r w:rsidRPr="0013388B">
        <w:t xml:space="preserve">heet, the results are accessible in a free interactive dashboard. Users can explore the data for different artforms, types of events and demographic groups in all parts of Australia. For more information about the study, and to access resources such as the dashboard, visit: </w:t>
      </w:r>
      <w:hyperlink r:id="rId43" w:history="1">
        <w:r w:rsidRPr="009E0D23">
          <w:rPr>
            <w:u w:val="single"/>
          </w:rPr>
          <w:t>www.thepatternmakers.com.au/covid19</w:t>
        </w:r>
      </w:hyperlink>
      <w:r w:rsidRPr="0013388B">
        <w:rPr>
          <w:u w:val="single"/>
        </w:rPr>
        <w:t>.</w:t>
      </w:r>
    </w:p>
    <w:p w14:paraId="241B6943" w14:textId="71E2C0AC" w:rsidR="0073563F" w:rsidRPr="0073563F" w:rsidRDefault="0073563F" w:rsidP="00FA03EA">
      <w:pPr>
        <w:rPr>
          <w:sz w:val="22"/>
          <w:szCs w:val="21"/>
        </w:rPr>
      </w:pPr>
      <w:r w:rsidRPr="00F234D1">
        <w:rPr>
          <w:sz w:val="22"/>
          <w:szCs w:val="21"/>
        </w:rPr>
        <w:t>Image Credit: Rebecca Mansell, courtesy of Black Swan State Theatre Company.</w:t>
      </w:r>
    </w:p>
    <w:p w14:paraId="68804521" w14:textId="3DDA75A5" w:rsidR="00BA7AF2" w:rsidRDefault="00BA7AF2" w:rsidP="00BA7AF2">
      <w:pPr>
        <w:pStyle w:val="Heading2"/>
      </w:pPr>
      <w:r>
        <w:t>Context for this fact sheet</w:t>
      </w:r>
    </w:p>
    <w:p w14:paraId="1BE8FC3A" w14:textId="0019EDE3" w:rsidR="00BA7AF2" w:rsidRDefault="00BA7AF2" w:rsidP="00BA7AF2">
      <w:pPr>
        <w:pStyle w:val="Heading3"/>
      </w:pPr>
      <w:r>
        <w:t>The pandemic has</w:t>
      </w:r>
      <w:r w:rsidR="00C127E0">
        <w:t xml:space="preserve"> </w:t>
      </w:r>
      <w:r w:rsidR="009A17A8">
        <w:t xml:space="preserve">heightened </w:t>
      </w:r>
      <w:r w:rsidR="00ED30AF">
        <w:t>challenges</w:t>
      </w:r>
      <w:r w:rsidR="009A17A8">
        <w:t xml:space="preserve"> for</w:t>
      </w:r>
      <w:r>
        <w:t xml:space="preserve"> disabled and immunocompromised </w:t>
      </w:r>
      <w:r w:rsidR="00ED30AF">
        <w:t>people</w:t>
      </w:r>
    </w:p>
    <w:p w14:paraId="5420EC80" w14:textId="6C5D16A7" w:rsidR="00BA7AF2" w:rsidRDefault="00BA7AF2" w:rsidP="00BA7AF2">
      <w:r>
        <w:t xml:space="preserve">In February 2022, the Disability Royal Commission released a </w:t>
      </w:r>
      <w:hyperlink r:id="rId44" w:history="1">
        <w:r w:rsidRPr="009E0D23">
          <w:rPr>
            <w:rStyle w:val="Hyperlink"/>
          </w:rPr>
          <w:t>Statement of Ongoing Concern</w:t>
        </w:r>
      </w:hyperlink>
      <w:r>
        <w:t xml:space="preserve"> with respect to the continued impact of the pandemic on people with access needs.</w:t>
      </w:r>
    </w:p>
    <w:p w14:paraId="0E1DC385" w14:textId="4A3AE2ED" w:rsidR="00BA7AF2" w:rsidRDefault="00BA7AF2" w:rsidP="00BA7AF2">
      <w:r>
        <w:t xml:space="preserve">This statement came two years after the </w:t>
      </w:r>
      <w:hyperlink r:id="rId45" w:history="1">
        <w:r w:rsidRPr="009E0D23">
          <w:rPr>
            <w:rStyle w:val="Hyperlink"/>
          </w:rPr>
          <w:t>initial March 2020 statement</w:t>
        </w:r>
      </w:hyperlink>
      <w:r>
        <w:t>, and it</w:t>
      </w:r>
      <w:r w:rsidRPr="0061325F">
        <w:t xml:space="preserve"> noted that the Royal Commission remained </w:t>
      </w:r>
      <w:r>
        <w:t xml:space="preserve">deeply </w:t>
      </w:r>
      <w:r w:rsidRPr="0061325F">
        <w:t xml:space="preserve">concerned that people with </w:t>
      </w:r>
      <w:r>
        <w:t>access</w:t>
      </w:r>
      <w:r w:rsidRPr="0061325F">
        <w:t xml:space="preserve"> </w:t>
      </w:r>
      <w:r>
        <w:t xml:space="preserve">needs </w:t>
      </w:r>
      <w:r w:rsidRPr="0061325F">
        <w:t xml:space="preserve">were still not being appropriately </w:t>
      </w:r>
      <w:r w:rsidRPr="0061325F">
        <w:lastRenderedPageBreak/>
        <w:t>prioritised during the current phase of the pandemic in</w:t>
      </w:r>
      <w:r>
        <w:t xml:space="preserve"> a myriad of ways, including health care, access support and</w:t>
      </w:r>
      <w:r w:rsidRPr="0061325F">
        <w:t xml:space="preserve"> the vaccine/booster rollout.</w:t>
      </w:r>
      <w:r>
        <w:t xml:space="preserve"> </w:t>
      </w:r>
    </w:p>
    <w:p w14:paraId="45744537" w14:textId="50208B6B" w:rsidR="00BA7AF2" w:rsidRDefault="00BA7AF2" w:rsidP="00134851">
      <w:r w:rsidRPr="009E0D23">
        <w:t xml:space="preserve">Additionally, </w:t>
      </w:r>
      <w:hyperlink r:id="rId46" w:history="1">
        <w:r w:rsidRPr="009E0D23">
          <w:rPr>
            <w:rStyle w:val="Hyperlink"/>
          </w:rPr>
          <w:t>research from the Australian Institute of Health and Welfare</w:t>
        </w:r>
      </w:hyperlink>
      <w:r w:rsidRPr="009E0D23">
        <w:t xml:space="preserve"> (2021) highlights that the cost of living crisis is impacting people with disability to a greater extent than those without disability. </w:t>
      </w:r>
      <w:r>
        <w:t>The data reveals a complex set of considerations when looking at attendance at cultural events almost three years into the pandemic.</w:t>
      </w:r>
    </w:p>
    <w:p w14:paraId="04BAC229" w14:textId="4BD020CF" w:rsidR="00F234D1" w:rsidRPr="0013388B" w:rsidRDefault="00FC22FE" w:rsidP="00F234D1">
      <w:pPr>
        <w:pStyle w:val="Heading3"/>
      </w:pPr>
      <w:r>
        <w:t>Th</w:t>
      </w:r>
      <w:r w:rsidR="00996579">
        <w:t>is</w:t>
      </w:r>
      <w:r>
        <w:t xml:space="preserve"> report</w:t>
      </w:r>
      <w:r w:rsidR="00614A95">
        <w:t xml:space="preserve"> </w:t>
      </w:r>
      <w:r w:rsidR="007544A5">
        <w:t>focuses on the</w:t>
      </w:r>
      <w:r w:rsidR="00614A95">
        <w:t xml:space="preserve"> experiences of disabled </w:t>
      </w:r>
      <w:r w:rsidR="00DF2836">
        <w:t>and</w:t>
      </w:r>
      <w:r w:rsidR="00697AE8">
        <w:t>/or</w:t>
      </w:r>
      <w:r w:rsidR="0064738E">
        <w:t xml:space="preserve"> </w:t>
      </w:r>
      <w:r w:rsidR="00F1324D">
        <w:t>immunocompromised</w:t>
      </w:r>
      <w:r w:rsidR="00523F8E">
        <w:t xml:space="preserve"> audiences</w:t>
      </w:r>
      <w:r w:rsidR="00697AE8">
        <w:t>, and those close to them</w:t>
      </w:r>
      <w:r w:rsidR="00523F8E">
        <w:t xml:space="preserve"> </w:t>
      </w:r>
    </w:p>
    <w:p w14:paraId="16D6FC61" w14:textId="634AEB25" w:rsidR="00612E1A" w:rsidRPr="00055C0D" w:rsidRDefault="00F234D1" w:rsidP="00612E1A">
      <w:r>
        <w:t xml:space="preserve">This fact sheet explores two samples of Australian arts attendees. </w:t>
      </w:r>
      <w:r w:rsidR="00612E1A">
        <w:t xml:space="preserve">The first sample </w:t>
      </w:r>
      <w:r w:rsidR="00612E1A" w:rsidRPr="00055C0D">
        <w:t xml:space="preserve">uses the term ‘disabled’ to describe </w:t>
      </w:r>
      <w:r w:rsidR="00612E1A" w:rsidRPr="00B367CC">
        <w:t xml:space="preserve">the </w:t>
      </w:r>
      <w:r w:rsidR="00CA66C4" w:rsidRPr="00B367CC">
        <w:t>5</w:t>
      </w:r>
      <w:r w:rsidR="00CA66C4">
        <w:t>56</w:t>
      </w:r>
      <w:r w:rsidR="00CA66C4" w:rsidRPr="00B367CC">
        <w:t xml:space="preserve"> </w:t>
      </w:r>
      <w:r w:rsidR="00612E1A" w:rsidRPr="00B367CC">
        <w:t>sur</w:t>
      </w:r>
      <w:r w:rsidR="00612E1A" w:rsidRPr="00055C0D">
        <w:t xml:space="preserve">vey respondents who </w:t>
      </w:r>
      <w:proofErr w:type="gramStart"/>
      <w:r w:rsidR="00612E1A" w:rsidRPr="00055C0D">
        <w:t>responded</w:t>
      </w:r>
      <w:proofErr w:type="gramEnd"/>
      <w:r w:rsidR="00612E1A" w:rsidRPr="00055C0D">
        <w:t xml:space="preserve"> ‘Yes’ to the question, </w:t>
      </w:r>
      <w:r w:rsidR="00612E1A" w:rsidRPr="00FC22FE">
        <w:t>‘Do you have a disability and/or experience barriers which limit the activities you participate in or attend, unless access and/or support is provided?’, referred to as ‘disabled audiences</w:t>
      </w:r>
      <w:r w:rsidR="00F728AC" w:rsidRPr="00FC22FE">
        <w:t>’</w:t>
      </w:r>
      <w:r w:rsidR="00612E1A" w:rsidRPr="00FC22FE">
        <w:t>.</w:t>
      </w:r>
    </w:p>
    <w:p w14:paraId="509CDCA5" w14:textId="6EC53F7A" w:rsidR="00612E1A" w:rsidRPr="00055C0D" w:rsidRDefault="00612E1A" w:rsidP="00612E1A">
      <w:pPr>
        <w:rPr>
          <w:lang w:eastAsia="en-GB"/>
        </w:rPr>
      </w:pPr>
      <w:r w:rsidRPr="00055C0D">
        <w:rPr>
          <w:lang w:eastAsia="en-GB"/>
        </w:rPr>
        <w:t xml:space="preserve">Where relevant, comparisons to respondents who selected ‘No’ to this question have also been included, referred to as ‘non-disabled </w:t>
      </w:r>
      <w:proofErr w:type="gramStart"/>
      <w:r w:rsidRPr="00055C0D">
        <w:rPr>
          <w:lang w:eastAsia="en-GB"/>
        </w:rPr>
        <w:t>audiences</w:t>
      </w:r>
      <w:r w:rsidR="00F728AC">
        <w:rPr>
          <w:lang w:eastAsia="en-GB"/>
        </w:rPr>
        <w:t>’</w:t>
      </w:r>
      <w:proofErr w:type="gramEnd"/>
      <w:r w:rsidR="00F728AC">
        <w:rPr>
          <w:lang w:eastAsia="en-GB"/>
        </w:rPr>
        <w:t>.</w:t>
      </w:r>
    </w:p>
    <w:p w14:paraId="2CC983C1" w14:textId="5FB95CDC" w:rsidR="00612E1A" w:rsidRPr="00055C0D" w:rsidRDefault="00612E1A" w:rsidP="00612E1A">
      <w:pPr>
        <w:rPr>
          <w:rFonts w:eastAsia="Times New Roman"/>
          <w:lang w:eastAsia="en-GB"/>
        </w:rPr>
      </w:pPr>
      <w:r w:rsidRPr="00055C0D">
        <w:t xml:space="preserve">In using the term ‘disabled’, the Australia Council for the Arts and Patternmakers are guided by the social model of disability, which distinguishes between an individual’s impairment or condition and the barriers in society that are disabling. These barriers can include attitudes, </w:t>
      </w:r>
      <w:r w:rsidR="00214685" w:rsidRPr="00055C0D">
        <w:t>communication,</w:t>
      </w:r>
      <w:r w:rsidRPr="00055C0D">
        <w:t xml:space="preserve"> or the physical environment.</w:t>
      </w:r>
      <w:r w:rsidRPr="00055C0D">
        <w:rPr>
          <w:rFonts w:eastAsia="Times New Roman"/>
          <w:lang w:eastAsia="en-GB"/>
        </w:rPr>
        <w:t xml:space="preserve"> </w:t>
      </w:r>
    </w:p>
    <w:p w14:paraId="0BB75273" w14:textId="60BADE6A" w:rsidR="00F234D1" w:rsidRDefault="00612E1A" w:rsidP="006A76FF">
      <w:pPr>
        <w:rPr>
          <w:lang w:eastAsia="en-GB"/>
        </w:rPr>
      </w:pPr>
      <w:r w:rsidRPr="00055C0D">
        <w:rPr>
          <w:lang w:eastAsia="en-GB"/>
        </w:rPr>
        <w:t>This definition includes mental health. However, not all people who experience a mental health condition identify as disabled.</w:t>
      </w:r>
      <w:r w:rsidR="00AB1A7B" w:rsidRPr="009E0D23">
        <w:rPr>
          <w:lang w:eastAsia="en-GB"/>
        </w:rPr>
        <w:t xml:space="preserve"> </w:t>
      </w:r>
      <w:r w:rsidRPr="00055C0D">
        <w:rPr>
          <w:lang w:eastAsia="en-GB"/>
        </w:rPr>
        <w:t xml:space="preserve">This definition of ‘disability’ can also include people who are d/Deaf or hard of hearing. However, members of the Deaf community may not always identify with </w:t>
      </w:r>
      <w:proofErr w:type="gramStart"/>
      <w:r w:rsidRPr="00055C0D">
        <w:rPr>
          <w:lang w:eastAsia="en-GB"/>
        </w:rPr>
        <w:t>disability, and</w:t>
      </w:r>
      <w:proofErr w:type="gramEnd"/>
      <w:r w:rsidRPr="00055C0D">
        <w:rPr>
          <w:lang w:eastAsia="en-GB"/>
        </w:rPr>
        <w:t xml:space="preserve"> may identify as part of a cultural and</w:t>
      </w:r>
      <w:r w:rsidRPr="00055C0D" w:rsidDel="00134851">
        <w:rPr>
          <w:lang w:eastAsia="en-GB"/>
        </w:rPr>
        <w:t xml:space="preserve"> </w:t>
      </w:r>
      <w:r w:rsidRPr="00055C0D">
        <w:rPr>
          <w:lang w:eastAsia="en-GB"/>
        </w:rPr>
        <w:lastRenderedPageBreak/>
        <w:t xml:space="preserve">linguistic group with their first language being </w:t>
      </w:r>
      <w:proofErr w:type="spellStart"/>
      <w:r w:rsidRPr="00055C0D">
        <w:rPr>
          <w:lang w:eastAsia="en-GB"/>
        </w:rPr>
        <w:t>Auslan</w:t>
      </w:r>
      <w:proofErr w:type="spellEnd"/>
      <w:r w:rsidRPr="00055C0D">
        <w:rPr>
          <w:lang w:eastAsia="en-GB"/>
        </w:rPr>
        <w:t xml:space="preserve"> (Australian Sign Language) or another sign language.</w:t>
      </w:r>
      <w:r w:rsidRPr="00055C0D">
        <w:rPr>
          <w:rStyle w:val="FootnoteReference"/>
          <w:rFonts w:eastAsia="Times New Roman"/>
          <w:lang w:eastAsia="en-GB"/>
        </w:rPr>
        <w:footnoteReference w:id="2"/>
      </w:r>
    </w:p>
    <w:p w14:paraId="0F3454C7" w14:textId="37BE2407" w:rsidR="00D14F7C" w:rsidRDefault="00D14F7C" w:rsidP="006A76FF">
      <w:r>
        <w:t xml:space="preserve">The Fact Sheet also </w:t>
      </w:r>
      <w:r w:rsidRPr="00B367CC">
        <w:t xml:space="preserve">explores findings related to immunocompromised audiences, defined as the </w:t>
      </w:r>
      <w:r w:rsidRPr="009E0D23">
        <w:t>5</w:t>
      </w:r>
      <w:r w:rsidR="00B367CC" w:rsidRPr="009E0D23">
        <w:t>4</w:t>
      </w:r>
      <w:r w:rsidR="00CA66C4" w:rsidRPr="009E0D23">
        <w:t>2</w:t>
      </w:r>
      <w:r w:rsidRPr="00B367CC">
        <w:t xml:space="preserve"> survey respondents who selected ‘Yes</w:t>
      </w:r>
      <w:r w:rsidR="0030663E">
        <w:t xml:space="preserve"> – me</w:t>
      </w:r>
      <w:r w:rsidRPr="00B367CC">
        <w:t>’ to the survey question: ‘Is anyone in your network</w:t>
      </w:r>
      <w:r w:rsidRPr="006A76FF">
        <w:t xml:space="preserve"> immunocompromised or especially vulnerable to a serious health outcome </w:t>
      </w:r>
      <w:r w:rsidRPr="009E4465">
        <w:t>related to COVID-19?’. This sample of respondents have been referred to as ‘immunocompromised audiences’ for the purposes of this report.</w:t>
      </w:r>
    </w:p>
    <w:p w14:paraId="72761AAD" w14:textId="7F3992F6" w:rsidR="005A06A7" w:rsidRDefault="005A06A7" w:rsidP="005A06A7">
      <w:r w:rsidRPr="009E4465">
        <w:t>At times</w:t>
      </w:r>
      <w:r>
        <w:t>,</w:t>
      </w:r>
      <w:r w:rsidRPr="009E4465">
        <w:t xml:space="preserve"> where the results are very similar, this </w:t>
      </w:r>
      <w:r>
        <w:t>f</w:t>
      </w:r>
      <w:r w:rsidRPr="009E4465">
        <w:t xml:space="preserve">act </w:t>
      </w:r>
      <w:r>
        <w:t>s</w:t>
      </w:r>
      <w:r w:rsidRPr="009E4465">
        <w:t>heet refers to these two samples overall</w:t>
      </w:r>
      <w:r>
        <w:t xml:space="preserve"> (</w:t>
      </w:r>
      <w:r w:rsidRPr="009E0D23">
        <w:t>86</w:t>
      </w:r>
      <w:r w:rsidR="00C36D84" w:rsidRPr="009E0D23">
        <w:t>3</w:t>
      </w:r>
      <w:r>
        <w:t xml:space="preserve"> respondents in total)</w:t>
      </w:r>
      <w:r w:rsidRPr="009E4465">
        <w:t xml:space="preserve">, described as ‘audiences with access </w:t>
      </w:r>
      <w:proofErr w:type="gramStart"/>
      <w:r w:rsidRPr="009E4465">
        <w:t>needs’</w:t>
      </w:r>
      <w:proofErr w:type="gramEnd"/>
      <w:r w:rsidRPr="009E4465">
        <w:t>.</w:t>
      </w:r>
    </w:p>
    <w:p w14:paraId="750EF4C7" w14:textId="2FF49E6B" w:rsidR="009E4465" w:rsidRDefault="00E84823" w:rsidP="009E4465">
      <w:pPr>
        <w:pStyle w:val="Heading3"/>
      </w:pPr>
      <w:r>
        <w:t>This report</w:t>
      </w:r>
      <w:r w:rsidR="009E4465">
        <w:t xml:space="preserve"> also</w:t>
      </w:r>
      <w:r w:rsidR="006E3DBA">
        <w:t xml:space="preserve"> </w:t>
      </w:r>
      <w:r w:rsidR="007544A5">
        <w:t>explores</w:t>
      </w:r>
      <w:r w:rsidR="006E3DBA">
        <w:t xml:space="preserve"> </w:t>
      </w:r>
      <w:r w:rsidR="007544A5">
        <w:t>results from</w:t>
      </w:r>
      <w:r w:rsidR="00453F1B">
        <w:t xml:space="preserve"> </w:t>
      </w:r>
      <w:r w:rsidR="007544A5">
        <w:t xml:space="preserve">carers </w:t>
      </w:r>
      <w:r w:rsidR="00453F1B">
        <w:t xml:space="preserve">and people who </w:t>
      </w:r>
      <w:r w:rsidR="00435F8E">
        <w:t xml:space="preserve">are close to </w:t>
      </w:r>
      <w:r w:rsidR="00453F1B">
        <w:t>someone who is immunocompromised</w:t>
      </w:r>
    </w:p>
    <w:p w14:paraId="32262E68" w14:textId="1FD275B7" w:rsidR="00F0370E" w:rsidRDefault="00B367CC" w:rsidP="0073563F">
      <w:r>
        <w:t xml:space="preserve">At times, </w:t>
      </w:r>
      <w:r w:rsidR="00F70455">
        <w:t>this fact sheet</w:t>
      </w:r>
      <w:r>
        <w:t xml:space="preserve"> reports on insights related to audiences who </w:t>
      </w:r>
      <w:r w:rsidR="00F70455">
        <w:t>are close to someone</w:t>
      </w:r>
      <w:r>
        <w:t xml:space="preserve"> who is immunocompromised. </w:t>
      </w:r>
      <w:r w:rsidR="0073563F">
        <w:t xml:space="preserve">Part of this segment is defined by </w:t>
      </w:r>
      <w:r w:rsidR="00F0370E">
        <w:t xml:space="preserve">people who responded ‘Yes – someone in my immediate family/household’ or ‘Yes – someone in my extended family/network’ to the </w:t>
      </w:r>
      <w:r w:rsidR="0073563F">
        <w:t xml:space="preserve">survey </w:t>
      </w:r>
      <w:r w:rsidR="00F0370E">
        <w:t xml:space="preserve">question, </w:t>
      </w:r>
      <w:r w:rsidR="00F0370E" w:rsidRPr="00B367CC">
        <w:t>‘Is anyone in your network</w:t>
      </w:r>
      <w:r w:rsidR="00F0370E" w:rsidRPr="006A76FF">
        <w:t xml:space="preserve"> immunocompromised or especially vulnerable to a serious health outcome </w:t>
      </w:r>
      <w:r w:rsidR="00F0370E" w:rsidRPr="009E4465">
        <w:t>related to COVID-19?’.</w:t>
      </w:r>
    </w:p>
    <w:p w14:paraId="44BE6FDF" w14:textId="6880887A" w:rsidR="0073563F" w:rsidRPr="0073563F" w:rsidRDefault="0073563F" w:rsidP="0073563F">
      <w:r>
        <w:t>This segment also includes carers</w:t>
      </w:r>
      <w:r w:rsidR="00F70455">
        <w:t xml:space="preserve">, </w:t>
      </w:r>
      <w:r>
        <w:t xml:space="preserve">or people who </w:t>
      </w:r>
      <w:proofErr w:type="gramStart"/>
      <w:r>
        <w:t>responded</w:t>
      </w:r>
      <w:proofErr w:type="gramEnd"/>
      <w:r>
        <w:t xml:space="preserve"> ‘Yes’ to the question, ‘</w:t>
      </w:r>
      <w:r w:rsidRPr="0073563F">
        <w:t>Are you caregiving to one or more older adults in your family or circle of friends, who you bring out to cultural programs from time to time?</w:t>
      </w:r>
      <w:r>
        <w:t>’</w:t>
      </w:r>
      <w:r w:rsidR="00F70455">
        <w:t xml:space="preserve">. </w:t>
      </w:r>
    </w:p>
    <w:p w14:paraId="5C9D8CBD" w14:textId="3DBF4FC0" w:rsidR="0073563F" w:rsidRDefault="0073563F" w:rsidP="00F234D1">
      <w:r>
        <w:t>A summary of the samples described is available overleaf.</w:t>
      </w:r>
    </w:p>
    <w:p w14:paraId="1D4B105F" w14:textId="70A748B7" w:rsidR="00F728AC" w:rsidRDefault="00CB4D94" w:rsidP="00F234D1">
      <w:r w:rsidRPr="009E4465">
        <w:t>Read on for the key findings re</w:t>
      </w:r>
      <w:r w:rsidR="00612B38" w:rsidRPr="009E4465">
        <w:t>lated to audiences with access needs.</w:t>
      </w:r>
    </w:p>
    <w:p w14:paraId="5B5E4779" w14:textId="736D6772" w:rsidR="00E83445" w:rsidRPr="006B6B42" w:rsidRDefault="00943C2E" w:rsidP="4B1CB97A">
      <w:pPr>
        <w:pStyle w:val="Heading2"/>
        <w:rPr>
          <w:rFonts w:ascii="Montserrat Light" w:hAnsi="Montserrat Light"/>
          <w:b w:val="0"/>
          <w:color w:val="000000" w:themeColor="text1"/>
          <w:sz w:val="24"/>
          <w:szCs w:val="24"/>
        </w:rPr>
        <w:sectPr w:rsidR="00E83445" w:rsidRPr="006B6B42" w:rsidSect="00E427EA">
          <w:headerReference w:type="default" r:id="rId47"/>
          <w:footerReference w:type="default" r:id="rId48"/>
          <w:type w:val="continuous"/>
          <w:pgSz w:w="11906" w:h="16838" w:code="9"/>
          <w:pgMar w:top="1463" w:right="1134" w:bottom="567" w:left="2268" w:header="663" w:footer="624" w:gutter="0"/>
          <w:cols w:space="708"/>
          <w:docGrid w:linePitch="360"/>
        </w:sectPr>
      </w:pPr>
      <w:r>
        <w:rPr>
          <w:rFonts w:ascii="Montserrat Light" w:hAnsi="Montserrat Light"/>
          <w:b w:val="0"/>
          <w:color w:val="000000" w:themeColor="text1"/>
          <w:sz w:val="24"/>
          <w:szCs w:val="24"/>
        </w:rPr>
        <w:t>Cover i</w:t>
      </w:r>
      <w:r w:rsidR="00366DE9" w:rsidRPr="006B6B42">
        <w:rPr>
          <w:rFonts w:ascii="Montserrat Light" w:hAnsi="Montserrat Light"/>
          <w:b w:val="0"/>
          <w:color w:val="000000" w:themeColor="text1"/>
          <w:sz w:val="24"/>
          <w:szCs w:val="24"/>
        </w:rPr>
        <w:t xml:space="preserve">mage </w:t>
      </w:r>
      <w:r>
        <w:rPr>
          <w:rFonts w:ascii="Montserrat Light" w:hAnsi="Montserrat Light"/>
          <w:b w:val="0"/>
          <w:color w:val="000000" w:themeColor="text1"/>
          <w:sz w:val="24"/>
          <w:szCs w:val="24"/>
        </w:rPr>
        <w:t>c</w:t>
      </w:r>
      <w:r w:rsidR="00366DE9" w:rsidRPr="006B6B42">
        <w:rPr>
          <w:rFonts w:ascii="Montserrat Light" w:hAnsi="Montserrat Light"/>
          <w:b w:val="0"/>
          <w:color w:val="000000" w:themeColor="text1"/>
          <w:sz w:val="24"/>
          <w:szCs w:val="24"/>
        </w:rPr>
        <w:t>redit</w:t>
      </w:r>
      <w:r w:rsidR="00FA577D">
        <w:rPr>
          <w:rFonts w:ascii="Montserrat Light" w:hAnsi="Montserrat Light"/>
          <w:b w:val="0"/>
          <w:color w:val="000000" w:themeColor="text1"/>
          <w:sz w:val="24"/>
          <w:szCs w:val="24"/>
        </w:rPr>
        <w:t>:</w:t>
      </w:r>
      <w:r w:rsidR="00864937">
        <w:rPr>
          <w:rFonts w:ascii="Montserrat Light" w:hAnsi="Montserrat Light"/>
          <w:b w:val="0"/>
          <w:color w:val="000000" w:themeColor="text1"/>
          <w:sz w:val="24"/>
          <w:szCs w:val="24"/>
        </w:rPr>
        <w:t xml:space="preserve"> Kate </w:t>
      </w:r>
      <w:proofErr w:type="spellStart"/>
      <w:r w:rsidR="00864937">
        <w:rPr>
          <w:rFonts w:ascii="Montserrat Light" w:hAnsi="Montserrat Light"/>
          <w:b w:val="0"/>
          <w:color w:val="000000" w:themeColor="text1"/>
          <w:sz w:val="24"/>
          <w:szCs w:val="24"/>
        </w:rPr>
        <w:t>Disher</w:t>
      </w:r>
      <w:proofErr w:type="spellEnd"/>
      <w:r w:rsidR="00864937">
        <w:rPr>
          <w:rFonts w:ascii="Montserrat Light" w:hAnsi="Montserrat Light"/>
          <w:b w:val="0"/>
          <w:color w:val="000000" w:themeColor="text1"/>
          <w:sz w:val="24"/>
          <w:szCs w:val="24"/>
        </w:rPr>
        <w:t>-Quill, courtesy of Arts Centre Melbourne.</w:t>
      </w:r>
    </w:p>
    <w:p w14:paraId="6AF2E238" w14:textId="61FAB103" w:rsidR="007B7E36" w:rsidRDefault="0055148B" w:rsidP="4B1CB97A">
      <w:pPr>
        <w:pStyle w:val="Heading2"/>
      </w:pPr>
      <w:r>
        <w:lastRenderedPageBreak/>
        <w:t>Measuring audiences with access needs</w:t>
      </w:r>
    </w:p>
    <w:p w14:paraId="6DE9C50B" w14:textId="5AE608DF" w:rsidR="00551193" w:rsidRPr="00E311DE" w:rsidRDefault="0019280B" w:rsidP="00E311DE">
      <w:pPr>
        <w:pStyle w:val="Heading3"/>
      </w:pPr>
      <w:r>
        <w:t xml:space="preserve">This </w:t>
      </w:r>
      <w:r w:rsidR="00417E15">
        <w:t>report</w:t>
      </w:r>
      <w:r>
        <w:t xml:space="preserve"> looks at audience accessibility in a range of contexts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6"/>
        <w:gridCol w:w="2114"/>
        <w:gridCol w:w="2269"/>
        <w:gridCol w:w="2265"/>
      </w:tblGrid>
      <w:tr w:rsidR="00533ADF" w:rsidRPr="00533ADF" w14:paraId="77606B0E" w14:textId="6B543B40" w:rsidTr="0041406C">
        <w:tc>
          <w:tcPr>
            <w:tcW w:w="1091" w:type="pct"/>
          </w:tcPr>
          <w:p w14:paraId="092EBD73" w14:textId="780BD45D" w:rsidR="002A38C0" w:rsidRPr="00624454" w:rsidRDefault="00E2176C" w:rsidP="002A38C0">
            <w:pPr>
              <w:jc w:val="center"/>
              <w:rPr>
                <w:rFonts w:ascii="Montserrat" w:hAnsi="Montserrat"/>
                <w:b/>
                <w:bCs/>
                <w:color w:val="EF4C34"/>
                <w:sz w:val="64"/>
                <w:szCs w:val="64"/>
              </w:rPr>
            </w:pPr>
            <w:r w:rsidRPr="00624454">
              <w:rPr>
                <w:rFonts w:ascii="Montserrat" w:hAnsi="Montserrat"/>
                <w:b/>
                <w:bCs/>
                <w:color w:val="EF4C34"/>
                <w:sz w:val="64"/>
                <w:szCs w:val="64"/>
              </w:rPr>
              <w:t>26</w:t>
            </w:r>
            <w:r w:rsidR="00151707" w:rsidRPr="00624454">
              <w:rPr>
                <w:rFonts w:ascii="Montserrat" w:hAnsi="Montserrat"/>
                <w:b/>
                <w:bCs/>
                <w:color w:val="EF4C34"/>
                <w:sz w:val="64"/>
                <w:szCs w:val="64"/>
              </w:rPr>
              <w:t>%</w:t>
            </w:r>
          </w:p>
        </w:tc>
        <w:tc>
          <w:tcPr>
            <w:tcW w:w="1243" w:type="pct"/>
          </w:tcPr>
          <w:p w14:paraId="61268BD0" w14:textId="789175F5" w:rsidR="002A38C0" w:rsidRPr="00624454" w:rsidRDefault="00841CF2" w:rsidP="002A38C0">
            <w:pPr>
              <w:jc w:val="center"/>
              <w:rPr>
                <w:rFonts w:ascii="Montserrat" w:hAnsi="Montserrat"/>
                <w:b/>
                <w:bCs/>
                <w:color w:val="EF4C34"/>
                <w:sz w:val="64"/>
                <w:szCs w:val="64"/>
              </w:rPr>
            </w:pPr>
            <w:r w:rsidRPr="00624454">
              <w:rPr>
                <w:rFonts w:ascii="Montserrat" w:hAnsi="Montserrat"/>
                <w:b/>
                <w:bCs/>
                <w:color w:val="EF4C34"/>
                <w:sz w:val="64"/>
                <w:szCs w:val="64"/>
              </w:rPr>
              <w:t>1</w:t>
            </w:r>
            <w:r w:rsidR="00C538F0" w:rsidRPr="00624454">
              <w:rPr>
                <w:rFonts w:ascii="Montserrat" w:hAnsi="Montserrat"/>
                <w:b/>
                <w:bCs/>
                <w:color w:val="EF4C34"/>
                <w:sz w:val="64"/>
                <w:szCs w:val="64"/>
              </w:rPr>
              <w:t>0</w:t>
            </w:r>
            <w:r w:rsidR="002A38C0" w:rsidRPr="00624454">
              <w:rPr>
                <w:rFonts w:ascii="Montserrat" w:hAnsi="Montserrat"/>
                <w:b/>
                <w:bCs/>
                <w:color w:val="EF4C34"/>
                <w:sz w:val="64"/>
                <w:szCs w:val="64"/>
              </w:rPr>
              <w:t>%</w:t>
            </w:r>
          </w:p>
        </w:tc>
        <w:tc>
          <w:tcPr>
            <w:tcW w:w="1334" w:type="pct"/>
          </w:tcPr>
          <w:p w14:paraId="1ECE9CC1" w14:textId="35518186" w:rsidR="002A38C0" w:rsidRPr="00624454" w:rsidRDefault="00B15A23" w:rsidP="002A38C0">
            <w:pPr>
              <w:jc w:val="center"/>
              <w:rPr>
                <w:rFonts w:ascii="Montserrat" w:hAnsi="Montserrat"/>
                <w:b/>
                <w:bCs/>
                <w:color w:val="EF4C34"/>
                <w:sz w:val="64"/>
                <w:szCs w:val="64"/>
              </w:rPr>
            </w:pPr>
            <w:r w:rsidRPr="00624454">
              <w:rPr>
                <w:rFonts w:ascii="Montserrat" w:hAnsi="Montserrat"/>
                <w:b/>
                <w:bCs/>
                <w:color w:val="EF4C34"/>
                <w:sz w:val="64"/>
                <w:szCs w:val="64"/>
              </w:rPr>
              <w:t>10</w:t>
            </w:r>
            <w:r w:rsidR="002A38C0" w:rsidRPr="00624454">
              <w:rPr>
                <w:rFonts w:ascii="Montserrat" w:hAnsi="Montserrat"/>
                <w:b/>
                <w:bCs/>
                <w:color w:val="EF4C34"/>
                <w:sz w:val="64"/>
                <w:szCs w:val="64"/>
              </w:rPr>
              <w:t>%</w:t>
            </w:r>
          </w:p>
        </w:tc>
        <w:tc>
          <w:tcPr>
            <w:tcW w:w="1332" w:type="pct"/>
          </w:tcPr>
          <w:p w14:paraId="197200E9" w14:textId="1DAABA40" w:rsidR="002A38C0" w:rsidRPr="00624454" w:rsidRDefault="00E2176C" w:rsidP="002A38C0">
            <w:pPr>
              <w:jc w:val="center"/>
              <w:rPr>
                <w:rFonts w:ascii="Montserrat" w:hAnsi="Montserrat"/>
                <w:b/>
                <w:bCs/>
                <w:color w:val="EF4C34"/>
                <w:sz w:val="64"/>
                <w:szCs w:val="64"/>
              </w:rPr>
            </w:pPr>
            <w:r w:rsidRPr="00624454">
              <w:rPr>
                <w:rFonts w:ascii="Montserrat" w:hAnsi="Montserrat"/>
                <w:b/>
                <w:bCs/>
                <w:color w:val="EF4C34"/>
                <w:sz w:val="64"/>
                <w:szCs w:val="64"/>
              </w:rPr>
              <w:t>9</w:t>
            </w:r>
            <w:r w:rsidR="002A38C0" w:rsidRPr="00624454">
              <w:rPr>
                <w:rFonts w:ascii="Montserrat" w:hAnsi="Montserrat"/>
                <w:b/>
                <w:bCs/>
                <w:color w:val="EF4C34"/>
                <w:sz w:val="64"/>
                <w:szCs w:val="64"/>
              </w:rPr>
              <w:t>%</w:t>
            </w:r>
          </w:p>
        </w:tc>
      </w:tr>
      <w:tr w:rsidR="00533ADF" w:rsidRPr="00533ADF" w14:paraId="7729F0E2" w14:textId="44D74AF9" w:rsidTr="0041406C">
        <w:tc>
          <w:tcPr>
            <w:tcW w:w="1091" w:type="pct"/>
          </w:tcPr>
          <w:p w14:paraId="1DC1F2BE" w14:textId="77777777" w:rsidR="002A38C0" w:rsidRPr="00AA6DE7" w:rsidRDefault="002A38C0" w:rsidP="002A38C0">
            <w:pPr>
              <w:jc w:val="center"/>
              <w:rPr>
                <w:color w:val="000000" w:themeColor="text1"/>
              </w:rPr>
            </w:pPr>
          </w:p>
          <w:p w14:paraId="48F7FB36" w14:textId="57948C17" w:rsidR="002A38C0" w:rsidRPr="00AA6DE7" w:rsidRDefault="00151707" w:rsidP="002A38C0">
            <w:pPr>
              <w:jc w:val="center"/>
              <w:rPr>
                <w:color w:val="000000" w:themeColor="text1"/>
              </w:rPr>
            </w:pPr>
            <w:r w:rsidRPr="00AA6DE7">
              <w:rPr>
                <w:color w:val="000000" w:themeColor="text1"/>
              </w:rPr>
              <w:t xml:space="preserve">or </w:t>
            </w:r>
            <w:r w:rsidR="001B1E97" w:rsidRPr="00AA6DE7">
              <w:rPr>
                <w:color w:val="000000" w:themeColor="text1"/>
              </w:rPr>
              <w:t>1,343</w:t>
            </w:r>
            <w:r w:rsidRPr="00AA6DE7">
              <w:rPr>
                <w:color w:val="000000" w:themeColor="text1"/>
              </w:rPr>
              <w:t xml:space="preserve"> </w:t>
            </w:r>
            <w:r w:rsidR="00D36CF9" w:rsidRPr="00AA6DE7">
              <w:rPr>
                <w:color w:val="000000" w:themeColor="text1"/>
              </w:rPr>
              <w:t xml:space="preserve">respondents </w:t>
            </w:r>
            <w:r w:rsidR="00841CF2" w:rsidRPr="00AA6DE7">
              <w:rPr>
                <w:color w:val="000000" w:themeColor="text1"/>
              </w:rPr>
              <w:t>are affected by access barriers</w:t>
            </w:r>
            <w:r w:rsidR="009803EC" w:rsidRPr="00AA6DE7">
              <w:rPr>
                <w:color w:val="000000" w:themeColor="text1"/>
              </w:rPr>
              <w:t xml:space="preserve"> </w:t>
            </w:r>
            <w:r w:rsidR="002B4EEE">
              <w:rPr>
                <w:color w:val="000000" w:themeColor="text1"/>
              </w:rPr>
              <w:t xml:space="preserve">in some way, </w:t>
            </w:r>
            <w:r w:rsidR="009803EC" w:rsidRPr="00AA6DE7">
              <w:rPr>
                <w:color w:val="000000" w:themeColor="text1"/>
              </w:rPr>
              <w:t>as of October 2022</w:t>
            </w:r>
            <w:r w:rsidR="008A7013" w:rsidRPr="00AA6DE7">
              <w:rPr>
                <w:color w:val="000000" w:themeColor="text1"/>
              </w:rPr>
              <w:t xml:space="preserve"> </w:t>
            </w:r>
          </w:p>
        </w:tc>
        <w:tc>
          <w:tcPr>
            <w:tcW w:w="1243" w:type="pct"/>
          </w:tcPr>
          <w:p w14:paraId="316E3416" w14:textId="77777777" w:rsidR="002A38C0" w:rsidRPr="00AA6DE7" w:rsidRDefault="002A38C0" w:rsidP="002A38C0">
            <w:pPr>
              <w:jc w:val="center"/>
              <w:rPr>
                <w:color w:val="000000" w:themeColor="text1"/>
              </w:rPr>
            </w:pPr>
          </w:p>
          <w:p w14:paraId="6C6D1BA9" w14:textId="4E97338A" w:rsidR="002A38C0" w:rsidRPr="00AA6DE7" w:rsidRDefault="002A38C0" w:rsidP="002A38C0">
            <w:pPr>
              <w:jc w:val="center"/>
              <w:rPr>
                <w:color w:val="000000" w:themeColor="text1"/>
              </w:rPr>
            </w:pPr>
            <w:r w:rsidRPr="00AA6DE7">
              <w:rPr>
                <w:color w:val="000000" w:themeColor="text1"/>
              </w:rPr>
              <w:t xml:space="preserve">or </w:t>
            </w:r>
            <w:r w:rsidR="00CA66C4" w:rsidRPr="00AA6DE7">
              <w:rPr>
                <w:color w:val="000000" w:themeColor="text1"/>
              </w:rPr>
              <w:t xml:space="preserve">556 </w:t>
            </w:r>
            <w:r w:rsidRPr="00AA6DE7">
              <w:rPr>
                <w:color w:val="000000" w:themeColor="text1"/>
              </w:rPr>
              <w:t>respondents self-identify as disabled</w:t>
            </w:r>
            <w:r w:rsidR="00BE052B" w:rsidRPr="00AA6DE7">
              <w:rPr>
                <w:color w:val="000000" w:themeColor="text1"/>
              </w:rPr>
              <w:t xml:space="preserve"> or experience barriers which limit the </w:t>
            </w:r>
            <w:proofErr w:type="gramStart"/>
            <w:r w:rsidR="00BE052B" w:rsidRPr="00AA6DE7">
              <w:rPr>
                <w:color w:val="000000" w:themeColor="text1"/>
              </w:rPr>
              <w:t>activities</w:t>
            </w:r>
            <w:proofErr w:type="gramEnd"/>
            <w:r w:rsidR="00BE052B" w:rsidRPr="00AA6DE7">
              <w:rPr>
                <w:color w:val="000000" w:themeColor="text1"/>
              </w:rPr>
              <w:t xml:space="preserve"> they participate in</w:t>
            </w:r>
          </w:p>
        </w:tc>
        <w:tc>
          <w:tcPr>
            <w:tcW w:w="1334" w:type="pct"/>
          </w:tcPr>
          <w:p w14:paraId="4B341BEA" w14:textId="77777777" w:rsidR="002A38C0" w:rsidRPr="00AA6DE7" w:rsidRDefault="002A38C0" w:rsidP="002A38C0">
            <w:pPr>
              <w:jc w:val="center"/>
              <w:rPr>
                <w:color w:val="000000" w:themeColor="text1"/>
              </w:rPr>
            </w:pPr>
          </w:p>
          <w:p w14:paraId="30CB0274" w14:textId="55E7542D" w:rsidR="002A38C0" w:rsidRPr="00AA6DE7" w:rsidRDefault="002A38C0" w:rsidP="002A38C0">
            <w:pPr>
              <w:jc w:val="center"/>
              <w:rPr>
                <w:color w:val="000000" w:themeColor="text1"/>
              </w:rPr>
            </w:pPr>
            <w:r w:rsidRPr="00AA6DE7">
              <w:rPr>
                <w:color w:val="000000" w:themeColor="text1"/>
              </w:rPr>
              <w:t xml:space="preserve">or </w:t>
            </w:r>
            <w:r w:rsidR="00CA66C4" w:rsidRPr="00AA6DE7">
              <w:rPr>
                <w:color w:val="000000" w:themeColor="text1"/>
              </w:rPr>
              <w:t xml:space="preserve">542 </w:t>
            </w:r>
            <w:r w:rsidRPr="00AA6DE7">
              <w:rPr>
                <w:color w:val="000000" w:themeColor="text1"/>
              </w:rPr>
              <w:t xml:space="preserve">respondents </w:t>
            </w:r>
            <w:r w:rsidR="008F1D8B" w:rsidRPr="00AA6DE7">
              <w:rPr>
                <w:color w:val="000000" w:themeColor="text1"/>
              </w:rPr>
              <w:t xml:space="preserve">are </w:t>
            </w:r>
            <w:r w:rsidRPr="00AA6DE7">
              <w:rPr>
                <w:color w:val="000000" w:themeColor="text1"/>
              </w:rPr>
              <w:t>immuno-compromised</w:t>
            </w:r>
            <w:r w:rsidR="008F1D8B" w:rsidRPr="00AA6DE7">
              <w:rPr>
                <w:color w:val="000000" w:themeColor="text1"/>
              </w:rPr>
              <w:t xml:space="preserve"> or vulnerable to a serious health outcome</w:t>
            </w:r>
            <w:r w:rsidRPr="00AA6DE7" w:rsidDel="007C1AE2">
              <w:rPr>
                <w:color w:val="000000" w:themeColor="text1"/>
              </w:rPr>
              <w:t xml:space="preserve"> </w:t>
            </w:r>
          </w:p>
        </w:tc>
        <w:tc>
          <w:tcPr>
            <w:tcW w:w="1332" w:type="pct"/>
          </w:tcPr>
          <w:p w14:paraId="761B7E00" w14:textId="77777777" w:rsidR="002A38C0" w:rsidRPr="00AA6DE7" w:rsidRDefault="002A38C0" w:rsidP="002A38C0">
            <w:pPr>
              <w:jc w:val="center"/>
              <w:rPr>
                <w:color w:val="000000" w:themeColor="text1"/>
              </w:rPr>
            </w:pPr>
          </w:p>
          <w:p w14:paraId="17BDC71B" w14:textId="3ADDEAA2" w:rsidR="002A38C0" w:rsidRPr="00AA6DE7" w:rsidRDefault="002A38C0" w:rsidP="002A38C0">
            <w:pPr>
              <w:jc w:val="center"/>
              <w:rPr>
                <w:color w:val="000000" w:themeColor="text1"/>
              </w:rPr>
            </w:pPr>
            <w:r w:rsidRPr="00AA6DE7">
              <w:rPr>
                <w:color w:val="000000" w:themeColor="text1"/>
              </w:rPr>
              <w:t xml:space="preserve">or </w:t>
            </w:r>
            <w:r w:rsidR="00EB32DB" w:rsidRPr="00AA6DE7">
              <w:rPr>
                <w:color w:val="000000" w:themeColor="text1"/>
              </w:rPr>
              <w:t xml:space="preserve">1,184 </w:t>
            </w:r>
            <w:r w:rsidRPr="00AA6DE7">
              <w:rPr>
                <w:color w:val="000000" w:themeColor="text1"/>
              </w:rPr>
              <w:t xml:space="preserve">respondents have someone in their </w:t>
            </w:r>
            <w:r w:rsidR="00E636F6" w:rsidRPr="00AA6DE7">
              <w:rPr>
                <w:color w:val="000000" w:themeColor="text1"/>
              </w:rPr>
              <w:t xml:space="preserve">immediate </w:t>
            </w:r>
            <w:r w:rsidRPr="00AA6DE7">
              <w:rPr>
                <w:color w:val="000000" w:themeColor="text1"/>
              </w:rPr>
              <w:t xml:space="preserve">family or </w:t>
            </w:r>
            <w:r w:rsidR="00E2176C" w:rsidRPr="00AA6DE7">
              <w:rPr>
                <w:color w:val="000000" w:themeColor="text1"/>
              </w:rPr>
              <w:t>household</w:t>
            </w:r>
            <w:r w:rsidRPr="00AA6DE7">
              <w:rPr>
                <w:color w:val="000000" w:themeColor="text1"/>
              </w:rPr>
              <w:t xml:space="preserve"> that is immuno-compromised</w:t>
            </w:r>
          </w:p>
          <w:p w14:paraId="12641691" w14:textId="77777777" w:rsidR="002A38C0" w:rsidRPr="00AA6DE7" w:rsidRDefault="002A38C0" w:rsidP="002A38C0">
            <w:pPr>
              <w:jc w:val="center"/>
              <w:rPr>
                <w:color w:val="000000" w:themeColor="text1"/>
              </w:rPr>
            </w:pPr>
          </w:p>
        </w:tc>
      </w:tr>
      <w:tr w:rsidR="002A38C0" w:rsidRPr="00AE27D6" w14:paraId="6853AE40" w14:textId="48BB05BD" w:rsidTr="0041406C">
        <w:tc>
          <w:tcPr>
            <w:tcW w:w="1091" w:type="pct"/>
          </w:tcPr>
          <w:p w14:paraId="7FCE2D2C" w14:textId="1B3FE9B8" w:rsidR="002A38C0" w:rsidRPr="00AE27D6" w:rsidRDefault="002A38C0" w:rsidP="006124D4">
            <w:pPr>
              <w:jc w:val="center"/>
            </w:pPr>
          </w:p>
        </w:tc>
        <w:tc>
          <w:tcPr>
            <w:tcW w:w="1243" w:type="pct"/>
          </w:tcPr>
          <w:p w14:paraId="23A7DAC9" w14:textId="2990659E" w:rsidR="002A38C0" w:rsidRPr="00AE27D6" w:rsidRDefault="002A38C0" w:rsidP="006124D4">
            <w:pPr>
              <w:jc w:val="center"/>
            </w:pPr>
          </w:p>
        </w:tc>
        <w:tc>
          <w:tcPr>
            <w:tcW w:w="1334" w:type="pct"/>
          </w:tcPr>
          <w:p w14:paraId="798116C6" w14:textId="196F64EE" w:rsidR="002A38C0" w:rsidRPr="00AE27D6" w:rsidRDefault="002A38C0" w:rsidP="006124D4">
            <w:pPr>
              <w:jc w:val="center"/>
            </w:pPr>
          </w:p>
        </w:tc>
        <w:tc>
          <w:tcPr>
            <w:tcW w:w="1332" w:type="pct"/>
          </w:tcPr>
          <w:p w14:paraId="49D7F3C2" w14:textId="7B447CAF" w:rsidR="002A38C0" w:rsidRPr="00AE27D6" w:rsidRDefault="002A38C0" w:rsidP="006124D4">
            <w:pPr>
              <w:jc w:val="center"/>
            </w:pPr>
          </w:p>
        </w:tc>
      </w:tr>
    </w:tbl>
    <w:p w14:paraId="7D2A8F02" w14:textId="64B126A8" w:rsidR="0055148B" w:rsidRDefault="00165607" w:rsidP="009C73F0">
      <w:pPr>
        <w:pStyle w:val="Heading3"/>
      </w:pPr>
      <w:r>
        <w:rPr>
          <w:noProof/>
        </w:rPr>
        <mc:AlternateContent>
          <mc:Choice Requires="wps">
            <w:drawing>
              <wp:anchor distT="0" distB="0" distL="114300" distR="114300" simplePos="0" relativeHeight="251658249" behindDoc="1" locked="0" layoutInCell="1" allowOverlap="1" wp14:anchorId="3BFA3485" wp14:editId="6BA8A044">
                <wp:simplePos x="0" y="0"/>
                <wp:positionH relativeFrom="column">
                  <wp:posOffset>-88458</wp:posOffset>
                </wp:positionH>
                <wp:positionV relativeFrom="paragraph">
                  <wp:posOffset>2800571</wp:posOffset>
                </wp:positionV>
                <wp:extent cx="5671930" cy="2182121"/>
                <wp:effectExtent l="0" t="0" r="5080" b="2540"/>
                <wp:wrapNone/>
                <wp:docPr id="46" name="Rectangle 46"/>
                <wp:cNvGraphicFramePr/>
                <a:graphic xmlns:a="http://schemas.openxmlformats.org/drawingml/2006/main">
                  <a:graphicData uri="http://schemas.microsoft.com/office/word/2010/wordprocessingShape">
                    <wps:wsp>
                      <wps:cNvSpPr/>
                      <wps:spPr>
                        <a:xfrm>
                          <a:off x="0" y="0"/>
                          <a:ext cx="5671930" cy="2182121"/>
                        </a:xfrm>
                        <a:prstGeom prst="rect">
                          <a:avLst/>
                        </a:prstGeom>
                        <a:solidFill>
                          <a:srgbClr val="EF4C3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8BF3F8E">
              <v:rect id="Rectangle 46" style="position:absolute;margin-left:-6.95pt;margin-top:220.5pt;width:446.6pt;height:171.8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f4c34" stroked="f" strokeweight="2pt" w14:anchorId="799EF3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"/>
            </w:pict>
          </mc:Fallback>
        </mc:AlternateContent>
      </w:r>
      <w:r w:rsidR="0055148B">
        <w:t>The data shines a light on some of the key access needs experienced by audiences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6"/>
        <w:gridCol w:w="2114"/>
        <w:gridCol w:w="2269"/>
        <w:gridCol w:w="2265"/>
      </w:tblGrid>
      <w:tr w:rsidR="0055148B" w14:paraId="13FB39EB" w14:textId="77777777" w:rsidTr="00D62566">
        <w:tc>
          <w:tcPr>
            <w:tcW w:w="1091" w:type="pct"/>
          </w:tcPr>
          <w:p w14:paraId="40AD72DF" w14:textId="77777777" w:rsidR="0055148B" w:rsidRPr="00AA6DE7" w:rsidRDefault="0055148B">
            <w:pPr>
              <w:jc w:val="center"/>
              <w:rPr>
                <w:rFonts w:ascii="Montserrat" w:hAnsi="Montserrat"/>
                <w:b/>
                <w:bCs/>
                <w:color w:val="EF4C34"/>
                <w:sz w:val="64"/>
                <w:szCs w:val="64"/>
              </w:rPr>
            </w:pPr>
            <w:r w:rsidRPr="00AA6DE7">
              <w:rPr>
                <w:rFonts w:ascii="Montserrat" w:hAnsi="Montserrat"/>
                <w:b/>
                <w:bCs/>
                <w:color w:val="EF4C34"/>
                <w:sz w:val="64"/>
                <w:szCs w:val="64"/>
              </w:rPr>
              <w:t>16%</w:t>
            </w:r>
          </w:p>
        </w:tc>
        <w:tc>
          <w:tcPr>
            <w:tcW w:w="1243" w:type="pct"/>
          </w:tcPr>
          <w:p w14:paraId="591CB059" w14:textId="24892CE9" w:rsidR="0055148B" w:rsidRPr="00AA6DE7" w:rsidRDefault="001B07A0">
            <w:pPr>
              <w:jc w:val="center"/>
              <w:rPr>
                <w:rFonts w:ascii="Montserrat" w:hAnsi="Montserrat"/>
                <w:b/>
                <w:bCs/>
                <w:color w:val="EF4C34"/>
                <w:sz w:val="64"/>
                <w:szCs w:val="64"/>
              </w:rPr>
            </w:pPr>
            <w:r w:rsidRPr="00AA6DE7">
              <w:rPr>
                <w:rFonts w:ascii="Montserrat" w:hAnsi="Montserrat"/>
                <w:b/>
                <w:bCs/>
                <w:color w:val="EF4C34"/>
                <w:sz w:val="64"/>
                <w:szCs w:val="64"/>
              </w:rPr>
              <w:t>30</w:t>
            </w:r>
            <w:r w:rsidR="00283F83" w:rsidRPr="00AA6DE7">
              <w:rPr>
                <w:rFonts w:ascii="Montserrat" w:hAnsi="Montserrat"/>
                <w:b/>
                <w:bCs/>
                <w:color w:val="EF4C34"/>
                <w:sz w:val="64"/>
                <w:szCs w:val="64"/>
              </w:rPr>
              <w:t>%</w:t>
            </w:r>
          </w:p>
        </w:tc>
        <w:tc>
          <w:tcPr>
            <w:tcW w:w="1334" w:type="pct"/>
          </w:tcPr>
          <w:p w14:paraId="3CA63048" w14:textId="3CCE6EE2" w:rsidR="0055148B" w:rsidRPr="00AA6DE7" w:rsidRDefault="001B07A0">
            <w:pPr>
              <w:jc w:val="center"/>
              <w:rPr>
                <w:rFonts w:ascii="Montserrat" w:hAnsi="Montserrat"/>
                <w:b/>
                <w:bCs/>
                <w:color w:val="EF4C34"/>
                <w:sz w:val="64"/>
                <w:szCs w:val="64"/>
              </w:rPr>
            </w:pPr>
            <w:r w:rsidRPr="00AA6DE7">
              <w:rPr>
                <w:rFonts w:ascii="Montserrat" w:hAnsi="Montserrat"/>
                <w:b/>
                <w:bCs/>
                <w:color w:val="EF4C34"/>
                <w:sz w:val="64"/>
                <w:szCs w:val="64"/>
              </w:rPr>
              <w:t>1</w:t>
            </w:r>
            <w:r w:rsidR="00D62566" w:rsidRPr="00AA6DE7">
              <w:rPr>
                <w:rFonts w:ascii="Montserrat" w:hAnsi="Montserrat"/>
                <w:b/>
                <w:bCs/>
                <w:color w:val="EF4C34"/>
                <w:sz w:val="64"/>
                <w:szCs w:val="64"/>
              </w:rPr>
              <w:t>1</w:t>
            </w:r>
            <w:r w:rsidR="00283F83" w:rsidRPr="00AA6DE7">
              <w:rPr>
                <w:rFonts w:ascii="Montserrat" w:hAnsi="Montserrat"/>
                <w:b/>
                <w:bCs/>
                <w:color w:val="EF4C34"/>
                <w:sz w:val="64"/>
                <w:szCs w:val="64"/>
              </w:rPr>
              <w:t>%</w:t>
            </w:r>
          </w:p>
        </w:tc>
        <w:tc>
          <w:tcPr>
            <w:tcW w:w="2664" w:type="pct"/>
          </w:tcPr>
          <w:p w14:paraId="35C44204" w14:textId="4F986D88" w:rsidR="00283F83" w:rsidRPr="00AA6DE7" w:rsidRDefault="00D62566" w:rsidP="00283F83">
            <w:pPr>
              <w:jc w:val="center"/>
              <w:rPr>
                <w:rFonts w:ascii="Montserrat" w:hAnsi="Montserrat"/>
                <w:b/>
                <w:bCs/>
                <w:color w:val="EF4C34"/>
                <w:sz w:val="64"/>
                <w:szCs w:val="64"/>
              </w:rPr>
            </w:pPr>
            <w:r w:rsidRPr="00AA6DE7">
              <w:rPr>
                <w:rFonts w:ascii="Montserrat" w:hAnsi="Montserrat"/>
                <w:b/>
                <w:bCs/>
                <w:color w:val="EF4C34"/>
                <w:sz w:val="64"/>
                <w:szCs w:val="64"/>
              </w:rPr>
              <w:t>8</w:t>
            </w:r>
            <w:r w:rsidR="00283F83" w:rsidRPr="00AA6DE7">
              <w:rPr>
                <w:rFonts w:ascii="Montserrat" w:hAnsi="Montserrat"/>
                <w:b/>
                <w:bCs/>
                <w:color w:val="EF4C34"/>
                <w:sz w:val="64"/>
                <w:szCs w:val="64"/>
              </w:rPr>
              <w:t>%</w:t>
            </w:r>
          </w:p>
        </w:tc>
      </w:tr>
      <w:tr w:rsidR="0055148B" w:rsidRPr="00AE27D6" w14:paraId="62E22830" w14:textId="77777777" w:rsidTr="00D62566">
        <w:tc>
          <w:tcPr>
            <w:tcW w:w="1091" w:type="pct"/>
          </w:tcPr>
          <w:p w14:paraId="27E9980E" w14:textId="77777777" w:rsidR="0055148B" w:rsidRPr="00AA6DE7" w:rsidRDefault="0055148B" w:rsidP="00AA6DE7">
            <w:pPr>
              <w:rPr>
                <w:color w:val="000000" w:themeColor="text1"/>
              </w:rPr>
            </w:pPr>
          </w:p>
          <w:p w14:paraId="477B26F4" w14:textId="01EC7943" w:rsidR="0055148B" w:rsidRPr="00AA6DE7" w:rsidRDefault="0055148B">
            <w:pPr>
              <w:jc w:val="center"/>
              <w:rPr>
                <w:color w:val="000000" w:themeColor="text1"/>
              </w:rPr>
            </w:pPr>
            <w:r w:rsidRPr="00AA6DE7">
              <w:rPr>
                <w:color w:val="000000" w:themeColor="text1"/>
              </w:rPr>
              <w:t xml:space="preserve">or 560 respondents identify </w:t>
            </w:r>
            <w:proofErr w:type="gramStart"/>
            <w:r w:rsidRPr="00AA6DE7">
              <w:rPr>
                <w:color w:val="000000" w:themeColor="text1"/>
              </w:rPr>
              <w:t>as  carers</w:t>
            </w:r>
            <w:proofErr w:type="gramEnd"/>
            <w:r w:rsidRPr="00AA6DE7">
              <w:rPr>
                <w:color w:val="000000" w:themeColor="text1"/>
              </w:rPr>
              <w:t xml:space="preserve"> to an older adult they know </w:t>
            </w:r>
          </w:p>
        </w:tc>
        <w:tc>
          <w:tcPr>
            <w:tcW w:w="1243" w:type="pct"/>
          </w:tcPr>
          <w:p w14:paraId="5A923E9F" w14:textId="77777777" w:rsidR="0055148B" w:rsidRPr="00AA6DE7" w:rsidRDefault="0055148B" w:rsidP="00AA6DE7">
            <w:pPr>
              <w:rPr>
                <w:color w:val="000000" w:themeColor="text1"/>
              </w:rPr>
            </w:pPr>
          </w:p>
          <w:p w14:paraId="37794DC0" w14:textId="122BFAC4" w:rsidR="0055148B" w:rsidRPr="00AA6DE7" w:rsidRDefault="0055148B">
            <w:pPr>
              <w:jc w:val="center"/>
              <w:rPr>
                <w:color w:val="000000" w:themeColor="text1"/>
              </w:rPr>
            </w:pPr>
            <w:r w:rsidRPr="00AA6DE7">
              <w:rPr>
                <w:color w:val="000000" w:themeColor="text1"/>
              </w:rPr>
              <w:t>or 1,631 respondents said seating was helpful for them to attend arts events</w:t>
            </w:r>
          </w:p>
          <w:p w14:paraId="43A89F7C" w14:textId="77777777" w:rsidR="0055148B" w:rsidRPr="00AA6DE7" w:rsidRDefault="0055148B">
            <w:pPr>
              <w:jc w:val="center"/>
              <w:rPr>
                <w:color w:val="000000" w:themeColor="text1"/>
              </w:rPr>
            </w:pPr>
          </w:p>
        </w:tc>
        <w:tc>
          <w:tcPr>
            <w:tcW w:w="1334" w:type="pct"/>
          </w:tcPr>
          <w:p w14:paraId="36FB1EA1" w14:textId="5F8C0B94" w:rsidR="0055148B" w:rsidRPr="00AA6DE7" w:rsidRDefault="0055148B" w:rsidP="00AA6DE7">
            <w:pPr>
              <w:rPr>
                <w:color w:val="000000" w:themeColor="text1"/>
              </w:rPr>
            </w:pPr>
          </w:p>
          <w:p w14:paraId="5AD2E45F" w14:textId="3A439313" w:rsidR="0055148B" w:rsidRPr="00AA6DE7" w:rsidRDefault="0055148B">
            <w:pPr>
              <w:jc w:val="center"/>
              <w:rPr>
                <w:color w:val="000000" w:themeColor="text1"/>
              </w:rPr>
            </w:pPr>
            <w:r w:rsidRPr="00AA6DE7">
              <w:rPr>
                <w:color w:val="000000" w:themeColor="text1"/>
              </w:rPr>
              <w:t>or 598 respondents want an option for digital participation</w:t>
            </w:r>
          </w:p>
        </w:tc>
        <w:tc>
          <w:tcPr>
            <w:tcW w:w="2664" w:type="pct"/>
          </w:tcPr>
          <w:p w14:paraId="11D74581" w14:textId="77777777" w:rsidR="00283F83" w:rsidRPr="00AA6DE7" w:rsidRDefault="00283F83" w:rsidP="00AA6DE7">
            <w:pPr>
              <w:rPr>
                <w:color w:val="000000" w:themeColor="text1"/>
              </w:rPr>
            </w:pPr>
          </w:p>
          <w:p w14:paraId="3E7BC956" w14:textId="77777777" w:rsidR="007E2D9E" w:rsidRDefault="00C87206" w:rsidP="00283F83">
            <w:pPr>
              <w:jc w:val="center"/>
              <w:rPr>
                <w:color w:val="000000" w:themeColor="text1"/>
              </w:rPr>
            </w:pPr>
            <w:r w:rsidRPr="00AA6DE7">
              <w:rPr>
                <w:color w:val="000000" w:themeColor="text1"/>
              </w:rPr>
              <w:t>or 427 respondents say relaxed and sensory-friendly interactions are helpful</w:t>
            </w:r>
          </w:p>
          <w:p w14:paraId="4A49532C" w14:textId="61ACD532" w:rsidR="007E2D9E" w:rsidRPr="00AA6DE7" w:rsidRDefault="007E2D9E" w:rsidP="00283F83">
            <w:pPr>
              <w:jc w:val="center"/>
              <w:rPr>
                <w:color w:val="000000" w:themeColor="text1"/>
              </w:rPr>
            </w:pPr>
          </w:p>
        </w:tc>
      </w:tr>
    </w:tbl>
    <w:p w14:paraId="0A213DA9" w14:textId="601A1C00" w:rsidR="00385FBA" w:rsidRPr="00AA6DE7" w:rsidRDefault="00385FBA">
      <w:pPr>
        <w:rPr>
          <w:color w:val="FFFFFF" w:themeColor="background1"/>
          <w:sz w:val="22"/>
          <w:szCs w:val="21"/>
        </w:rPr>
      </w:pPr>
      <w:r w:rsidRPr="00AA6DE7">
        <w:rPr>
          <w:color w:val="FFFFFF" w:themeColor="background1"/>
          <w:sz w:val="22"/>
          <w:szCs w:val="21"/>
        </w:rPr>
        <w:t>Notes</w:t>
      </w:r>
      <w:r w:rsidR="008246E5" w:rsidRPr="00AA6DE7">
        <w:rPr>
          <w:color w:val="FFFFFF" w:themeColor="background1"/>
          <w:sz w:val="22"/>
          <w:szCs w:val="21"/>
        </w:rPr>
        <w:t xml:space="preserve"> on the sample sizes</w:t>
      </w:r>
      <w:r w:rsidRPr="00AA6DE7">
        <w:rPr>
          <w:color w:val="FFFFFF" w:themeColor="background1"/>
          <w:sz w:val="22"/>
          <w:szCs w:val="21"/>
        </w:rPr>
        <w:t>:</w:t>
      </w:r>
    </w:p>
    <w:p w14:paraId="34645030" w14:textId="2AE7FD06" w:rsidR="00120515" w:rsidRPr="00AA6DE7" w:rsidRDefault="00120515" w:rsidP="00782581">
      <w:pPr>
        <w:pStyle w:val="ListParagraph"/>
        <w:numPr>
          <w:ilvl w:val="0"/>
          <w:numId w:val="47"/>
        </w:numPr>
        <w:rPr>
          <w:color w:val="FFFFFF" w:themeColor="background1"/>
          <w:sz w:val="22"/>
        </w:rPr>
      </w:pPr>
      <w:r w:rsidRPr="00AA6DE7">
        <w:rPr>
          <w:color w:val="FFFFFF" w:themeColor="background1"/>
          <w:sz w:val="22"/>
        </w:rPr>
        <w:t xml:space="preserve">Disabled audiences and immunocompromised </w:t>
      </w:r>
      <w:r w:rsidR="00722D92" w:rsidRPr="00AA6DE7">
        <w:rPr>
          <w:color w:val="FFFFFF" w:themeColor="background1"/>
          <w:sz w:val="22"/>
        </w:rPr>
        <w:t xml:space="preserve">audiences </w:t>
      </w:r>
      <w:r w:rsidR="002200E5" w:rsidRPr="00AA6DE7">
        <w:rPr>
          <w:color w:val="FFFFFF" w:themeColor="background1"/>
          <w:sz w:val="22"/>
        </w:rPr>
        <w:t xml:space="preserve">are </w:t>
      </w:r>
      <w:r w:rsidR="00722D92" w:rsidRPr="00AA6DE7">
        <w:rPr>
          <w:color w:val="FFFFFF" w:themeColor="background1"/>
          <w:sz w:val="22"/>
        </w:rPr>
        <w:t xml:space="preserve">not mutually exclusive, and there </w:t>
      </w:r>
      <w:r w:rsidR="006502BC">
        <w:rPr>
          <w:color w:val="FFFFFF" w:themeColor="background1"/>
          <w:sz w:val="22"/>
        </w:rPr>
        <w:t>is an</w:t>
      </w:r>
      <w:r w:rsidR="00722D92" w:rsidRPr="00AA6DE7">
        <w:rPr>
          <w:color w:val="FFFFFF" w:themeColor="background1"/>
          <w:sz w:val="22"/>
        </w:rPr>
        <w:t xml:space="preserve"> overlap between these samples. The </w:t>
      </w:r>
      <w:r w:rsidRPr="00AA6DE7">
        <w:rPr>
          <w:color w:val="FFFFFF" w:themeColor="background1"/>
          <w:sz w:val="22"/>
        </w:rPr>
        <w:t>total</w:t>
      </w:r>
      <w:r w:rsidR="00722D92" w:rsidRPr="00AA6DE7">
        <w:rPr>
          <w:color w:val="FFFFFF" w:themeColor="background1"/>
          <w:sz w:val="22"/>
        </w:rPr>
        <w:t xml:space="preserve"> proportion of</w:t>
      </w:r>
      <w:r w:rsidRPr="00AA6DE7">
        <w:rPr>
          <w:color w:val="FFFFFF" w:themeColor="background1"/>
          <w:sz w:val="22"/>
        </w:rPr>
        <w:t xml:space="preserve"> </w:t>
      </w:r>
      <w:r w:rsidR="00CE5CB2" w:rsidRPr="00AA6DE7">
        <w:rPr>
          <w:color w:val="FFFFFF" w:themeColor="background1"/>
          <w:sz w:val="22"/>
        </w:rPr>
        <w:t>respondents who fall into either or both category</w:t>
      </w:r>
      <w:r w:rsidR="00D04065" w:rsidRPr="00AA6DE7">
        <w:rPr>
          <w:color w:val="FFFFFF" w:themeColor="background1"/>
          <w:sz w:val="22"/>
        </w:rPr>
        <w:t xml:space="preserve"> (‘audiences with access needs’</w:t>
      </w:r>
      <w:r w:rsidR="00CE5CB2" w:rsidRPr="00AA6DE7">
        <w:rPr>
          <w:color w:val="FFFFFF" w:themeColor="background1"/>
          <w:sz w:val="22"/>
        </w:rPr>
        <w:t xml:space="preserve"> is 17%</w:t>
      </w:r>
      <w:r w:rsidR="003A7085" w:rsidRPr="00AA6DE7">
        <w:rPr>
          <w:color w:val="FFFFFF" w:themeColor="background1"/>
          <w:sz w:val="22"/>
        </w:rPr>
        <w:t>.</w:t>
      </w:r>
      <w:r w:rsidR="007A0375">
        <w:rPr>
          <w:color w:val="FFFFFF" w:themeColor="background1"/>
          <w:sz w:val="22"/>
        </w:rPr>
        <w:t>)</w:t>
      </w:r>
    </w:p>
    <w:p w14:paraId="1FC86E0F" w14:textId="77777777" w:rsidR="00D04065" w:rsidRPr="00AA6DE7" w:rsidRDefault="00CE5CB2" w:rsidP="00435A07">
      <w:pPr>
        <w:pStyle w:val="ListParagraph"/>
        <w:numPr>
          <w:ilvl w:val="0"/>
          <w:numId w:val="47"/>
        </w:numPr>
        <w:rPr>
          <w:color w:val="FFFFFF" w:themeColor="background1"/>
          <w:sz w:val="22"/>
        </w:rPr>
      </w:pPr>
      <w:r w:rsidRPr="00AA6DE7">
        <w:rPr>
          <w:color w:val="FFFFFF" w:themeColor="background1"/>
          <w:sz w:val="22"/>
        </w:rPr>
        <w:t xml:space="preserve">The </w:t>
      </w:r>
      <w:r w:rsidR="008C1653" w:rsidRPr="00AA6DE7">
        <w:rPr>
          <w:color w:val="FFFFFF" w:themeColor="background1"/>
          <w:sz w:val="22"/>
        </w:rPr>
        <w:t>9%</w:t>
      </w:r>
      <w:r w:rsidRPr="00AA6DE7">
        <w:rPr>
          <w:color w:val="FFFFFF" w:themeColor="background1"/>
          <w:sz w:val="22"/>
        </w:rPr>
        <w:t xml:space="preserve"> of respondents with an immunocompromised person in their immediate family</w:t>
      </w:r>
      <w:r w:rsidR="00D04065" w:rsidRPr="00AA6DE7">
        <w:rPr>
          <w:color w:val="FFFFFF" w:themeColor="background1"/>
          <w:sz w:val="22"/>
        </w:rPr>
        <w:t xml:space="preserve"> or household</w:t>
      </w:r>
      <w:r w:rsidR="008C1653" w:rsidRPr="00AA6DE7">
        <w:rPr>
          <w:color w:val="FFFFFF" w:themeColor="background1"/>
          <w:sz w:val="22"/>
        </w:rPr>
        <w:t xml:space="preserve"> is exclusive </w:t>
      </w:r>
      <w:r w:rsidR="00D04065" w:rsidRPr="00AA6DE7">
        <w:rPr>
          <w:color w:val="FFFFFF" w:themeColor="background1"/>
          <w:sz w:val="22"/>
        </w:rPr>
        <w:t>of audiences with access needs.</w:t>
      </w:r>
    </w:p>
    <w:p w14:paraId="365E4301" w14:textId="55D06DB0" w:rsidR="002D27A0" w:rsidRPr="00782581" w:rsidRDefault="00E34847" w:rsidP="00782581">
      <w:pPr>
        <w:pStyle w:val="ListParagraph"/>
        <w:numPr>
          <w:ilvl w:val="0"/>
          <w:numId w:val="47"/>
        </w:numPr>
        <w:rPr>
          <w:sz w:val="22"/>
        </w:rPr>
      </w:pPr>
      <w:r w:rsidRPr="00AA6DE7">
        <w:rPr>
          <w:color w:val="FFFFFF" w:themeColor="background1"/>
          <w:sz w:val="22"/>
        </w:rPr>
        <w:t xml:space="preserve">The </w:t>
      </w:r>
      <w:r w:rsidR="00D47DA3" w:rsidRPr="00AA6DE7">
        <w:rPr>
          <w:color w:val="FFFFFF" w:themeColor="background1"/>
          <w:sz w:val="22"/>
        </w:rPr>
        <w:t xml:space="preserve">30% </w:t>
      </w:r>
      <w:r w:rsidRPr="00AA6DE7">
        <w:rPr>
          <w:color w:val="FFFFFF" w:themeColor="background1"/>
          <w:sz w:val="22"/>
        </w:rPr>
        <w:t>who mentioned seating</w:t>
      </w:r>
      <w:r w:rsidR="00D47DA3" w:rsidRPr="00AA6DE7">
        <w:rPr>
          <w:color w:val="FFFFFF" w:themeColor="background1"/>
          <w:sz w:val="22"/>
        </w:rPr>
        <w:t xml:space="preserve"> may or may or not identify as being </w:t>
      </w:r>
      <w:r w:rsidR="002200E5" w:rsidRPr="00AA6DE7">
        <w:rPr>
          <w:color w:val="FFFFFF" w:themeColor="background1"/>
          <w:sz w:val="22"/>
        </w:rPr>
        <w:t xml:space="preserve">disabled </w:t>
      </w:r>
      <w:r w:rsidR="00782581" w:rsidRPr="00AA6DE7">
        <w:rPr>
          <w:color w:val="FFFFFF" w:themeColor="background1"/>
          <w:sz w:val="22"/>
        </w:rPr>
        <w:t xml:space="preserve">or immunocompromised </w:t>
      </w:r>
      <w:r w:rsidR="002200E5" w:rsidRPr="00AA6DE7">
        <w:rPr>
          <w:color w:val="FFFFFF" w:themeColor="background1"/>
          <w:sz w:val="22"/>
        </w:rPr>
        <w:t>themselves</w:t>
      </w:r>
      <w:r w:rsidR="00973CF3" w:rsidRPr="00AA6DE7">
        <w:rPr>
          <w:color w:val="FFFFFF" w:themeColor="background1"/>
          <w:sz w:val="22"/>
        </w:rPr>
        <w:t>.</w:t>
      </w:r>
      <w:r w:rsidR="002D27A0" w:rsidRPr="009E0D23">
        <w:br w:type="page"/>
      </w:r>
    </w:p>
    <w:p w14:paraId="3567C2A1" w14:textId="77777777" w:rsidR="00E83445" w:rsidRDefault="00E83445" w:rsidP="00815278">
      <w:pPr>
        <w:pStyle w:val="Heading2"/>
        <w:sectPr w:rsidR="00E83445" w:rsidSect="00E83445">
          <w:headerReference w:type="default" r:id="rId49"/>
          <w:footerReference w:type="default" r:id="rId50"/>
          <w:pgSz w:w="11906" w:h="16838" w:code="9"/>
          <w:pgMar w:top="1463" w:right="1134" w:bottom="567" w:left="2268" w:header="663" w:footer="624" w:gutter="0"/>
          <w:cols w:space="708"/>
          <w:docGrid w:linePitch="360"/>
        </w:sectPr>
      </w:pPr>
    </w:p>
    <w:p w14:paraId="6FBB5E66" w14:textId="59F0D28B" w:rsidR="00C2672D" w:rsidRDefault="00067360" w:rsidP="00815278">
      <w:pPr>
        <w:pStyle w:val="Heading2"/>
      </w:pPr>
      <w:r>
        <w:rPr>
          <w:noProof/>
        </w:rPr>
        <w:lastRenderedPageBreak/>
        <w:drawing>
          <wp:anchor distT="0" distB="0" distL="114300" distR="114300" simplePos="0" relativeHeight="251658254" behindDoc="1" locked="0" layoutInCell="1" allowOverlap="1" wp14:anchorId="06CA0BD2" wp14:editId="7A57BE7A">
            <wp:simplePos x="0" y="0"/>
            <wp:positionH relativeFrom="column">
              <wp:posOffset>-1497330</wp:posOffset>
            </wp:positionH>
            <wp:positionV relativeFrom="paragraph">
              <wp:posOffset>-1265555</wp:posOffset>
            </wp:positionV>
            <wp:extent cx="7658100" cy="10836968"/>
            <wp:effectExtent l="0" t="0" r="0" b="0"/>
            <wp:wrapNone/>
            <wp:docPr id="224" name="Picture 2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Background patter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669161" cy="10852620"/>
                    </a:xfrm>
                    <a:prstGeom prst="rect">
                      <a:avLst/>
                    </a:prstGeom>
                  </pic:spPr>
                </pic:pic>
              </a:graphicData>
            </a:graphic>
            <wp14:sizeRelH relativeFrom="page">
              <wp14:pctWidth>0</wp14:pctWidth>
            </wp14:sizeRelH>
            <wp14:sizeRelV relativeFrom="page">
              <wp14:pctHeight>0</wp14:pctHeight>
            </wp14:sizeRelV>
          </wp:anchor>
        </w:drawing>
      </w:r>
      <w:r w:rsidR="00C2672D">
        <w:br w:type="page"/>
      </w:r>
    </w:p>
    <w:p w14:paraId="46DC855E" w14:textId="2D24B2C8" w:rsidR="00815278" w:rsidRDefault="00815278" w:rsidP="00815278">
      <w:pPr>
        <w:pStyle w:val="Heading2"/>
      </w:pPr>
      <w:r w:rsidRPr="00606C66">
        <w:lastRenderedPageBreak/>
        <w:t>Attendance outlook</w:t>
      </w:r>
    </w:p>
    <w:p w14:paraId="0481C8A3" w14:textId="77777777" w:rsidR="00F01610" w:rsidRDefault="00F01610" w:rsidP="00F01610">
      <w:pPr>
        <w:pStyle w:val="Heading3"/>
      </w:pPr>
      <w:r>
        <w:t>Attendance levels have increased since earlier phases of the pandemic, but remain lower than audiences without access needs</w:t>
      </w:r>
    </w:p>
    <w:p w14:paraId="01FABB0F" w14:textId="77777777" w:rsidR="00F01610" w:rsidRDefault="00F01610" w:rsidP="00F01610">
      <w:r>
        <w:t>Audiences with access needs are attending more than they did previously, but these rates are still lower than audiences without access needs.</w:t>
      </w:r>
    </w:p>
    <w:p w14:paraId="0AE6D783" w14:textId="77777777" w:rsidR="00F01610" w:rsidRDefault="00F01610" w:rsidP="00F01610">
      <w:r>
        <w:t>In October 2022, 7 in 10 (69%) disabled audience members said they attended an in-person cultural event. This is the highest rate since the pandemic began, stable with 68% in August and 66% in March 2022. However, numbers fall behind that of non-disabled audiences, among whom 76% attended an event recently.</w:t>
      </w:r>
    </w:p>
    <w:p w14:paraId="2438A8D0" w14:textId="08BBDC87" w:rsidR="006148E2" w:rsidRDefault="006148E2" w:rsidP="00F01610">
      <w:r>
        <w:t>Similarly, 7 in 10 (70%) immunocompromised audience members attended an in-person event recently, up from 64% in August and 63% in March, compared to 75% of non-immunocompromised audience members.</w:t>
      </w:r>
    </w:p>
    <w:p w14:paraId="4EAC2D5F" w14:textId="325ACEF9" w:rsidR="00B105C9" w:rsidRPr="00B105C9" w:rsidRDefault="00B105C9" w:rsidP="00B105C9">
      <w:pPr>
        <w:pStyle w:val="Caption"/>
      </w:pPr>
      <w:r>
        <w:t xml:space="preserve">Figure </w:t>
      </w:r>
      <w:fldSimple w:instr=" SEQ Figure \* ARABIC ">
        <w:r w:rsidR="0031789C">
          <w:rPr>
            <w:noProof/>
          </w:rPr>
          <w:t>1</w:t>
        </w:r>
      </w:fldSimple>
      <w:r w:rsidRPr="00E9157A">
        <w:t>: Proportion of audiences who attended an arts or cultural event in the fortnight before data collection, May 2020 – October 2022. Disabled audiences (n=556) and the national average (n=4,735)</w:t>
      </w:r>
    </w:p>
    <w:p w14:paraId="2A7F8126" w14:textId="20063113" w:rsidR="00F01610" w:rsidRDefault="00F01610" w:rsidP="00F01610">
      <w:pPr>
        <w:rPr>
          <w:rStyle w:val="Heading3Char"/>
          <w:rFonts w:eastAsiaTheme="minorHAnsi"/>
        </w:rPr>
      </w:pPr>
      <w:r w:rsidRPr="009E0D23">
        <w:rPr>
          <w:noProof/>
        </w:rPr>
        <w:drawing>
          <wp:inline distT="0" distB="0" distL="0" distR="0" wp14:anchorId="3FFBC65D" wp14:editId="20AF518D">
            <wp:extent cx="5528310" cy="3083442"/>
            <wp:effectExtent l="0" t="0" r="0" b="3175"/>
            <wp:docPr id="7" name="Chart 7">
              <a:extLst xmlns:a="http://schemas.openxmlformats.org/drawingml/2006/main">
                <a:ext uri="{FF2B5EF4-FFF2-40B4-BE49-F238E27FC236}">
                  <a16:creationId xmlns:a16="http://schemas.microsoft.com/office/drawing/2014/main" id="{4A9343AF-DFB7-2845-B337-A93DC142A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C096CD4" w14:textId="57CC426F" w:rsidR="00567EF7" w:rsidRPr="00C506A6" w:rsidRDefault="00567EF7" w:rsidP="00F01610">
      <w:pPr>
        <w:rPr>
          <w:rStyle w:val="Heading3Char"/>
          <w:rFonts w:ascii="Montserrat Light" w:eastAsiaTheme="minorHAnsi" w:hAnsi="Montserrat Light" w:cstheme="minorBidi"/>
          <w:b w:val="0"/>
          <w:color w:val="auto"/>
          <w:sz w:val="22"/>
          <w:szCs w:val="21"/>
        </w:rPr>
      </w:pPr>
      <w:r w:rsidRPr="00C609EF">
        <w:rPr>
          <w:sz w:val="22"/>
          <w:szCs w:val="21"/>
        </w:rPr>
        <w:t>*</w:t>
      </w:r>
      <w:r>
        <w:rPr>
          <w:sz w:val="22"/>
          <w:szCs w:val="21"/>
        </w:rPr>
        <w:t>I</w:t>
      </w:r>
      <w:r w:rsidRPr="00C609EF">
        <w:rPr>
          <w:sz w:val="22"/>
          <w:szCs w:val="21"/>
        </w:rPr>
        <w:t>mmunocompromised audiences were first identified in the March 2022 survey</w:t>
      </w:r>
    </w:p>
    <w:p w14:paraId="6F2B4724" w14:textId="77777777" w:rsidR="00F01610" w:rsidRDefault="00F01610" w:rsidP="00F01610">
      <w:r>
        <w:lastRenderedPageBreak/>
        <w:t>Around three quarters (72%) of those with a vulnerable person in their family or household attended a cultural event recently.</w:t>
      </w:r>
    </w:p>
    <w:p w14:paraId="6A551202" w14:textId="0CFC1F8A" w:rsidR="00F01610" w:rsidRDefault="00F01610" w:rsidP="00F01610">
      <w:pPr>
        <w:pStyle w:val="Caption"/>
        <w:keepLines/>
      </w:pPr>
      <w:r>
        <w:t xml:space="preserve">Figure </w:t>
      </w:r>
      <w:fldSimple w:instr=" SEQ Figure \* ARABIC ">
        <w:r w:rsidR="0031789C">
          <w:rPr>
            <w:noProof/>
          </w:rPr>
          <w:t>2</w:t>
        </w:r>
      </w:fldSimple>
      <w:r>
        <w:t xml:space="preserve">: Proportion who attended a cultural event in the fortnight before data collection, March to October 2022. Disabled audiences (n=556), immunocompromised </w:t>
      </w:r>
      <w:r w:rsidRPr="00071235">
        <w:t>audiences (n=542), people with a vulnerable person in their household (n=698), or their network (n=991)</w:t>
      </w:r>
      <w:r>
        <w:t xml:space="preserve"> and</w:t>
      </w:r>
      <w:r w:rsidRPr="00071235">
        <w:t xml:space="preserve"> </w:t>
      </w:r>
      <w:r>
        <w:t>carer</w:t>
      </w:r>
      <w:r w:rsidRPr="00071235">
        <w:t>s* (n=838)</w:t>
      </w:r>
      <w:r>
        <w:br/>
      </w:r>
    </w:p>
    <w:p w14:paraId="5CA0C026" w14:textId="7385DFD4" w:rsidR="00F01610" w:rsidRPr="003A6497" w:rsidRDefault="00F01610" w:rsidP="00F01610">
      <w:r w:rsidRPr="00D56D88">
        <w:rPr>
          <w:noProof/>
        </w:rPr>
        <w:drawing>
          <wp:inline distT="0" distB="0" distL="0" distR="0" wp14:anchorId="439E28C4" wp14:editId="00D84C7E">
            <wp:extent cx="5400040" cy="4255129"/>
            <wp:effectExtent l="0" t="0" r="0" b="0"/>
            <wp:docPr id="16" name="Chart 16">
              <a:extLst xmlns:a="http://schemas.openxmlformats.org/drawingml/2006/main">
                <a:ext uri="{FF2B5EF4-FFF2-40B4-BE49-F238E27FC236}">
                  <a16:creationId xmlns:a16="http://schemas.microsoft.com/office/drawing/2014/main" id="{CA2F2585-6D66-9CBC-88B0-90FA75BE8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F86173" w14:textId="77777777" w:rsidR="00F01610" w:rsidRPr="0041406C" w:rsidRDefault="00F01610" w:rsidP="00F01610">
      <w:pPr>
        <w:rPr>
          <w:sz w:val="22"/>
          <w:szCs w:val="21"/>
        </w:rPr>
      </w:pPr>
      <w:r w:rsidRPr="0041406C">
        <w:rPr>
          <w:sz w:val="22"/>
          <w:szCs w:val="21"/>
        </w:rPr>
        <w:t xml:space="preserve">*Carers were not identified in the March 2022 and August 2022 surveys. </w:t>
      </w:r>
    </w:p>
    <w:p w14:paraId="5CBF44FA" w14:textId="64766A2F" w:rsidR="00F01610" w:rsidRDefault="00F01610" w:rsidP="00F01610">
      <w:pPr>
        <w:pStyle w:val="Heading3"/>
      </w:pPr>
      <w:r>
        <w:t>The pandemic has renewed an appreciation for in-person cultural experiences</w:t>
      </w:r>
      <w:r w:rsidR="00552929">
        <w:t>,</w:t>
      </w:r>
      <w:r>
        <w:t xml:space="preserve"> among audiences with access needs</w:t>
      </w:r>
    </w:p>
    <w:p w14:paraId="59AC4E1D" w14:textId="77777777" w:rsidR="000A3125" w:rsidRDefault="00F01610" w:rsidP="00F01610">
      <w:r>
        <w:t xml:space="preserve">When asked ‘What has it been like to return to the arts after COVID? What did you discover you missed?’, many disabled respondents shared their appreciation for being immersed in culture once again. </w:t>
      </w:r>
    </w:p>
    <w:p w14:paraId="4D7D5E5B" w14:textId="77777777" w:rsidR="000A3125" w:rsidRDefault="000A3125" w:rsidP="00F01610"/>
    <w:p w14:paraId="30C6209C" w14:textId="423D8753" w:rsidR="00F01610" w:rsidRDefault="00F01610" w:rsidP="00F01610">
      <w:r>
        <w:lastRenderedPageBreak/>
        <w:t>One said,</w:t>
      </w:r>
    </w:p>
    <w:p w14:paraId="3BDDC8D4" w14:textId="77777777" w:rsidR="00F01610" w:rsidRDefault="00F01610" w:rsidP="00F01610">
      <w:pPr>
        <w:ind w:left="720"/>
      </w:pPr>
      <w:r>
        <w:t>‘</w:t>
      </w:r>
      <w:r w:rsidRPr="00025C9D">
        <w:t>I missed the complete absorption I get from watching good live theatre, where you come out as if from another world.</w:t>
      </w:r>
      <w:r>
        <w:t>’</w:t>
      </w:r>
    </w:p>
    <w:p w14:paraId="466E43C8" w14:textId="77777777" w:rsidR="00F01610" w:rsidRDefault="00F01610" w:rsidP="00F01610">
      <w:r>
        <w:t>One immunocompromised audience member shared,</w:t>
      </w:r>
    </w:p>
    <w:p w14:paraId="0F2B3689" w14:textId="77777777" w:rsidR="00F01610" w:rsidRDefault="00F01610" w:rsidP="00F01610">
      <w:pPr>
        <w:ind w:left="720"/>
      </w:pPr>
      <w:r>
        <w:t>‘[I] a</w:t>
      </w:r>
      <w:r w:rsidRPr="005B183F">
        <w:t xml:space="preserve">pproached with </w:t>
      </w:r>
      <w:proofErr w:type="gramStart"/>
      <w:r w:rsidRPr="005B183F">
        <w:t>trepidation, but</w:t>
      </w:r>
      <w:proofErr w:type="gramEnd"/>
      <w:r w:rsidRPr="005B183F">
        <w:t xml:space="preserve"> found nothing beats going to a live performance. I've become very selective about what I choose to attend.</w:t>
      </w:r>
      <w:r>
        <w:t>’</w:t>
      </w:r>
    </w:p>
    <w:p w14:paraId="07D7E84F" w14:textId="77777777" w:rsidR="00F01610" w:rsidRDefault="00F01610" w:rsidP="00F01610">
      <w:r>
        <w:t>Another said,</w:t>
      </w:r>
    </w:p>
    <w:p w14:paraId="58E0E8F8" w14:textId="2BB36C28" w:rsidR="00F01610" w:rsidRDefault="00F01610" w:rsidP="006567F6">
      <w:pPr>
        <w:ind w:left="720"/>
      </w:pPr>
      <w:r>
        <w:t>‘</w:t>
      </w:r>
      <w:r w:rsidRPr="00737B17">
        <w:t xml:space="preserve">I couldn't believe how happy I was to return the WASO performances again. It lifted my spirits so much; it was a joy. Life is a sadder place without our </w:t>
      </w:r>
      <w:r>
        <w:t>arts and culture,</w:t>
      </w:r>
      <w:r w:rsidRPr="00737B17">
        <w:t xml:space="preserve"> a huge void</w:t>
      </w:r>
      <w:r>
        <w:t>.’</w:t>
      </w:r>
    </w:p>
    <w:p w14:paraId="69A964DB" w14:textId="43933BA1" w:rsidR="00F01610" w:rsidRDefault="00F01610" w:rsidP="00F01610">
      <w:pPr>
        <w:pStyle w:val="Heading3"/>
      </w:pPr>
      <w:r>
        <w:t xml:space="preserve">More than half (55%) of disabled audiences </w:t>
      </w:r>
      <w:proofErr w:type="gramStart"/>
      <w:r>
        <w:t>are</w:t>
      </w:r>
      <w:proofErr w:type="gramEnd"/>
      <w:r>
        <w:t xml:space="preserve"> ready to attend ‘now’ — the highest level of confidence seen in 18 months</w:t>
      </w:r>
    </w:p>
    <w:p w14:paraId="228F1EDF" w14:textId="77777777" w:rsidR="00F01610" w:rsidRDefault="00F01610" w:rsidP="00F01610">
      <w:r w:rsidRPr="00606C66">
        <w:t xml:space="preserve">Only a small proportion of </w:t>
      </w:r>
      <w:r>
        <w:t xml:space="preserve">disabled </w:t>
      </w:r>
      <w:r w:rsidRPr="00606C66">
        <w:t xml:space="preserve">audience members aren’t willing to </w:t>
      </w:r>
      <w:r>
        <w:t>attend cultural events</w:t>
      </w:r>
      <w:r w:rsidRPr="00606C66">
        <w:t xml:space="preserve"> </w:t>
      </w:r>
      <w:r>
        <w:t xml:space="preserve">at all </w:t>
      </w:r>
      <w:r w:rsidRPr="00606C66">
        <w:t>right now (</w:t>
      </w:r>
      <w:r>
        <w:t>3</w:t>
      </w:r>
      <w:r w:rsidRPr="00606C66">
        <w:t>%)</w:t>
      </w:r>
      <w:r>
        <w:t>, the lowest rate since the study began.</w:t>
      </w:r>
    </w:p>
    <w:p w14:paraId="67A00768" w14:textId="15E00B6B" w:rsidR="00F01610" w:rsidRPr="00606C66" w:rsidRDefault="00F01610" w:rsidP="00F01610">
      <w:r w:rsidRPr="00606C66">
        <w:t>The majority (</w:t>
      </w:r>
      <w:r>
        <w:t>55</w:t>
      </w:r>
      <w:r w:rsidRPr="00606C66">
        <w:t xml:space="preserve">%) </w:t>
      </w:r>
      <w:r>
        <w:t xml:space="preserve">say they </w:t>
      </w:r>
      <w:r w:rsidRPr="00606C66">
        <w:t xml:space="preserve">are willing to attend ‘now’, </w:t>
      </w:r>
      <w:r>
        <w:t>up from 46% in August and 43% in March 2022. This is the highest level of confidence seen since March 2021 (54%)</w:t>
      </w:r>
      <w:r w:rsidR="00EE77DE">
        <w:t xml:space="preserve"> (</w:t>
      </w:r>
      <w:r w:rsidR="00EE77DE">
        <w:fldChar w:fldCharType="begin"/>
      </w:r>
      <w:r w:rsidR="00EE77DE">
        <w:instrText xml:space="preserve"> REF _Ref125381419 \h </w:instrText>
      </w:r>
      <w:r w:rsidR="00EE77DE">
        <w:fldChar w:fldCharType="separate"/>
      </w:r>
      <w:r w:rsidR="00EE77DE">
        <w:t xml:space="preserve">Figure </w:t>
      </w:r>
      <w:r w:rsidR="00EE77DE">
        <w:rPr>
          <w:noProof/>
        </w:rPr>
        <w:t>3</w:t>
      </w:r>
      <w:r w:rsidR="00EE77DE">
        <w:fldChar w:fldCharType="end"/>
      </w:r>
      <w:r w:rsidR="00EE77DE">
        <w:t>).</w:t>
      </w:r>
    </w:p>
    <w:p w14:paraId="01491C0B" w14:textId="25214B05" w:rsidR="00F01610" w:rsidRDefault="00F01610" w:rsidP="00F01610">
      <w:r>
        <w:t>Almost half (47%) of immunocompromised audiences say they are ready to attend ‘now’, stable with August (45%) and up from March (39%). However, this proportion is significantly smaller than</w:t>
      </w:r>
      <w:r w:rsidR="00C20C54">
        <w:t xml:space="preserve"> audiences overall (71</w:t>
      </w:r>
      <w:r w:rsidR="00C20C54" w:rsidRPr="009E0D23">
        <w:t>%</w:t>
      </w:r>
      <w:r>
        <w:t xml:space="preserve"> ready to attend ‘now’).</w:t>
      </w:r>
    </w:p>
    <w:p w14:paraId="6CC57DC0" w14:textId="77777777" w:rsidR="00F01610" w:rsidRDefault="00F01610" w:rsidP="00F01610">
      <w:r>
        <w:t>Like attendance, proximity to people who are immunocompromised is impacting confidence levels: 50% of those with someone in their household/family and 62% of those with someone in their extended family/network say they are ready to attend ‘now’.</w:t>
      </w:r>
    </w:p>
    <w:p w14:paraId="6F7631F3" w14:textId="77777777" w:rsidR="00F01610" w:rsidRDefault="00F01610" w:rsidP="00F01610">
      <w:r>
        <w:t>One shared,</w:t>
      </w:r>
    </w:p>
    <w:p w14:paraId="24671EC1" w14:textId="77777777" w:rsidR="00F01610" w:rsidRPr="003A6497" w:rsidRDefault="00F01610" w:rsidP="00F01610">
      <w:pPr>
        <w:ind w:left="720"/>
      </w:pPr>
      <w:r>
        <w:t>‘</w:t>
      </w:r>
      <w:r w:rsidRPr="005C6391">
        <w:t>I cannot attend arts because the pandemic is not over, despite common attitudes</w:t>
      </w:r>
      <w:r>
        <w:t>.’</w:t>
      </w:r>
    </w:p>
    <w:p w14:paraId="2313A61C" w14:textId="77991FA4" w:rsidR="00F01610" w:rsidRDefault="00F01610" w:rsidP="00F01610">
      <w:pPr>
        <w:pStyle w:val="Caption"/>
      </w:pPr>
      <w:bookmarkStart w:id="12" w:name="_Ref125381419"/>
      <w:r>
        <w:lastRenderedPageBreak/>
        <w:t xml:space="preserve">Figure </w:t>
      </w:r>
      <w:fldSimple w:instr=" SEQ Figure \* ARABIC ">
        <w:r w:rsidR="0031789C">
          <w:rPr>
            <w:noProof/>
          </w:rPr>
          <w:t>3</w:t>
        </w:r>
      </w:fldSimple>
      <w:bookmarkEnd w:id="12"/>
      <w:r>
        <w:t>:</w:t>
      </w:r>
      <w:r w:rsidRPr="00BF1A85">
        <w:rPr>
          <w:rFonts w:ascii="Source Sans Pro" w:hAnsi="Source Sans Pro"/>
          <w:b/>
          <w:color w:val="333333"/>
          <w:szCs w:val="36"/>
          <w:lang w:eastAsia="en-GB"/>
        </w:rPr>
        <w:t xml:space="preserve"> </w:t>
      </w:r>
      <w:r>
        <w:t>Proportion of audiences who are ‘ready to attend now’, May 2020 – October 2022. Disabled (n=555)</w:t>
      </w:r>
      <w:r w:rsidR="00441A11">
        <w:t>, immunocompromised audiences (</w:t>
      </w:r>
      <w:r w:rsidR="00BD66A4">
        <w:t>n=</w:t>
      </w:r>
      <w:r w:rsidR="00441A11">
        <w:t>540</w:t>
      </w:r>
      <w:r w:rsidR="0079666B">
        <w:t>*</w:t>
      </w:r>
      <w:r w:rsidR="00441A11">
        <w:t>)</w:t>
      </w:r>
      <w:r>
        <w:t xml:space="preserve"> and the national average (n=5,431)</w:t>
      </w:r>
    </w:p>
    <w:p w14:paraId="430191F7" w14:textId="1945F656" w:rsidR="00F01610" w:rsidRDefault="00F01610" w:rsidP="006567F6">
      <w:pPr>
        <w:rPr>
          <w:rFonts w:ascii="Montserrat SemiBold" w:hAnsi="Montserrat SemiBold" w:cs="Times New Roman"/>
          <w:b/>
          <w:color w:val="000000" w:themeColor="text1"/>
          <w:sz w:val="36"/>
          <w:szCs w:val="28"/>
        </w:rPr>
      </w:pPr>
      <w:r w:rsidRPr="009E0D23">
        <w:rPr>
          <w:noProof/>
        </w:rPr>
        <w:drawing>
          <wp:inline distT="0" distB="0" distL="0" distR="0" wp14:anchorId="5BD16FFB" wp14:editId="04FB2F15">
            <wp:extent cx="5400040" cy="3689498"/>
            <wp:effectExtent l="0" t="0" r="0" b="0"/>
            <wp:docPr id="5" name="Chart 5">
              <a:extLst xmlns:a="http://schemas.openxmlformats.org/drawingml/2006/main">
                <a:ext uri="{FF2B5EF4-FFF2-40B4-BE49-F238E27FC236}">
                  <a16:creationId xmlns:a16="http://schemas.microsoft.com/office/drawing/2014/main" id="{4A9343AF-DFB7-2845-B337-A93DC142A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6177063" w14:textId="666ABC43" w:rsidR="0079666B" w:rsidRPr="00C506A6" w:rsidRDefault="0079666B" w:rsidP="00A118D9">
      <w:pPr>
        <w:rPr>
          <w:sz w:val="22"/>
          <w:szCs w:val="21"/>
        </w:rPr>
      </w:pPr>
      <w:r w:rsidRPr="00C506A6">
        <w:rPr>
          <w:sz w:val="22"/>
          <w:szCs w:val="21"/>
        </w:rPr>
        <w:t>*</w:t>
      </w:r>
      <w:r w:rsidR="00567EF7">
        <w:rPr>
          <w:sz w:val="22"/>
          <w:szCs w:val="21"/>
        </w:rPr>
        <w:t>I</w:t>
      </w:r>
      <w:r w:rsidRPr="00C506A6">
        <w:rPr>
          <w:sz w:val="22"/>
          <w:szCs w:val="21"/>
        </w:rPr>
        <w:t>mmunocompromised audiences were first identified in the March 2022</w:t>
      </w:r>
      <w:r w:rsidR="00A118D9" w:rsidRPr="00C506A6">
        <w:rPr>
          <w:sz w:val="22"/>
          <w:szCs w:val="21"/>
        </w:rPr>
        <w:t xml:space="preserve"> survey</w:t>
      </w:r>
    </w:p>
    <w:p w14:paraId="4D147200" w14:textId="0365EA1F" w:rsidR="003B0061" w:rsidRDefault="00280F44" w:rsidP="003B0061">
      <w:pPr>
        <w:pStyle w:val="Heading3"/>
      </w:pPr>
      <w:r>
        <w:t>A</w:t>
      </w:r>
      <w:r w:rsidR="00B353E1">
        <w:t>ttendance</w:t>
      </w:r>
      <w:r w:rsidR="00815278">
        <w:t xml:space="preserve"> rates are yet to return to pre-pandemic levels</w:t>
      </w:r>
      <w:r>
        <w:t xml:space="preserve"> and </w:t>
      </w:r>
      <w:r w:rsidR="00815278">
        <w:t xml:space="preserve">audiences with access needs </w:t>
      </w:r>
      <w:r w:rsidR="00BB725D">
        <w:t>may take more time to return</w:t>
      </w:r>
    </w:p>
    <w:p w14:paraId="24663A66" w14:textId="7E87BDF4" w:rsidR="003B0061" w:rsidRPr="0043366F" w:rsidRDefault="003B0061" w:rsidP="003B0061">
      <w:r>
        <w:t>The latest Phase of the</w:t>
      </w:r>
      <w:r w:rsidRPr="0043366F">
        <w:t xml:space="preserve"> Audience Outlook Monitor </w:t>
      </w:r>
      <w:r>
        <w:t xml:space="preserve">(October 2022) </w:t>
      </w:r>
      <w:r w:rsidRPr="0043366F">
        <w:t xml:space="preserve">sought to compare </w:t>
      </w:r>
      <w:r w:rsidR="00735A68">
        <w:t xml:space="preserve">current </w:t>
      </w:r>
      <w:r w:rsidRPr="0043366F">
        <w:t>attendance frequency to pre-pandemic activity. </w:t>
      </w:r>
    </w:p>
    <w:p w14:paraId="09632996" w14:textId="77777777" w:rsidR="0055148B" w:rsidRDefault="003B0061" w:rsidP="003B0061">
      <w:r>
        <w:t xml:space="preserve">Attendance in the current context has been impacted more greatly among audiences with access needs, compared to audiences without access needs. </w:t>
      </w:r>
    </w:p>
    <w:p w14:paraId="00DB3114" w14:textId="2CE8B2EB" w:rsidR="003B0061" w:rsidRDefault="003B0061" w:rsidP="003B0061">
      <w:r>
        <w:t xml:space="preserve">Among disabled </w:t>
      </w:r>
      <w:r w:rsidR="0055148B">
        <w:t xml:space="preserve">performing arts </w:t>
      </w:r>
      <w:r>
        <w:t xml:space="preserve">audiences, 57% are attending less than they used to, pre-pandemic — compared to 44% of </w:t>
      </w:r>
      <w:r w:rsidR="005E16A0">
        <w:t xml:space="preserve">non-disabled </w:t>
      </w:r>
      <w:r>
        <w:t xml:space="preserve">performing arts attendees </w:t>
      </w:r>
      <w:r w:rsidR="00BF7E85">
        <w:t>(</w:t>
      </w:r>
      <w:r w:rsidR="004A653D">
        <w:fldChar w:fldCharType="begin"/>
      </w:r>
      <w:r w:rsidR="004A653D">
        <w:instrText xml:space="preserve"> REF _Ref120730918 \h </w:instrText>
      </w:r>
      <w:r w:rsidR="004A653D">
        <w:fldChar w:fldCharType="separate"/>
      </w:r>
      <w:r w:rsidR="004A653D">
        <w:t xml:space="preserve">Figure </w:t>
      </w:r>
      <w:r w:rsidR="004A653D">
        <w:rPr>
          <w:noProof/>
        </w:rPr>
        <w:t>4</w:t>
      </w:r>
      <w:r w:rsidR="004A653D">
        <w:fldChar w:fldCharType="end"/>
      </w:r>
      <w:r w:rsidR="006317BA">
        <w:t>).</w:t>
      </w:r>
    </w:p>
    <w:p w14:paraId="48B99D4A" w14:textId="77777777" w:rsidR="00843F03" w:rsidRDefault="00843F03" w:rsidP="00843F03">
      <w:r>
        <w:lastRenderedPageBreak/>
        <w:t>This disparity is even more pronounced between immunocompromised audiences and non-immunocompromised audiences.</w:t>
      </w:r>
    </w:p>
    <w:p w14:paraId="2B251594" w14:textId="55280A6F" w:rsidR="00843F03" w:rsidRDefault="00843F03" w:rsidP="003B0061">
      <w:r>
        <w:t>Among this segment, 6 in 10 performing arts attendees (63%) are attending less than they used to, compared to 37% of non-immunocompromised performing arts attendees.</w:t>
      </w:r>
    </w:p>
    <w:p w14:paraId="4777748A" w14:textId="20D23DFD" w:rsidR="0020684D" w:rsidRDefault="0020684D" w:rsidP="00BF7E85">
      <w:pPr>
        <w:pStyle w:val="Caption"/>
        <w:keepLines/>
      </w:pPr>
      <w:bookmarkStart w:id="13" w:name="_Ref120730918"/>
      <w:r>
        <w:t xml:space="preserve">Figure </w:t>
      </w:r>
      <w:fldSimple w:instr=" SEQ Figure \* ARABIC ">
        <w:r w:rsidR="0031789C">
          <w:rPr>
            <w:noProof/>
          </w:rPr>
          <w:t>4</w:t>
        </w:r>
      </w:fldSimple>
      <w:bookmarkEnd w:id="13"/>
      <w:r>
        <w:t xml:space="preserve">: </w:t>
      </w:r>
      <w:r w:rsidR="006D6A27">
        <w:t xml:space="preserve">Current attendance frequency relative to pre-pandemic attendance frequency. </w:t>
      </w:r>
      <w:r>
        <w:t>Disabled audiences (n=537), immunocompromised audiences (534) and audiences generally (n=5,326)</w:t>
      </w:r>
    </w:p>
    <w:p w14:paraId="4CBEB6C3" w14:textId="3F003A54" w:rsidR="0020684D" w:rsidRPr="003A6497" w:rsidRDefault="0020684D" w:rsidP="0020684D">
      <w:r w:rsidRPr="00D56D88">
        <w:rPr>
          <w:noProof/>
        </w:rPr>
        <w:drawing>
          <wp:inline distT="0" distB="0" distL="0" distR="0" wp14:anchorId="4B762E81" wp14:editId="3349D9AD">
            <wp:extent cx="5355590" cy="3422210"/>
            <wp:effectExtent l="0" t="0" r="381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204704C" w14:textId="76E07CD7" w:rsidR="0020684D" w:rsidRDefault="0020684D" w:rsidP="00FC6CAF">
      <w:r>
        <w:t>In terms of frequency, pre-pandemic, 74% of disabled audiences attended performing arts once a month or more.  Now, 46% attend once a month or more</w:t>
      </w:r>
      <w:r w:rsidR="008B75DA">
        <w:t xml:space="preserve"> (</w:t>
      </w:r>
      <w:r w:rsidR="009B426D">
        <w:fldChar w:fldCharType="begin"/>
      </w:r>
      <w:r w:rsidR="009B426D">
        <w:instrText xml:space="preserve"> REF _Ref120730935 \h </w:instrText>
      </w:r>
      <w:r w:rsidR="009B426D">
        <w:fldChar w:fldCharType="separate"/>
      </w:r>
      <w:r w:rsidR="009B426D" w:rsidRPr="00215ED8">
        <w:t xml:space="preserve">Figure </w:t>
      </w:r>
      <w:r w:rsidR="009B426D">
        <w:rPr>
          <w:noProof/>
        </w:rPr>
        <w:t>5</w:t>
      </w:r>
      <w:r w:rsidR="009B426D">
        <w:fldChar w:fldCharType="end"/>
      </w:r>
      <w:r w:rsidR="008B75DA">
        <w:t>)</w:t>
      </w:r>
      <w:r>
        <w:t>.</w:t>
      </w:r>
    </w:p>
    <w:p w14:paraId="4C725640" w14:textId="10C01E94" w:rsidR="00215ED8" w:rsidRPr="00215ED8" w:rsidRDefault="00215ED8" w:rsidP="00215ED8">
      <w:pPr>
        <w:pStyle w:val="Caption"/>
      </w:pPr>
      <w:bookmarkStart w:id="14" w:name="_Ref120730935"/>
      <w:r w:rsidRPr="00215ED8">
        <w:lastRenderedPageBreak/>
        <w:t xml:space="preserve">Figure </w:t>
      </w:r>
      <w:fldSimple w:instr=" SEQ Figure \* ARABIC ">
        <w:r w:rsidR="0031789C">
          <w:rPr>
            <w:noProof/>
          </w:rPr>
          <w:t>5</w:t>
        </w:r>
      </w:fldSimple>
      <w:bookmarkEnd w:id="14"/>
      <w:r>
        <w:t xml:space="preserve">: </w:t>
      </w:r>
      <w:r w:rsidR="00C94F9F">
        <w:t>Frequency of attendance at performing arts events</w:t>
      </w:r>
      <w:r w:rsidR="003A1A4F">
        <w:t xml:space="preserve"> among disabled audiences, </w:t>
      </w:r>
      <w:r w:rsidR="00B6559C">
        <w:t>p</w:t>
      </w:r>
      <w:r w:rsidR="00C94F9F">
        <w:t>re-</w:t>
      </w:r>
      <w:proofErr w:type="gramStart"/>
      <w:r w:rsidR="00C94F9F">
        <w:t>pandemic</w:t>
      </w:r>
      <w:proofErr w:type="gramEnd"/>
      <w:r w:rsidR="00C94F9F">
        <w:t xml:space="preserve"> and post-pandemic </w:t>
      </w:r>
      <w:r w:rsidR="003A1A4F">
        <w:t>(n=</w:t>
      </w:r>
      <w:r w:rsidR="000A643E">
        <w:t>491</w:t>
      </w:r>
      <w:r w:rsidR="003A1A4F">
        <w:t>)</w:t>
      </w:r>
    </w:p>
    <w:p w14:paraId="52617CD9" w14:textId="7DEFFDF6" w:rsidR="00215A24" w:rsidRPr="003A6497" w:rsidRDefault="00215A24" w:rsidP="00215A24">
      <w:r w:rsidRPr="00D56D88">
        <w:rPr>
          <w:noProof/>
        </w:rPr>
        <w:drawing>
          <wp:inline distT="0" distB="0" distL="0" distR="0" wp14:anchorId="0EF83FCD" wp14:editId="07FE6374">
            <wp:extent cx="5355590" cy="3232297"/>
            <wp:effectExtent l="0" t="0" r="381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B534C6" w14:textId="2E269881" w:rsidR="00420D9E" w:rsidRDefault="00FC6CAF" w:rsidP="00FC6CAF">
      <w:r>
        <w:t>Similarly, pre-pandemic, 76% of immunocompromised audiences attended once a month or more. Now, 44% attend once a month or more</w:t>
      </w:r>
      <w:r w:rsidR="009B426D">
        <w:t>.</w:t>
      </w:r>
    </w:p>
    <w:p w14:paraId="138A66B1" w14:textId="26A39B34" w:rsidR="00420D9E" w:rsidRDefault="00420D9E" w:rsidP="00420D9E">
      <w:pPr>
        <w:pStyle w:val="Caption"/>
      </w:pPr>
      <w:bookmarkStart w:id="15" w:name="_Ref120730949"/>
      <w:r>
        <w:t xml:space="preserve">Figure </w:t>
      </w:r>
      <w:fldSimple w:instr=" SEQ Figure \* ARABIC ">
        <w:r w:rsidR="0031789C">
          <w:rPr>
            <w:noProof/>
          </w:rPr>
          <w:t>6</w:t>
        </w:r>
      </w:fldSimple>
      <w:bookmarkEnd w:id="15"/>
      <w:r>
        <w:t>: Frequency of attendance at performing arts events among immunocompromised audiences, pre-</w:t>
      </w:r>
      <w:proofErr w:type="gramStart"/>
      <w:r>
        <w:t>pandemic</w:t>
      </w:r>
      <w:proofErr w:type="gramEnd"/>
      <w:r>
        <w:t xml:space="preserve"> and post-pandemic (n=53</w:t>
      </w:r>
      <w:r w:rsidR="00DF1EB0">
        <w:t>4</w:t>
      </w:r>
      <w:r>
        <w:t>)</w:t>
      </w:r>
    </w:p>
    <w:p w14:paraId="02567390" w14:textId="6775DAED" w:rsidR="003B1894" w:rsidRDefault="003B1894" w:rsidP="003B1894">
      <w:r w:rsidRPr="00D56D88">
        <w:rPr>
          <w:noProof/>
        </w:rPr>
        <w:drawing>
          <wp:inline distT="0" distB="0" distL="0" distR="0" wp14:anchorId="7FEB37B1" wp14:editId="67632A1C">
            <wp:extent cx="5355590" cy="3062177"/>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6C95B60" w14:textId="0E82827D" w:rsidR="00803798" w:rsidRPr="003A6497" w:rsidRDefault="00803798" w:rsidP="00803798">
      <w:pPr>
        <w:pStyle w:val="Heading3"/>
      </w:pPr>
      <w:r>
        <w:lastRenderedPageBreak/>
        <w:t>Spending</w:t>
      </w:r>
      <w:r w:rsidR="005135B0">
        <w:t xml:space="preserve"> </w:t>
      </w:r>
      <w:r w:rsidR="00D33980">
        <w:t xml:space="preserve">levels are steady </w:t>
      </w:r>
      <w:r w:rsidR="00EC5E4D">
        <w:t xml:space="preserve">among audiences with access needs, </w:t>
      </w:r>
      <w:r w:rsidR="00D33980">
        <w:t xml:space="preserve">and </w:t>
      </w:r>
      <w:r w:rsidR="00A163F8">
        <w:t>continue to be lower than average</w:t>
      </w:r>
      <w:r w:rsidR="005135B0">
        <w:t xml:space="preserve"> </w:t>
      </w:r>
    </w:p>
    <w:p w14:paraId="15C32F18" w14:textId="29154ADE" w:rsidR="00803798" w:rsidRPr="003A6497" w:rsidRDefault="00280F44" w:rsidP="006A1CA8">
      <w:r>
        <w:t>Reported s</w:t>
      </w:r>
      <w:r w:rsidR="00803798">
        <w:t xml:space="preserve">pending </w:t>
      </w:r>
      <w:r w:rsidR="00EC5E4D">
        <w:t>on arts and cultural activities among audiences with access need</w:t>
      </w:r>
      <w:r w:rsidR="00C140EF">
        <w:t xml:space="preserve">s has remained relatively </w:t>
      </w:r>
      <w:r w:rsidR="00C11883">
        <w:t>steady</w:t>
      </w:r>
      <w:r w:rsidR="00C140EF">
        <w:t xml:space="preserve"> since March 2022</w:t>
      </w:r>
      <w:r w:rsidR="007C527B">
        <w:t xml:space="preserve">. </w:t>
      </w:r>
    </w:p>
    <w:p w14:paraId="7BF26E8D" w14:textId="3E380603" w:rsidR="00803798" w:rsidRPr="003A6497" w:rsidRDefault="00727E88" w:rsidP="007C527B">
      <w:r>
        <w:t>Among those who attended a cultural event</w:t>
      </w:r>
      <w:r w:rsidR="007C527B">
        <w:t xml:space="preserve"> in the fortnight before data collection</w:t>
      </w:r>
      <w:r w:rsidR="00A24B5B">
        <w:t xml:space="preserve"> (</w:t>
      </w:r>
      <w:r w:rsidR="006C143F">
        <w:t xml:space="preserve">12-16 October 2022), </w:t>
      </w:r>
      <w:r w:rsidR="007C527B">
        <w:t xml:space="preserve">6 in 10 </w:t>
      </w:r>
      <w:r w:rsidR="006C143F">
        <w:t xml:space="preserve">(58%) </w:t>
      </w:r>
      <w:r w:rsidR="007C527B">
        <w:t>disabled audience</w:t>
      </w:r>
      <w:r w:rsidR="0083465D">
        <w:t xml:space="preserve"> members</w:t>
      </w:r>
      <w:r w:rsidR="00803798">
        <w:t xml:space="preserve"> spent $50 or more</w:t>
      </w:r>
      <w:r w:rsidR="006C143F">
        <w:t xml:space="preserve">, </w:t>
      </w:r>
      <w:r w:rsidR="00C140EF">
        <w:t>consistent</w:t>
      </w:r>
      <w:r w:rsidR="00803798">
        <w:t xml:space="preserve"> with 58% in March</w:t>
      </w:r>
      <w:r w:rsidR="007C527B">
        <w:t xml:space="preserve"> 2022</w:t>
      </w:r>
      <w:r w:rsidR="00803798">
        <w:t>.</w:t>
      </w:r>
      <w:r w:rsidR="007C527B">
        <w:t xml:space="preserve"> This is</w:t>
      </w:r>
      <w:r w:rsidR="00803798">
        <w:t xml:space="preserve"> lower </w:t>
      </w:r>
      <w:r w:rsidR="00C11883">
        <w:t>than</w:t>
      </w:r>
      <w:r w:rsidR="00803798">
        <w:t xml:space="preserve"> non-disabled audiences</w:t>
      </w:r>
      <w:r w:rsidR="00C11883">
        <w:t xml:space="preserve"> (64%)</w:t>
      </w:r>
      <w:r w:rsidR="00B87238">
        <w:t xml:space="preserve">; </w:t>
      </w:r>
      <w:r w:rsidR="00C11883">
        <w:t>a trend that has remained consistent throughout the pandemic</w:t>
      </w:r>
      <w:r w:rsidR="00F036A5">
        <w:t>.</w:t>
      </w:r>
    </w:p>
    <w:p w14:paraId="1E881854" w14:textId="4C9BD72F" w:rsidR="00803798" w:rsidRDefault="001622A1" w:rsidP="007C527B">
      <w:r>
        <w:t xml:space="preserve">Spending </w:t>
      </w:r>
      <w:r w:rsidR="003407A1">
        <w:t xml:space="preserve">rates are similar between </w:t>
      </w:r>
      <w:r w:rsidR="0089632A">
        <w:t>immunocompromised audiences</w:t>
      </w:r>
      <w:r w:rsidR="00C11883">
        <w:t xml:space="preserve"> and </w:t>
      </w:r>
      <w:r w:rsidR="00FF08FB">
        <w:t>non-</w:t>
      </w:r>
      <w:r w:rsidR="00C11883">
        <w:t>immunocompromised audiences</w:t>
      </w:r>
      <w:r w:rsidR="00516D0A">
        <w:t xml:space="preserve"> who attended recently –</w:t>
      </w:r>
      <w:r w:rsidR="000D1940">
        <w:t xml:space="preserve"> and have remained stable</w:t>
      </w:r>
      <w:r w:rsidR="00554FCE">
        <w:t xml:space="preserve"> in recent months</w:t>
      </w:r>
      <w:r w:rsidR="00516D0A">
        <w:t>. Two-thirds (</w:t>
      </w:r>
      <w:r w:rsidR="0089632A">
        <w:t>63%</w:t>
      </w:r>
      <w:r w:rsidR="00516D0A">
        <w:t>)</w:t>
      </w:r>
      <w:r w:rsidR="0089632A">
        <w:t xml:space="preserve"> spent $50 or more</w:t>
      </w:r>
      <w:r w:rsidR="001C6E33">
        <w:t xml:space="preserve"> recently</w:t>
      </w:r>
      <w:r w:rsidR="008954E9">
        <w:t xml:space="preserve"> (</w:t>
      </w:r>
      <w:r w:rsidR="00516D0A">
        <w:t>stable with</w:t>
      </w:r>
      <w:r w:rsidR="00A9514D">
        <w:t xml:space="preserve"> 66% in March), </w:t>
      </w:r>
      <w:r w:rsidR="00516D0A">
        <w:t>relative</w:t>
      </w:r>
      <w:r w:rsidR="00A9514D">
        <w:t xml:space="preserve"> to </w:t>
      </w:r>
      <w:r w:rsidR="00D33980">
        <w:t>64% of non-immunocompromised audiences.</w:t>
      </w:r>
    </w:p>
    <w:p w14:paraId="1EBA3F47" w14:textId="71BB42F6" w:rsidR="004157FA" w:rsidRPr="0041406C" w:rsidRDefault="00D22523" w:rsidP="001F7900">
      <w:pPr>
        <w:rPr>
          <w:rFonts w:ascii="Montserrat SemiBold" w:hAnsi="Montserrat SemiBold" w:cs="Times New Roman"/>
          <w:b/>
          <w:color w:val="000000" w:themeColor="text1"/>
          <w:sz w:val="36"/>
          <w:szCs w:val="28"/>
        </w:rPr>
      </w:pPr>
      <w:bookmarkStart w:id="16" w:name="OLE_LINK1"/>
      <w:bookmarkStart w:id="17" w:name="OLE_LINK2"/>
      <w:r>
        <w:rPr>
          <w:rStyle w:val="Heading3Char"/>
          <w:rFonts w:eastAsiaTheme="minorHAnsi"/>
        </w:rPr>
        <w:t>Many</w:t>
      </w:r>
      <w:r w:rsidR="004157FA" w:rsidRPr="00606C66">
        <w:rPr>
          <w:rStyle w:val="Heading3Char"/>
          <w:rFonts w:eastAsiaTheme="minorHAnsi"/>
        </w:rPr>
        <w:t xml:space="preserve"> </w:t>
      </w:r>
      <w:r w:rsidR="00C80C85">
        <w:rPr>
          <w:rStyle w:val="Heading3Char"/>
          <w:rFonts w:eastAsiaTheme="minorHAnsi"/>
        </w:rPr>
        <w:t>say</w:t>
      </w:r>
      <w:r w:rsidR="004157FA" w:rsidRPr="00606C66">
        <w:rPr>
          <w:rStyle w:val="Heading3Char"/>
          <w:rFonts w:eastAsiaTheme="minorHAnsi"/>
        </w:rPr>
        <w:t xml:space="preserve"> they expect to attend more</w:t>
      </w:r>
      <w:r w:rsidR="00F43943">
        <w:rPr>
          <w:rStyle w:val="Heading3Char"/>
          <w:rFonts w:eastAsiaTheme="minorHAnsi"/>
        </w:rPr>
        <w:t xml:space="preserve"> in the next year </w:t>
      </w:r>
      <w:r w:rsidR="004157FA" w:rsidRPr="00BB5CDF">
        <w:rPr>
          <w:rStyle w:val="Heading3Char"/>
          <w:rFonts w:eastAsiaTheme="minorHAnsi"/>
        </w:rPr>
        <w:t>–</w:t>
      </w:r>
      <w:r w:rsidR="004157FA" w:rsidRPr="00606C66">
        <w:rPr>
          <w:rStyle w:val="Heading3Char"/>
          <w:rFonts w:eastAsiaTheme="minorHAnsi"/>
        </w:rPr>
        <w:t xml:space="preserve"> but </w:t>
      </w:r>
      <w:r w:rsidR="00D63A49">
        <w:rPr>
          <w:rStyle w:val="Heading3Char"/>
          <w:rFonts w:eastAsiaTheme="minorHAnsi"/>
        </w:rPr>
        <w:t>1 in 10 say</w:t>
      </w:r>
      <w:r w:rsidR="004157FA" w:rsidRPr="00606C66">
        <w:rPr>
          <w:rStyle w:val="Heading3Char"/>
          <w:rFonts w:eastAsiaTheme="minorHAnsi"/>
        </w:rPr>
        <w:t xml:space="preserve"> their </w:t>
      </w:r>
      <w:bookmarkEnd w:id="16"/>
      <w:bookmarkEnd w:id="17"/>
      <w:r w:rsidR="00D63A49">
        <w:rPr>
          <w:rStyle w:val="Heading3Char"/>
          <w:rFonts w:eastAsiaTheme="minorHAnsi"/>
        </w:rPr>
        <w:t>attendance level will decline</w:t>
      </w:r>
      <w:r w:rsidR="004157FA">
        <w:t xml:space="preserve"> </w:t>
      </w:r>
    </w:p>
    <w:p w14:paraId="43FE1BF4" w14:textId="653DA9A7" w:rsidR="00F4028A" w:rsidRDefault="00AA0C8A" w:rsidP="00AA0C8A">
      <w:pPr>
        <w:keepLines/>
      </w:pPr>
      <w:r>
        <w:t>There are signs that things are slowly improving</w:t>
      </w:r>
      <w:r w:rsidRPr="00606C66">
        <w:t xml:space="preserve"> and</w:t>
      </w:r>
      <w:r>
        <w:t xml:space="preserve">, </w:t>
      </w:r>
      <w:r w:rsidR="00352A80">
        <w:t>like</w:t>
      </w:r>
      <w:r>
        <w:t xml:space="preserve"> national trends, </w:t>
      </w:r>
      <w:r w:rsidRPr="00606C66">
        <w:t xml:space="preserve">audiences </w:t>
      </w:r>
      <w:r w:rsidR="00745D71">
        <w:t xml:space="preserve">with access needs </w:t>
      </w:r>
      <w:r w:rsidRPr="00606C66">
        <w:t xml:space="preserve">are much more likely to be increasing their attendances </w:t>
      </w:r>
      <w:r w:rsidR="00355820">
        <w:t xml:space="preserve">rather </w:t>
      </w:r>
      <w:r w:rsidRPr="00606C66">
        <w:t xml:space="preserve">than decreasing them over the next </w:t>
      </w:r>
      <w:r>
        <w:t>year.</w:t>
      </w:r>
    </w:p>
    <w:p w14:paraId="102D3866" w14:textId="159CDE28" w:rsidR="00AA0C8A" w:rsidRPr="00606C66" w:rsidRDefault="00AA0C8A" w:rsidP="00AA0C8A">
      <w:pPr>
        <w:keepLines/>
      </w:pPr>
      <w:r>
        <w:t>Though</w:t>
      </w:r>
      <w:r w:rsidRPr="00606C66">
        <w:t xml:space="preserve"> plenty will be maintaining their current levels</w:t>
      </w:r>
      <w:r w:rsidR="008E4B67">
        <w:t>,</w:t>
      </w:r>
      <w:r>
        <w:t xml:space="preserve"> audiences with access needs a</w:t>
      </w:r>
      <w:r w:rsidR="00036EE8">
        <w:t>ppear</w:t>
      </w:r>
      <w:r>
        <w:t xml:space="preserve"> </w:t>
      </w:r>
      <w:r w:rsidR="00F4028A">
        <w:t xml:space="preserve">slightly less optimistic about their future </w:t>
      </w:r>
      <w:r w:rsidR="00186E77">
        <w:t xml:space="preserve">attendance </w:t>
      </w:r>
      <w:r w:rsidR="00F4028A">
        <w:t>outlook than audiences without access needs.</w:t>
      </w:r>
    </w:p>
    <w:p w14:paraId="41D4050E" w14:textId="1DABBB26" w:rsidR="00803798" w:rsidRPr="003A6497" w:rsidRDefault="0071085F" w:rsidP="003128BE">
      <w:r>
        <w:t>9 in 10 (</w:t>
      </w:r>
      <w:r w:rsidR="00EC01C4">
        <w:t>89</w:t>
      </w:r>
      <w:r w:rsidR="00EC59E8">
        <w:t>%)</w:t>
      </w:r>
      <w:r w:rsidR="0078306D">
        <w:t xml:space="preserve"> disabled audience</w:t>
      </w:r>
      <w:r w:rsidR="00EC59E8">
        <w:t xml:space="preserve"> members</w:t>
      </w:r>
      <w:r w:rsidR="0078306D">
        <w:t xml:space="preserve"> say they expect their </w:t>
      </w:r>
      <w:r w:rsidR="00803798">
        <w:t xml:space="preserve">current level of attendance to </w:t>
      </w:r>
      <w:r>
        <w:t xml:space="preserve">stay the same or </w:t>
      </w:r>
      <w:r w:rsidR="0078306D">
        <w:t>increase in the next 12 months</w:t>
      </w:r>
      <w:r>
        <w:t xml:space="preserve"> — </w:t>
      </w:r>
      <w:r w:rsidR="0078306D">
        <w:t>slightly lower than non-disabled audiences (</w:t>
      </w:r>
      <w:r w:rsidR="00E34A58">
        <w:t>94</w:t>
      </w:r>
      <w:r w:rsidR="0078306D">
        <w:t>%). Meanwhile, 1 in 10 (</w:t>
      </w:r>
      <w:r w:rsidR="00803798">
        <w:t>12%</w:t>
      </w:r>
      <w:r w:rsidR="00D516C8">
        <w:t>)</w:t>
      </w:r>
      <w:r w:rsidR="0078306D">
        <w:t xml:space="preserve"> say it will decrease,</w:t>
      </w:r>
      <w:r w:rsidR="00803798">
        <w:t xml:space="preserve"> compared to </w:t>
      </w:r>
      <w:r w:rsidR="0078306D">
        <w:t xml:space="preserve">just 6% of </w:t>
      </w:r>
      <w:r w:rsidR="00803798">
        <w:t>non-disabled</w:t>
      </w:r>
      <w:r w:rsidR="00D516C8">
        <w:t xml:space="preserve"> audiences (6%)</w:t>
      </w:r>
      <w:r w:rsidR="000A40DA">
        <w:t xml:space="preserve"> (</w:t>
      </w:r>
      <w:r w:rsidR="00011768">
        <w:fldChar w:fldCharType="begin"/>
      </w:r>
      <w:r w:rsidR="00011768">
        <w:instrText xml:space="preserve"> REF _Ref125381832 \h </w:instrText>
      </w:r>
      <w:r w:rsidR="00011768">
        <w:fldChar w:fldCharType="separate"/>
      </w:r>
      <w:r w:rsidR="00011768">
        <w:t xml:space="preserve">Figure </w:t>
      </w:r>
      <w:r w:rsidR="00011768">
        <w:rPr>
          <w:noProof/>
        </w:rPr>
        <w:t>7</w:t>
      </w:r>
      <w:r w:rsidR="00011768">
        <w:fldChar w:fldCharType="end"/>
      </w:r>
      <w:r w:rsidR="000A40DA">
        <w:t>).</w:t>
      </w:r>
    </w:p>
    <w:p w14:paraId="32AFAEF8" w14:textId="76F17110" w:rsidR="003B2462" w:rsidRDefault="00803798" w:rsidP="0031789C">
      <w:r>
        <w:t xml:space="preserve">Immunocompromised audiences </w:t>
      </w:r>
      <w:r w:rsidR="00975916">
        <w:t>are also more likely to say their attendance will decrease (11%), compared to non-</w:t>
      </w:r>
      <w:r w:rsidR="00975916">
        <w:lastRenderedPageBreak/>
        <w:t>immunocompromised audiences (</w:t>
      </w:r>
      <w:r w:rsidR="00142063">
        <w:t>5</w:t>
      </w:r>
      <w:r w:rsidR="00975916">
        <w:t xml:space="preserve">%) — although a majority say it </w:t>
      </w:r>
      <w:r w:rsidR="00EC10FD">
        <w:t xml:space="preserve">will </w:t>
      </w:r>
      <w:r w:rsidR="0031789C">
        <w:rPr>
          <w:noProof/>
        </w:rPr>
        <mc:AlternateContent>
          <mc:Choice Requires="wps">
            <w:drawing>
              <wp:anchor distT="0" distB="0" distL="114300" distR="114300" simplePos="0" relativeHeight="251662351" behindDoc="0" locked="0" layoutInCell="1" allowOverlap="1" wp14:anchorId="3D71595C" wp14:editId="28B4214E">
                <wp:simplePos x="0" y="0"/>
                <wp:positionH relativeFrom="column">
                  <wp:posOffset>-4445</wp:posOffset>
                </wp:positionH>
                <wp:positionV relativeFrom="paragraph">
                  <wp:posOffset>466828</wp:posOffset>
                </wp:positionV>
                <wp:extent cx="5355590" cy="903767"/>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5355590" cy="903767"/>
                        </a:xfrm>
                        <a:prstGeom prst="rect">
                          <a:avLst/>
                        </a:prstGeom>
                        <a:solidFill>
                          <a:prstClr val="white"/>
                        </a:solidFill>
                        <a:ln>
                          <a:noFill/>
                        </a:ln>
                      </wps:spPr>
                      <wps:txbx>
                        <w:txbxContent>
                          <w:p w14:paraId="650FA662" w14:textId="29A4CCCB" w:rsidR="0031789C" w:rsidRPr="000934EC" w:rsidRDefault="0031789C" w:rsidP="0031789C">
                            <w:pPr>
                              <w:pStyle w:val="Caption"/>
                              <w:rPr>
                                <w:rFonts w:ascii="Montserrat Light" w:hAnsi="Montserrat Light"/>
                                <w:noProof/>
                                <w:szCs w:val="22"/>
                              </w:rPr>
                            </w:pPr>
                            <w:r>
                              <w:t xml:space="preserve">Figure </w:t>
                            </w:r>
                            <w:fldSimple w:instr=" SEQ Figure \* ARABIC ">
                              <w:r>
                                <w:rPr>
                                  <w:noProof/>
                                </w:rPr>
                                <w:t>7</w:t>
                              </w:r>
                            </w:fldSimple>
                            <w:r>
                              <w:t xml:space="preserve">: </w:t>
                            </w:r>
                            <w:r>
                              <w:t xml:space="preserve">Expected change in attendance at cultural events and activities over the next 12 months. Disabled (n=550), immunocompromised audiences (n=540) and the national </w:t>
                            </w:r>
                            <w:proofErr w:type="gramStart"/>
                            <w:r>
                              <w:t>average</w:t>
                            </w:r>
                            <w:r>
                              <w:t xml:space="preserve"> </w:t>
                            </w:r>
                            <w:r>
                              <w:t>:</w:t>
                            </w:r>
                            <w:proofErr w:type="gramEnd"/>
                            <w:r>
                              <w:t xml:space="preserve"> (n=5,414)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1595C" id="Text Box 17" o:spid="_x0000_s1030" type="#_x0000_t202" style="position:absolute;margin-left:-.35pt;margin-top:36.75pt;width:421.7pt;height:71.15pt;z-index:251662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" stroked="f">
                <v:textbox inset="0,0,0,0">
                  <w:txbxContent>
                    <w:p w14:paraId="650FA662" w14:textId="29A4CCCB" w:rsidR="0031789C" w:rsidRPr="000934EC" w:rsidRDefault="0031789C" w:rsidP="0031789C">
                      <w:pPr>
                        <w:pStyle w:val="Caption"/>
                        <w:rPr>
                          <w:rFonts w:ascii="Montserrat Light" w:hAnsi="Montserrat Light"/>
                          <w:noProof/>
                          <w:szCs w:val="22"/>
                        </w:rPr>
                      </w:pPr>
                      <w:r>
                        <w:t xml:space="preserve">Figure </w:t>
                      </w:r>
                      <w:fldSimple w:instr=" SEQ Figure \* ARABIC ">
                        <w:r>
                          <w:rPr>
                            <w:noProof/>
                          </w:rPr>
                          <w:t>7</w:t>
                        </w:r>
                      </w:fldSimple>
                      <w:r>
                        <w:t xml:space="preserve">: </w:t>
                      </w:r>
                      <w:r>
                        <w:t xml:space="preserve">Expected change in attendance at cultural events and activities over the next 12 months. Disabled (n=550), immunocompromised audiences (n=540) and the national </w:t>
                      </w:r>
                      <w:proofErr w:type="gramStart"/>
                      <w:r>
                        <w:t>average</w:t>
                      </w:r>
                      <w:r>
                        <w:t xml:space="preserve"> </w:t>
                      </w:r>
                      <w:r>
                        <w:t>:</w:t>
                      </w:r>
                      <w:proofErr w:type="gramEnd"/>
                      <w:r>
                        <w:t xml:space="preserve"> (n=5,414)</w:t>
                      </w:r>
                    </w:p>
                  </w:txbxContent>
                </v:textbox>
              </v:shape>
            </w:pict>
          </mc:Fallback>
        </mc:AlternateContent>
      </w:r>
      <w:r w:rsidR="00975916">
        <w:t>stay the same or increase (90%).</w:t>
      </w:r>
    </w:p>
    <w:p w14:paraId="18EB63D4" w14:textId="6D486359" w:rsidR="00922017" w:rsidRDefault="002047B3">
      <w:pPr>
        <w:rPr>
          <w:rFonts w:ascii="Montserrat SemiBold" w:hAnsi="Montserrat SemiBold"/>
          <w:b/>
          <w:color w:val="F74932" w:themeColor="accent2"/>
          <w:sz w:val="32"/>
          <w:szCs w:val="28"/>
        </w:rPr>
      </w:pPr>
      <w:r w:rsidRPr="00D56D88">
        <w:rPr>
          <w:noProof/>
        </w:rPr>
        <w:drawing>
          <wp:anchor distT="0" distB="0" distL="114300" distR="114300" simplePos="0" relativeHeight="251658245" behindDoc="0" locked="0" layoutInCell="1" allowOverlap="1" wp14:anchorId="6AB35726" wp14:editId="533BB43A">
            <wp:simplePos x="0" y="0"/>
            <wp:positionH relativeFrom="column">
              <wp:posOffset>-7620</wp:posOffset>
            </wp:positionH>
            <wp:positionV relativeFrom="paragraph">
              <wp:posOffset>827183</wp:posOffset>
            </wp:positionV>
            <wp:extent cx="5355590" cy="3893879"/>
            <wp:effectExtent l="0" t="0" r="3810" b="508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922017">
        <w:br w:type="page"/>
      </w:r>
    </w:p>
    <w:p w14:paraId="4010B4A1" w14:textId="77777777" w:rsidR="00803798" w:rsidRDefault="00803798" w:rsidP="00055225">
      <w:pPr>
        <w:pStyle w:val="Heading2"/>
      </w:pPr>
      <w:r w:rsidRPr="00606C66">
        <w:lastRenderedPageBreak/>
        <w:t>Barriers</w:t>
      </w:r>
    </w:p>
    <w:p w14:paraId="5BEE672B" w14:textId="24D1A474" w:rsidR="00803798" w:rsidRPr="005C64E2" w:rsidRDefault="00DA0E22" w:rsidP="00803798">
      <w:pPr>
        <w:pStyle w:val="Heading3"/>
      </w:pPr>
      <w:r>
        <w:t xml:space="preserve">Disabled and immunocompromised audiences </w:t>
      </w:r>
      <w:r w:rsidR="0038631B">
        <w:t>will face heightened</w:t>
      </w:r>
      <w:r w:rsidR="005B78BE">
        <w:t xml:space="preserve"> barriers </w:t>
      </w:r>
      <w:r w:rsidR="0038631B">
        <w:t>to attendance in the next 12 months</w:t>
      </w:r>
    </w:p>
    <w:p w14:paraId="63F8BEED" w14:textId="29338784" w:rsidR="00803798" w:rsidRDefault="00E5563D" w:rsidP="00E9288C">
      <w:r w:rsidRPr="00606C66">
        <w:t xml:space="preserve">When asked if </w:t>
      </w:r>
      <w:r w:rsidR="0038631B">
        <w:t>anything on a list of pandemic-related experiences</w:t>
      </w:r>
      <w:r w:rsidR="0038631B" w:rsidRPr="00606C66">
        <w:t xml:space="preserve"> </w:t>
      </w:r>
      <w:r w:rsidRPr="00606C66">
        <w:t xml:space="preserve">was likely to prevent them from attending as they used to over the next 12 months, </w:t>
      </w:r>
      <w:r w:rsidR="005B78BE">
        <w:t>audiences with access needs</w:t>
      </w:r>
      <w:r w:rsidR="00803798">
        <w:t xml:space="preserve"> </w:t>
      </w:r>
      <w:r>
        <w:t xml:space="preserve">were more likely to </w:t>
      </w:r>
      <w:r w:rsidR="0038631B">
        <w:t>select one or more barriers (</w:t>
      </w:r>
      <w:r w:rsidR="00CE3085">
        <w:t>96</w:t>
      </w:r>
      <w:r w:rsidR="0038631B">
        <w:t xml:space="preserve">%) </w:t>
      </w:r>
      <w:r w:rsidR="00803798">
        <w:t>than non-disabled audiences</w:t>
      </w:r>
      <w:r w:rsidR="0038631B">
        <w:t xml:space="preserve"> (</w:t>
      </w:r>
      <w:r w:rsidR="00CE3085">
        <w:t>87</w:t>
      </w:r>
      <w:r w:rsidR="0038631B">
        <w:t>%)</w:t>
      </w:r>
      <w:r w:rsidR="005B78BE">
        <w:t>.</w:t>
      </w:r>
    </w:p>
    <w:p w14:paraId="0B9E1D56" w14:textId="16BC4B86" w:rsidR="002E48F0" w:rsidRDefault="0038631B" w:rsidP="00774360">
      <w:r>
        <w:t>While financial reasons are now the top barrier</w:t>
      </w:r>
      <w:r w:rsidR="0078768F">
        <w:t xml:space="preserve"> for audiences overall, t</w:t>
      </w:r>
      <w:r w:rsidR="00D62BFD">
        <w:t>he risk of the virus continues to be the number one barrier among audiences with access needs</w:t>
      </w:r>
      <w:r w:rsidR="0078768F">
        <w:t>. In October 2022, it</w:t>
      </w:r>
      <w:r w:rsidR="00D62BFD">
        <w:t xml:space="preserve"> affect</w:t>
      </w:r>
      <w:r w:rsidR="0078768F">
        <w:t>ed</w:t>
      </w:r>
      <w:r w:rsidR="00D62BFD">
        <w:t xml:space="preserve"> </w:t>
      </w:r>
      <w:r w:rsidR="00803798">
        <w:t xml:space="preserve">50% of disabled audiences </w:t>
      </w:r>
      <w:r w:rsidR="00D62BFD">
        <w:t xml:space="preserve">(compared to </w:t>
      </w:r>
      <w:r w:rsidR="00803798">
        <w:t>36% of non-disabled audiences</w:t>
      </w:r>
      <w:r w:rsidR="00D62BFD">
        <w:t xml:space="preserve">) and 64% of immunocompromised audiences (compared to </w:t>
      </w:r>
      <w:r w:rsidR="00803798">
        <w:t>28% of non-immunocompromised audiences</w:t>
      </w:r>
      <w:r w:rsidR="00130242">
        <w:t>) (</w:t>
      </w:r>
      <w:r w:rsidR="00130242">
        <w:fldChar w:fldCharType="begin"/>
      </w:r>
      <w:r w:rsidR="00130242">
        <w:instrText xml:space="preserve"> REF _Ref125381927 \h </w:instrText>
      </w:r>
      <w:r w:rsidR="00130242">
        <w:fldChar w:fldCharType="separate"/>
      </w:r>
      <w:r w:rsidR="00130242">
        <w:t xml:space="preserve">Figure </w:t>
      </w:r>
      <w:r w:rsidR="00130242">
        <w:rPr>
          <w:noProof/>
        </w:rPr>
        <w:t>8</w:t>
      </w:r>
      <w:r w:rsidR="00130242">
        <w:fldChar w:fldCharType="end"/>
      </w:r>
      <w:r w:rsidR="00130242">
        <w:t>).</w:t>
      </w:r>
    </w:p>
    <w:p w14:paraId="13108011" w14:textId="16146A94" w:rsidR="002E48F0" w:rsidRDefault="002E48F0" w:rsidP="00774360">
      <w:r>
        <w:t>One respondent shared,</w:t>
      </w:r>
    </w:p>
    <w:p w14:paraId="4678D953" w14:textId="18598385" w:rsidR="002E48F0" w:rsidRDefault="002E48F0" w:rsidP="0041406C">
      <w:pPr>
        <w:ind w:left="720"/>
      </w:pPr>
      <w:r>
        <w:t>‘</w:t>
      </w:r>
      <w:r w:rsidRPr="002E48F0">
        <w:t>Please be mindful that people with disabilities love performances and the arts too. Please make your events as accessible as possible.  Keep in mind that people with disabilities are very anxious about getting COVID. The pandemic is not over for us!</w:t>
      </w:r>
      <w:r>
        <w:t>’</w:t>
      </w:r>
    </w:p>
    <w:p w14:paraId="0A62EF11" w14:textId="67CA5345" w:rsidR="00706817" w:rsidRDefault="00706817" w:rsidP="00706817">
      <w:pPr>
        <w:pStyle w:val="Caption"/>
      </w:pPr>
      <w:bookmarkStart w:id="18" w:name="_Ref125381927"/>
      <w:r>
        <w:lastRenderedPageBreak/>
        <w:t xml:space="preserve">Figure </w:t>
      </w:r>
      <w:fldSimple w:instr=" SEQ Figure \* ARABIC ">
        <w:r w:rsidR="0031789C">
          <w:rPr>
            <w:noProof/>
          </w:rPr>
          <w:t>8</w:t>
        </w:r>
      </w:fldSimple>
      <w:bookmarkEnd w:id="18"/>
      <w:r w:rsidR="00A20ADD">
        <w:t xml:space="preserve">: </w:t>
      </w:r>
      <w:r w:rsidR="00AD72DE">
        <w:t>Top barriers preventing audiences from attending</w:t>
      </w:r>
      <w:r w:rsidR="00AB058F">
        <w:t xml:space="preserve"> events as they used to in the past </w:t>
      </w:r>
      <w:r w:rsidR="006C162C">
        <w:t>(n=</w:t>
      </w:r>
      <w:r w:rsidR="008172C3">
        <w:t>5,415)</w:t>
      </w:r>
    </w:p>
    <w:p w14:paraId="05512C18" w14:textId="23921E74" w:rsidR="00706817" w:rsidRDefault="00706817" w:rsidP="00706817">
      <w:r w:rsidRPr="00606C66">
        <w:rPr>
          <w:noProof/>
        </w:rPr>
        <w:drawing>
          <wp:inline distT="0" distB="0" distL="0" distR="0" wp14:anchorId="79162913" wp14:editId="355E1730">
            <wp:extent cx="5353050" cy="3503691"/>
            <wp:effectExtent l="0" t="0" r="0" b="1905"/>
            <wp:docPr id="3" name="Chart 3">
              <a:extLst xmlns:a="http://schemas.openxmlformats.org/drawingml/2006/main">
                <a:ext uri="{FF2B5EF4-FFF2-40B4-BE49-F238E27FC236}">
                  <a16:creationId xmlns:a16="http://schemas.microsoft.com/office/drawing/2014/main" id="{FD58BC67-D175-C04A-96BC-13C122BE6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1576521" w14:textId="7D974085" w:rsidR="002F7C0C" w:rsidRPr="002F7C0C" w:rsidRDefault="004B5202" w:rsidP="002F7C0C">
      <w:pPr>
        <w:pStyle w:val="Heading3"/>
      </w:pPr>
      <w:r w:rsidRPr="002F7C0C">
        <w:t>Financial barriers are</w:t>
      </w:r>
      <w:r w:rsidR="002F7C0C">
        <w:t xml:space="preserve"> now</w:t>
      </w:r>
      <w:r w:rsidRPr="002F7C0C">
        <w:t xml:space="preserve"> </w:t>
      </w:r>
      <w:r w:rsidR="003A67EB">
        <w:t>impacting</w:t>
      </w:r>
      <w:r w:rsidR="003A67EB" w:rsidRPr="002F7C0C">
        <w:t xml:space="preserve"> </w:t>
      </w:r>
      <w:r w:rsidRPr="002F7C0C">
        <w:t>half (49%) of disabled audiences</w:t>
      </w:r>
      <w:r w:rsidR="002F7C0C">
        <w:t>, up from 32% in August</w:t>
      </w:r>
    </w:p>
    <w:p w14:paraId="4C5E577D" w14:textId="75AA2F75" w:rsidR="006D6343" w:rsidRDefault="008021E8" w:rsidP="008021E8">
      <w:r>
        <w:t>In light of</w:t>
      </w:r>
      <w:r w:rsidR="00D354B6">
        <w:t xml:space="preserve"> </w:t>
      </w:r>
      <w:r>
        <w:t xml:space="preserve">inflation and other </w:t>
      </w:r>
      <w:r w:rsidR="00D354B6">
        <w:t xml:space="preserve">economic </w:t>
      </w:r>
      <w:r>
        <w:t>pressures, audiences with access needs are more likely to be impacted by the rising cost of living</w:t>
      </w:r>
      <w:r w:rsidR="00F80444">
        <w:t>,</w:t>
      </w:r>
      <w:r>
        <w:t xml:space="preserve"> compared to audiences without access needs</w:t>
      </w:r>
      <w:r w:rsidR="006D6343">
        <w:t>.</w:t>
      </w:r>
    </w:p>
    <w:p w14:paraId="7FF1DF63" w14:textId="1EE2F53A" w:rsidR="001775E5" w:rsidRPr="000D5572" w:rsidRDefault="00000000" w:rsidP="008021E8">
      <w:hyperlink r:id="rId60" w:history="1">
        <w:r w:rsidR="000D5572" w:rsidRPr="009E0D23">
          <w:rPr>
            <w:rStyle w:val="Hyperlink"/>
          </w:rPr>
          <w:t>R</w:t>
        </w:r>
        <w:r w:rsidR="001775E5" w:rsidRPr="009E0D23">
          <w:rPr>
            <w:rStyle w:val="Hyperlink"/>
          </w:rPr>
          <w:t>esearch from the Australian Institute of Health and Welfare</w:t>
        </w:r>
      </w:hyperlink>
      <w:r w:rsidR="001775E5" w:rsidRPr="009E0D23">
        <w:rPr>
          <w:rStyle w:val="Hyperlink"/>
        </w:rPr>
        <w:t xml:space="preserve"> </w:t>
      </w:r>
      <w:r w:rsidR="001775E5" w:rsidRPr="009E0D23">
        <w:t>indicates that 28% of adults with disability experienced worsening household finances in the year up to February 2021 (compared to 18% without disability)</w:t>
      </w:r>
      <w:r w:rsidR="000A1653" w:rsidRPr="009E0D23">
        <w:t>.</w:t>
      </w:r>
    </w:p>
    <w:p w14:paraId="6A36B086" w14:textId="433E0771" w:rsidR="00D354B6" w:rsidRDefault="001775E5" w:rsidP="008021E8">
      <w:r>
        <w:t>Survey data shows that h</w:t>
      </w:r>
      <w:r w:rsidR="006D6343">
        <w:t>alf (49%) of disabled audiences and 43% of immunocompromised audiences cited financial reasons as a barrier to attendance — compared to 40% of audiences generally.</w:t>
      </w:r>
      <w:r w:rsidR="008021E8">
        <w:t xml:space="preserve"> </w:t>
      </w:r>
    </w:p>
    <w:p w14:paraId="293A94D9" w14:textId="77777777" w:rsidR="00D62596" w:rsidRDefault="00D62596">
      <w:r>
        <w:br w:type="page"/>
      </w:r>
    </w:p>
    <w:p w14:paraId="4D1526EE" w14:textId="327E100D" w:rsidR="002F7C0C" w:rsidRDefault="00356782" w:rsidP="008021E8">
      <w:r>
        <w:lastRenderedPageBreak/>
        <w:t>One disabled respondent shared,</w:t>
      </w:r>
    </w:p>
    <w:p w14:paraId="2533EE1E" w14:textId="19FBE4E0" w:rsidR="00356782" w:rsidRDefault="00356782" w:rsidP="00356782">
      <w:pPr>
        <w:ind w:left="720"/>
      </w:pPr>
      <w:r>
        <w:t>‘</w:t>
      </w:r>
      <w:r w:rsidRPr="00356782">
        <w:t>With cost of living rising</w:t>
      </w:r>
      <w:r w:rsidR="00E3361C">
        <w:t>,</w:t>
      </w:r>
      <w:r w:rsidRPr="00356782">
        <w:t xml:space="preserve"> it is difficult to afford live arts. Find a way to make it more financially accessible to the public while still paying artists what they deserve.</w:t>
      </w:r>
      <w:r>
        <w:t>’</w:t>
      </w:r>
    </w:p>
    <w:p w14:paraId="704ED757" w14:textId="20519B30" w:rsidR="003E0B1A" w:rsidRDefault="003E0B1A" w:rsidP="003E0B1A">
      <w:r>
        <w:t>Another said,</w:t>
      </w:r>
    </w:p>
    <w:p w14:paraId="2C69CB29" w14:textId="57BA0D29" w:rsidR="003E0B1A" w:rsidRDefault="003E0B1A" w:rsidP="0041406C">
      <w:pPr>
        <w:ind w:left="720"/>
      </w:pPr>
      <w:r>
        <w:t>‘C</w:t>
      </w:r>
      <w:r w:rsidRPr="003E0B1A">
        <w:t xml:space="preserve">urrently </w:t>
      </w:r>
      <w:r>
        <w:t xml:space="preserve">[I have] </w:t>
      </w:r>
      <w:r w:rsidRPr="003E0B1A">
        <w:t>less money available for entertainment and cultural exhibits due to increased cost of food</w:t>
      </w:r>
      <w:r>
        <w:t xml:space="preserve">, </w:t>
      </w:r>
      <w:r w:rsidRPr="003E0B1A">
        <w:t>fuel</w:t>
      </w:r>
      <w:r>
        <w:t xml:space="preserve">, </w:t>
      </w:r>
      <w:r w:rsidRPr="003E0B1A">
        <w:t>mortgage</w:t>
      </w:r>
      <w:r>
        <w:t xml:space="preserve"> and </w:t>
      </w:r>
      <w:r w:rsidRPr="003E0B1A">
        <w:t>living expenses</w:t>
      </w:r>
      <w:r>
        <w:t>.’</w:t>
      </w:r>
    </w:p>
    <w:p w14:paraId="0D7C8723" w14:textId="403AF0E9" w:rsidR="00FD3DA2" w:rsidRDefault="002D2DD7" w:rsidP="0027461B">
      <w:pPr>
        <w:pStyle w:val="Heading3"/>
      </w:pPr>
      <w:r>
        <w:t>One-third</w:t>
      </w:r>
      <w:r w:rsidR="00FD3DA2">
        <w:t xml:space="preserve"> (35%) of disabled audiences</w:t>
      </w:r>
      <w:r>
        <w:t xml:space="preserve"> are experiencing fatigue</w:t>
      </w:r>
      <w:r w:rsidR="007C2322">
        <w:t xml:space="preserve"> or </w:t>
      </w:r>
      <w:r w:rsidR="0078768F">
        <w:t xml:space="preserve">a </w:t>
      </w:r>
      <w:r w:rsidR="007C2322">
        <w:t>lack of energy to attend events</w:t>
      </w:r>
    </w:p>
    <w:p w14:paraId="6BB20890" w14:textId="4F7E527B" w:rsidR="00604F85" w:rsidRPr="00606C66" w:rsidRDefault="00604F85" w:rsidP="00604F85">
      <w:r w:rsidRPr="009E0D23">
        <w:t xml:space="preserve">The October </w:t>
      </w:r>
      <w:r w:rsidR="00F32620" w:rsidRPr="009E0D23">
        <w:t xml:space="preserve">2022 </w:t>
      </w:r>
      <w:r w:rsidR="00124B1D" w:rsidRPr="009E0D23">
        <w:t xml:space="preserve">results </w:t>
      </w:r>
      <w:r w:rsidRPr="009E0D23">
        <w:t>reveals a range of complex factors affecting attendance in the current context</w:t>
      </w:r>
      <w:r w:rsidR="00680396" w:rsidRPr="009E0D23">
        <w:t>.</w:t>
      </w:r>
    </w:p>
    <w:p w14:paraId="513FEF24" w14:textId="07A44BBE" w:rsidR="00322CEC" w:rsidRDefault="00322CEC" w:rsidP="004B5202">
      <w:r>
        <w:t xml:space="preserve">From </w:t>
      </w:r>
      <w:r w:rsidR="00124B1D">
        <w:t xml:space="preserve">a </w:t>
      </w:r>
      <w:r w:rsidR="007251E6">
        <w:t xml:space="preserve">list of </w:t>
      </w:r>
      <w:r w:rsidR="0078768F">
        <w:t>factors included in the October survey</w:t>
      </w:r>
      <w:r w:rsidR="007251E6">
        <w:t xml:space="preserve">, </w:t>
      </w:r>
      <w:r w:rsidR="00F32620">
        <w:t xml:space="preserve">a </w:t>
      </w:r>
      <w:r>
        <w:t>‘</w:t>
      </w:r>
      <w:r w:rsidR="00F32620">
        <w:t>lack of energy to go out</w:t>
      </w:r>
      <w:r>
        <w:t>’</w:t>
      </w:r>
      <w:r w:rsidR="00F32620">
        <w:t xml:space="preserve"> </w:t>
      </w:r>
      <w:r w:rsidR="000776A0">
        <w:t xml:space="preserve">was </w:t>
      </w:r>
      <w:r>
        <w:t xml:space="preserve">the most </w:t>
      </w:r>
      <w:r w:rsidR="000552AD">
        <w:t xml:space="preserve">highly-selected option </w:t>
      </w:r>
      <w:r w:rsidR="000776A0">
        <w:t>among disabled (35%) and immunocompromised audiences (28%)</w:t>
      </w:r>
      <w:r w:rsidR="000552AD">
        <w:t xml:space="preserve"> </w:t>
      </w:r>
      <w:r w:rsidR="0078768F">
        <w:t>after the virus and financial reasons. This</w:t>
      </w:r>
      <w:r w:rsidR="000552AD">
        <w:t> compare</w:t>
      </w:r>
      <w:r w:rsidR="0078768F">
        <w:t>s</w:t>
      </w:r>
      <w:r w:rsidR="000552AD">
        <w:t xml:space="preserve"> to 19% of audiences general</w:t>
      </w:r>
      <w:r w:rsidR="004E1531">
        <w:t>ly</w:t>
      </w:r>
      <w:r w:rsidR="000552AD">
        <w:t>.</w:t>
      </w:r>
    </w:p>
    <w:p w14:paraId="1437E4B7" w14:textId="44FA5EFC" w:rsidR="004B5202" w:rsidRDefault="00124B1D" w:rsidP="004B5202">
      <w:r>
        <w:t>Commenting on the notion of travelling to events, o</w:t>
      </w:r>
      <w:r w:rsidR="00356782">
        <w:t>ne said,</w:t>
      </w:r>
    </w:p>
    <w:p w14:paraId="33B1E49F" w14:textId="25589690" w:rsidR="00774C3D" w:rsidRDefault="00774C3D" w:rsidP="00774C3D">
      <w:pPr>
        <w:ind w:left="720"/>
      </w:pPr>
      <w:r>
        <w:t>‘</w:t>
      </w:r>
      <w:r w:rsidRPr="00774C3D">
        <w:t xml:space="preserve">To be able to attend an event in the city district is difficult due to my access needs.  I have fatigue and even travelling on public transport makes it a challenge to go to the venues, unless I plan exceptionally well and sometimes enlist supports where I can or factor in days of recovery. Let alone the time that events often happen is when </w:t>
      </w:r>
      <w:r w:rsidR="00F20969" w:rsidRPr="00774C3D">
        <w:t>I</w:t>
      </w:r>
      <w:r w:rsidRPr="00774C3D">
        <w:t xml:space="preserve"> am most fatigued.</w:t>
      </w:r>
      <w:r>
        <w:t>’</w:t>
      </w:r>
    </w:p>
    <w:p w14:paraId="632C73BD" w14:textId="7AE4CEF7" w:rsidR="00774C3D" w:rsidRDefault="00774C3D" w:rsidP="00774C3D">
      <w:r>
        <w:t>Another said,</w:t>
      </w:r>
    </w:p>
    <w:p w14:paraId="5D0D6389" w14:textId="2F1A7B68" w:rsidR="00356782" w:rsidRDefault="00356782" w:rsidP="0041406C">
      <w:pPr>
        <w:ind w:left="720"/>
      </w:pPr>
      <w:r>
        <w:t>‘</w:t>
      </w:r>
      <w:r w:rsidR="003E0B1A" w:rsidRPr="003E0B1A">
        <w:t>I want to support arts organisations and I want to go back to live cultural events, but a mix of COVID-unsafety (the Government's fault from my POV, not so much arts organisations'), financial restrictions, and fatigue are prohibitive at the moment.</w:t>
      </w:r>
      <w:r w:rsidR="003E0B1A">
        <w:t>’</w:t>
      </w:r>
    </w:p>
    <w:p w14:paraId="0A998E64" w14:textId="23747114" w:rsidR="008E5D7A" w:rsidRPr="00595F1E" w:rsidRDefault="004B3698" w:rsidP="008E5D7A">
      <w:pPr>
        <w:pStyle w:val="Heading3"/>
      </w:pPr>
      <w:r>
        <w:lastRenderedPageBreak/>
        <w:t xml:space="preserve">Seating options are crucial for </w:t>
      </w:r>
      <w:r w:rsidR="008E5D7A" w:rsidRPr="00595F1E">
        <w:t xml:space="preserve">3 in 10 audience members </w:t>
      </w:r>
      <w:r>
        <w:t>attending cultural events</w:t>
      </w:r>
      <w:r w:rsidR="00A731C4">
        <w:t xml:space="preserve"> – and a lack thereof </w:t>
      </w:r>
      <w:r w:rsidR="000B7C9D">
        <w:t>can be a</w:t>
      </w:r>
      <w:r w:rsidR="00A731C4">
        <w:t xml:space="preserve"> disincentive</w:t>
      </w:r>
    </w:p>
    <w:p w14:paraId="3FF85A7C" w14:textId="07EDC2A2" w:rsidR="008E5D7A" w:rsidRPr="00595F1E" w:rsidRDefault="004B3698" w:rsidP="008E5D7A">
      <w:r>
        <w:t>When asked what access requirements would be important for</w:t>
      </w:r>
      <w:r w:rsidR="00A731C4">
        <w:t xml:space="preserve"> </w:t>
      </w:r>
      <w:r>
        <w:t xml:space="preserve">them to attend cultural events, the largest proportion of </w:t>
      </w:r>
      <w:r w:rsidR="00A731C4">
        <w:t>respondents</w:t>
      </w:r>
      <w:r>
        <w:t xml:space="preserve"> selected ‘seating available’</w:t>
      </w:r>
      <w:r w:rsidR="008E5D7A" w:rsidRPr="00595F1E">
        <w:t xml:space="preserve"> (30%).</w:t>
      </w:r>
    </w:p>
    <w:p w14:paraId="750276D3" w14:textId="21DF1175" w:rsidR="008C1356" w:rsidRDefault="005C0D81" w:rsidP="00F80DED">
      <w:r>
        <w:t>One</w:t>
      </w:r>
      <w:r w:rsidR="008C1356">
        <w:t xml:space="preserve"> highlighted that the added option of seating was a </w:t>
      </w:r>
      <w:r w:rsidR="00543616">
        <w:t>valuable improvement during the pandemic:</w:t>
      </w:r>
    </w:p>
    <w:p w14:paraId="3E15922C" w14:textId="12D2E3C6" w:rsidR="00543616" w:rsidRDefault="00543616" w:rsidP="00543616">
      <w:pPr>
        <w:ind w:left="720"/>
      </w:pPr>
      <w:r>
        <w:t>‘</w:t>
      </w:r>
      <w:r w:rsidRPr="00543616">
        <w:t>If anything, my attendance experience was made better by the provision of seating at venues.</w:t>
      </w:r>
      <w:r>
        <w:t>’</w:t>
      </w:r>
    </w:p>
    <w:p w14:paraId="6D2854DB" w14:textId="45635450" w:rsidR="005C0D81" w:rsidRDefault="005C0D81" w:rsidP="00595F1E">
      <w:r>
        <w:t>Another</w:t>
      </w:r>
      <w:r w:rsidRPr="00C609EF">
        <w:t xml:space="preserve"> </w:t>
      </w:r>
      <w:r>
        <w:t>suggested that these</w:t>
      </w:r>
      <w:r w:rsidRPr="00C609EF">
        <w:t xml:space="preserve"> </w:t>
      </w:r>
      <w:r>
        <w:t xml:space="preserve">aspects of accessibility should not be forgotten. </w:t>
      </w:r>
    </w:p>
    <w:p w14:paraId="625D8586" w14:textId="76933237" w:rsidR="005C0D81" w:rsidRPr="00C609EF" w:rsidRDefault="002D7209" w:rsidP="00595F1E">
      <w:pPr>
        <w:ind w:left="720"/>
      </w:pPr>
      <w:r>
        <w:t>‘</w:t>
      </w:r>
      <w:r w:rsidR="005C0D81" w:rsidRPr="005C0D81">
        <w:t>My experience did change since the start of the pandemic as fixed and distanced seating made it possible for me to engage with events in the same way as everyone else, even being able to see the stage! But as venues have withdrawn those measures it has largely gone back to how it was, where either seating was not provided, or disability seating was an afterthought or not provided at all, and assistance for people with communication issues non</w:t>
      </w:r>
      <w:r w:rsidR="00595F1E">
        <w:t>-</w:t>
      </w:r>
      <w:r w:rsidR="005C0D81" w:rsidRPr="005C0D81">
        <w:t>existent.</w:t>
      </w:r>
      <w:r>
        <w:t>’</w:t>
      </w:r>
    </w:p>
    <w:p w14:paraId="1F2B7CC0" w14:textId="67862F96" w:rsidR="005C0D81" w:rsidRDefault="005C0D81" w:rsidP="00F80DED">
      <w:r>
        <w:t>Another said that knowledge of seating, along with other measures, are now integral to their decision</w:t>
      </w:r>
      <w:r w:rsidR="00595F1E">
        <w:t>-making.</w:t>
      </w:r>
    </w:p>
    <w:p w14:paraId="70700CB7" w14:textId="30D53B64" w:rsidR="009177DD" w:rsidRDefault="009177DD" w:rsidP="009177DD">
      <w:pPr>
        <w:ind w:left="720"/>
      </w:pPr>
      <w:r>
        <w:t>‘</w:t>
      </w:r>
      <w:r w:rsidRPr="009177DD">
        <w:t>I have gotten 'more' disabled over the course of the pandemic, and  simultaneously my tolerance for fatigue and pain have gone down due to lockdowns. I am severely immunocompromised, and I now consider mask mandates, spaced seating, access to sanitiser, frequent cleaning etc. to be issues of accessibility. The energy I can expend is limited, and I'm being very cautious in all I do.</w:t>
      </w:r>
      <w:r w:rsidR="00595F1E">
        <w:t>’</w:t>
      </w:r>
    </w:p>
    <w:p w14:paraId="59AEDD9E" w14:textId="620A47D9" w:rsidR="00055225" w:rsidRDefault="00055225" w:rsidP="00055225">
      <w:pPr>
        <w:pStyle w:val="Heading2"/>
      </w:pPr>
      <w:r>
        <w:lastRenderedPageBreak/>
        <w:t>Behavioural trends</w:t>
      </w:r>
    </w:p>
    <w:p w14:paraId="2478D509" w14:textId="77777777" w:rsidR="00055225" w:rsidRDefault="00055225" w:rsidP="00055225">
      <w:pPr>
        <w:pStyle w:val="Heading3"/>
      </w:pPr>
      <w:r>
        <w:t>Audiences with access needs are twice as likely as those without, to say their attendance preferences have changed</w:t>
      </w:r>
    </w:p>
    <w:p w14:paraId="4A917D8E" w14:textId="77777777" w:rsidR="00055225" w:rsidRDefault="00055225" w:rsidP="00055225">
      <w:r w:rsidRPr="00CF62F6">
        <w:t xml:space="preserve">When asked whether there has been a change to </w:t>
      </w:r>
      <w:r>
        <w:t xml:space="preserve">their </w:t>
      </w:r>
      <w:r w:rsidRPr="00CF62F6">
        <w:t>preferred attendance locations, days or time</w:t>
      </w:r>
      <w:r>
        <w:t xml:space="preserve">s of cultural events, audiences </w:t>
      </w:r>
      <w:r w:rsidRPr="00CF62F6">
        <w:t xml:space="preserve">with access needs are more likely </w:t>
      </w:r>
      <w:r>
        <w:t xml:space="preserve">than other audience members </w:t>
      </w:r>
      <w:r w:rsidRPr="00CF62F6">
        <w:t xml:space="preserve">to say </w:t>
      </w:r>
      <w:r>
        <w:t>there has.</w:t>
      </w:r>
    </w:p>
    <w:p w14:paraId="4A8A8EC5" w14:textId="77777777" w:rsidR="00055225" w:rsidRDefault="00055225" w:rsidP="00055225">
      <w:r>
        <w:t>One-third (32%) of audiences with access needs say their attendance preferences have changed, compared to 17% of audiences without access needs.</w:t>
      </w:r>
    </w:p>
    <w:p w14:paraId="409401C5" w14:textId="77777777" w:rsidR="00055225" w:rsidRDefault="00055225" w:rsidP="00055225">
      <w:r>
        <w:t>Some indicated that they are now more vigilant in prioritising COVID-safe settings for themselves and their family, as one said,</w:t>
      </w:r>
    </w:p>
    <w:p w14:paraId="0914B31E" w14:textId="77777777" w:rsidR="00055225" w:rsidRDefault="00055225" w:rsidP="00055225">
      <w:pPr>
        <w:ind w:left="720"/>
      </w:pPr>
      <w:r>
        <w:t>'</w:t>
      </w:r>
      <w:r w:rsidRPr="00394BAC">
        <w:t>More comfortable in smaller venues. More comfortable in venues that support health measures</w:t>
      </w:r>
      <w:r>
        <w:t>.’</w:t>
      </w:r>
    </w:p>
    <w:p w14:paraId="7A28437C" w14:textId="77777777" w:rsidR="00055225" w:rsidRDefault="00055225" w:rsidP="00055225">
      <w:r>
        <w:t>Others are preferencing earlier attendance times to avoid burnout and fatigue, as one said,</w:t>
      </w:r>
    </w:p>
    <w:p w14:paraId="75B1F816" w14:textId="77777777" w:rsidR="00055225" w:rsidRDefault="00055225" w:rsidP="00055225">
      <w:pPr>
        <w:ind w:left="720"/>
      </w:pPr>
      <w:r>
        <w:t>‘</w:t>
      </w:r>
      <w:r w:rsidRPr="005E242A">
        <w:t>I like things earlier now because my social battery runs out earlier than before.</w:t>
      </w:r>
      <w:r>
        <w:t>’</w:t>
      </w:r>
    </w:p>
    <w:p w14:paraId="47875090" w14:textId="77777777" w:rsidR="00055225" w:rsidRDefault="00055225" w:rsidP="00055225">
      <w:r>
        <w:t>Some mentioned that the pandemic impacted their experience of travelling to events – impacting their attendance decisions:</w:t>
      </w:r>
    </w:p>
    <w:p w14:paraId="2D2A85CC" w14:textId="77777777" w:rsidR="00055225" w:rsidRDefault="00055225" w:rsidP="00055225">
      <w:pPr>
        <w:ind w:left="720"/>
      </w:pPr>
      <w:r>
        <w:t>‘</w:t>
      </w:r>
      <w:r w:rsidRPr="00CB3079">
        <w:t>Public transportation in Brisbane was altered during the pandemic and is less accessible.</w:t>
      </w:r>
      <w:r>
        <w:t>’</w:t>
      </w:r>
    </w:p>
    <w:p w14:paraId="535BA2A6" w14:textId="77777777" w:rsidR="00055225" w:rsidRDefault="00055225" w:rsidP="00055225">
      <w:r>
        <w:t>One in five (22%) carers to older adults say their preferences have changed, a slightly larger proportion than non-carers (19%).</w:t>
      </w:r>
    </w:p>
    <w:p w14:paraId="21764389" w14:textId="7EE67580" w:rsidR="00803798" w:rsidRDefault="00803798" w:rsidP="00C20FF0">
      <w:pPr>
        <w:pStyle w:val="Heading2"/>
        <w:keepLines/>
      </w:pPr>
      <w:r w:rsidRPr="00606C66">
        <w:lastRenderedPageBreak/>
        <w:t>Comfort and COVID-safety</w:t>
      </w:r>
    </w:p>
    <w:p w14:paraId="2DE5E862" w14:textId="5F3596A4" w:rsidR="00BF1722" w:rsidRDefault="00A578B3" w:rsidP="00C20FF0">
      <w:pPr>
        <w:pStyle w:val="Heading3"/>
        <w:keepLines/>
      </w:pPr>
      <w:r>
        <w:t>Among audiences with access needs, comfort levels at arts venues is increasing gradually –</w:t>
      </w:r>
      <w:r w:rsidR="00ED7A4F">
        <w:t xml:space="preserve"> </w:t>
      </w:r>
      <w:r>
        <w:t xml:space="preserve">but remain lower than other audiences </w:t>
      </w:r>
    </w:p>
    <w:p w14:paraId="4DDD8F5B" w14:textId="3347BB16" w:rsidR="00F112C9" w:rsidRDefault="00F112C9" w:rsidP="00E9288C">
      <w:r>
        <w:t>Consistent with national trends, c</w:t>
      </w:r>
      <w:r w:rsidR="00E9288C">
        <w:t xml:space="preserve">omfort </w:t>
      </w:r>
      <w:r>
        <w:t xml:space="preserve">levels </w:t>
      </w:r>
      <w:r w:rsidR="00E9288C">
        <w:t>at</w:t>
      </w:r>
      <w:r w:rsidR="0078768F">
        <w:t>tending</w:t>
      </w:r>
      <w:r w:rsidR="00E9288C">
        <w:t xml:space="preserve"> </w:t>
      </w:r>
      <w:r>
        <w:t xml:space="preserve">cultural </w:t>
      </w:r>
      <w:r w:rsidR="00E9288C">
        <w:t>venues ha</w:t>
      </w:r>
      <w:r w:rsidR="0078768F">
        <w:t>s also been increasing</w:t>
      </w:r>
      <w:r>
        <w:t xml:space="preserve"> among audiences with access needs</w:t>
      </w:r>
      <w:r w:rsidR="0078768F">
        <w:t xml:space="preserve">. However, the proportion who are comfortable </w:t>
      </w:r>
      <w:r>
        <w:t>remain</w:t>
      </w:r>
      <w:r w:rsidR="0078768F">
        <w:t>s</w:t>
      </w:r>
      <w:r>
        <w:t xml:space="preserve"> </w:t>
      </w:r>
      <w:r w:rsidR="0005459B">
        <w:t xml:space="preserve">slightly lower than audiences without access needs. </w:t>
      </w:r>
    </w:p>
    <w:p w14:paraId="0672F098" w14:textId="73F19396" w:rsidR="00256168" w:rsidRDefault="00FA2032" w:rsidP="00FA2032">
      <w:r>
        <w:t xml:space="preserve">The proportion of ‘very comfortable’ disabled audiences has increased for all venues, including </w:t>
      </w:r>
      <w:r w:rsidR="00C94E3F">
        <w:t xml:space="preserve">a museum or gallery (64%, up from 51%), </w:t>
      </w:r>
      <w:r w:rsidR="006F344C">
        <w:t xml:space="preserve">an </w:t>
      </w:r>
      <w:r>
        <w:t>o</w:t>
      </w:r>
      <w:r w:rsidR="00256168">
        <w:t>utdoor event</w:t>
      </w:r>
      <w:r>
        <w:t xml:space="preserve"> </w:t>
      </w:r>
      <w:r w:rsidR="00256168">
        <w:t xml:space="preserve">without fixed seating </w:t>
      </w:r>
      <w:r>
        <w:t>(</w:t>
      </w:r>
      <w:r w:rsidR="00A14B60">
        <w:t>46</w:t>
      </w:r>
      <w:r>
        <w:t xml:space="preserve">%, </w:t>
      </w:r>
      <w:r w:rsidR="00256168">
        <w:t>up from 32% in March</w:t>
      </w:r>
      <w:r>
        <w:t xml:space="preserve"> 2022), </w:t>
      </w:r>
      <w:r w:rsidR="00C94E3F">
        <w:t xml:space="preserve">and </w:t>
      </w:r>
      <w:r>
        <w:t>a l</w:t>
      </w:r>
      <w:r w:rsidR="00256168">
        <w:t>arge theatre</w:t>
      </w:r>
      <w:r>
        <w:t xml:space="preserve"> or concert hall</w:t>
      </w:r>
      <w:r w:rsidR="00256168">
        <w:t xml:space="preserve"> </w:t>
      </w:r>
      <w:r>
        <w:t>(</w:t>
      </w:r>
      <w:r w:rsidR="00256168">
        <w:t>45%, up from 35%</w:t>
      </w:r>
      <w:r>
        <w:t>)</w:t>
      </w:r>
      <w:r w:rsidR="00C94E3F">
        <w:t xml:space="preserve">. </w:t>
      </w:r>
    </w:p>
    <w:p w14:paraId="0EF7F9FF" w14:textId="4A18EBE8" w:rsidR="003A3056" w:rsidRDefault="003A3056" w:rsidP="003A3056">
      <w:pPr>
        <w:pStyle w:val="Caption"/>
      </w:pPr>
      <w:r>
        <w:t xml:space="preserve">Figure </w:t>
      </w:r>
      <w:fldSimple w:instr=" SEQ Figure \* ARABIC ">
        <w:r w:rsidR="0031789C">
          <w:rPr>
            <w:noProof/>
          </w:rPr>
          <w:t>9</w:t>
        </w:r>
      </w:fldSimple>
      <w:r>
        <w:t>: Comfort at key arts venues</w:t>
      </w:r>
      <w:r w:rsidR="00BE33CC">
        <w:t xml:space="preserve"> among disabled audiences, March 2022 (</w:t>
      </w:r>
      <w:r w:rsidR="003A7246">
        <w:t>n=504) and October 2022 (n=554)</w:t>
      </w:r>
    </w:p>
    <w:p w14:paraId="372BC75D" w14:textId="1C53C686" w:rsidR="000B07AA" w:rsidRDefault="003A3056" w:rsidP="00FA2032">
      <w:r w:rsidRPr="00606C66">
        <w:rPr>
          <w:noProof/>
        </w:rPr>
        <w:drawing>
          <wp:inline distT="0" distB="0" distL="0" distR="0" wp14:anchorId="09D18FDA" wp14:editId="75AC69B8">
            <wp:extent cx="5353050" cy="3981691"/>
            <wp:effectExtent l="0" t="0" r="0" b="0"/>
            <wp:docPr id="10" name="Chart 10">
              <a:extLst xmlns:a="http://schemas.openxmlformats.org/drawingml/2006/main">
                <a:ext uri="{FF2B5EF4-FFF2-40B4-BE49-F238E27FC236}">
                  <a16:creationId xmlns:a16="http://schemas.microsoft.com/office/drawing/2014/main" id="{FD58BC67-D175-C04A-96BC-13C122BE6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27B5DB9" w14:textId="77777777" w:rsidR="00130242" w:rsidRDefault="00130242" w:rsidP="001170AB"/>
    <w:p w14:paraId="5FD20448" w14:textId="50D18F82" w:rsidR="00256168" w:rsidRDefault="00FA2032" w:rsidP="001170AB">
      <w:r>
        <w:lastRenderedPageBreak/>
        <w:t xml:space="preserve">More people are now very comfortable </w:t>
      </w:r>
      <w:r w:rsidR="00203A31">
        <w:t xml:space="preserve">using </w:t>
      </w:r>
      <w:r>
        <w:t>hands-on exhibit</w:t>
      </w:r>
      <w:r w:rsidR="001170AB">
        <w:t>s</w:t>
      </w:r>
      <w:r w:rsidR="00203A31">
        <w:t xml:space="preserve"> at interactive museums</w:t>
      </w:r>
      <w:r w:rsidR="001170AB">
        <w:t xml:space="preserve"> (17%, up from 9%) </w:t>
      </w:r>
      <w:r w:rsidR="00147DD3">
        <w:t xml:space="preserve">and </w:t>
      </w:r>
      <w:r w:rsidR="00203A31">
        <w:t xml:space="preserve">attending </w:t>
      </w:r>
      <w:r w:rsidR="00147DD3">
        <w:t>comedy club</w:t>
      </w:r>
      <w:r w:rsidR="001170AB">
        <w:t>/live music venues (18%, up from 10%)</w:t>
      </w:r>
      <w:r w:rsidR="00EB2F16">
        <w:t xml:space="preserve"> </w:t>
      </w:r>
      <w:r w:rsidR="00147DD3">
        <w:t>– two types of</w:t>
      </w:r>
      <w:r w:rsidR="0092526F">
        <w:t xml:space="preserve"> venue</w:t>
      </w:r>
      <w:r w:rsidR="00147DD3">
        <w:t>s</w:t>
      </w:r>
      <w:r w:rsidR="0092526F">
        <w:t xml:space="preserve"> that ha</w:t>
      </w:r>
      <w:r w:rsidR="00147DD3">
        <w:t>ve</w:t>
      </w:r>
      <w:r w:rsidR="0092526F">
        <w:t xml:space="preserve"> been </w:t>
      </w:r>
      <w:r w:rsidR="001170AB">
        <w:t>typically seen</w:t>
      </w:r>
      <w:r w:rsidR="0092526F">
        <w:t xml:space="preserve"> as </w:t>
      </w:r>
      <w:r w:rsidR="001170AB">
        <w:t>riskier</w:t>
      </w:r>
      <w:r w:rsidR="0092526F">
        <w:t xml:space="preserve"> throughout th</w:t>
      </w:r>
      <w:r w:rsidR="001170AB">
        <w:t>e</w:t>
      </w:r>
      <w:r w:rsidR="0092526F">
        <w:t xml:space="preserve"> study.</w:t>
      </w:r>
    </w:p>
    <w:p w14:paraId="48CF0C56" w14:textId="25D8B3D1" w:rsidR="00CF0562" w:rsidRDefault="0075519A" w:rsidP="00E9288C">
      <w:r>
        <w:t xml:space="preserve">Immunocompromised are slightly less comfortable overall – though the proportion of </w:t>
      </w:r>
      <w:r w:rsidR="008A6C28">
        <w:t xml:space="preserve">those </w:t>
      </w:r>
      <w:r w:rsidR="009D0C9E">
        <w:t>who are</w:t>
      </w:r>
      <w:r>
        <w:t xml:space="preserve"> ‘very comfortable’ has also increased since March, including at: an outdoor event without fixed seating (</w:t>
      </w:r>
      <w:r w:rsidR="003B4042">
        <w:t>43</w:t>
      </w:r>
      <w:r>
        <w:t>%, up from 32% in March 2022), a large theatre or concert hall (40%, up from 33%) and a museum or gallery (58%, up from 49%).</w:t>
      </w:r>
    </w:p>
    <w:p w14:paraId="73A8C1A7" w14:textId="475A1DFB" w:rsidR="00C44130" w:rsidRDefault="00C44130" w:rsidP="00C44130">
      <w:pPr>
        <w:pStyle w:val="Caption"/>
      </w:pPr>
      <w:r>
        <w:t xml:space="preserve">Figure </w:t>
      </w:r>
      <w:fldSimple w:instr=" SEQ Figure \* ARABIC ">
        <w:r w:rsidR="0031789C">
          <w:rPr>
            <w:noProof/>
          </w:rPr>
          <w:t>10</w:t>
        </w:r>
      </w:fldSimple>
      <w:r>
        <w:t>: Comfort at key arts venues among immunocompromised audiences, March 2022 (n=</w:t>
      </w:r>
      <w:r w:rsidR="007F3016">
        <w:t>983</w:t>
      </w:r>
      <w:r>
        <w:t>) and October 2022 (n=</w:t>
      </w:r>
      <w:r w:rsidR="007F3016">
        <w:t>541</w:t>
      </w:r>
      <w:r>
        <w:t>)</w:t>
      </w:r>
    </w:p>
    <w:p w14:paraId="75630AF8" w14:textId="28AE1604" w:rsidR="00C44130" w:rsidRDefault="00C44130" w:rsidP="00E9288C">
      <w:r w:rsidRPr="00606C66">
        <w:rPr>
          <w:noProof/>
        </w:rPr>
        <w:drawing>
          <wp:inline distT="0" distB="0" distL="0" distR="0" wp14:anchorId="01D93405" wp14:editId="7260BD83">
            <wp:extent cx="5353050" cy="3981691"/>
            <wp:effectExtent l="0" t="0" r="0" b="0"/>
            <wp:docPr id="21" name="Chart 21">
              <a:extLst xmlns:a="http://schemas.openxmlformats.org/drawingml/2006/main">
                <a:ext uri="{FF2B5EF4-FFF2-40B4-BE49-F238E27FC236}">
                  <a16:creationId xmlns:a16="http://schemas.microsoft.com/office/drawing/2014/main" id="{FD58BC67-D175-C04A-96BC-13C122BE6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D0D2FFA" w14:textId="72366907" w:rsidR="00E9288C" w:rsidRPr="00E9288C" w:rsidRDefault="0005459B" w:rsidP="00E9288C">
      <w:r>
        <w:t xml:space="preserve">Comfort </w:t>
      </w:r>
      <w:r w:rsidR="00F112C9">
        <w:t xml:space="preserve">levels </w:t>
      </w:r>
      <w:r w:rsidRPr="00BB5439">
        <w:t xml:space="preserve">generally decrease with </w:t>
      </w:r>
      <w:r w:rsidR="00CF0562" w:rsidRPr="00BB5439">
        <w:t xml:space="preserve">increased </w:t>
      </w:r>
      <w:r w:rsidRPr="00BB5439">
        <w:t xml:space="preserve">proximity to vulnerable people. </w:t>
      </w:r>
      <w:r w:rsidR="00F112C9" w:rsidRPr="00BB5439">
        <w:t xml:space="preserve">For instance, </w:t>
      </w:r>
      <w:r w:rsidR="00BB5439" w:rsidRPr="004967BB">
        <w:t>57</w:t>
      </w:r>
      <w:r w:rsidR="00F112C9" w:rsidRPr="004967BB">
        <w:t>%</w:t>
      </w:r>
      <w:r w:rsidR="00F112C9" w:rsidRPr="00BB5439">
        <w:t xml:space="preserve"> of </w:t>
      </w:r>
      <w:r w:rsidR="005365BB" w:rsidRPr="00BB5439">
        <w:t>carer</w:t>
      </w:r>
      <w:r w:rsidRPr="00BB5439">
        <w:t xml:space="preserve">s are </w:t>
      </w:r>
      <w:r w:rsidR="0075519A" w:rsidRPr="00BB5439">
        <w:t xml:space="preserve">‘very </w:t>
      </w:r>
      <w:r w:rsidR="00F112C9" w:rsidRPr="00BB5439">
        <w:t>comfortable attending</w:t>
      </w:r>
      <w:r w:rsidR="0075519A" w:rsidRPr="00BB5439">
        <w:t>’ a</w:t>
      </w:r>
      <w:r w:rsidR="00F112C9" w:rsidRPr="00BB5439">
        <w:t xml:space="preserve"> large theatre or concert </w:t>
      </w:r>
      <w:r w:rsidR="00740700" w:rsidRPr="00BB5439">
        <w:t>hall</w:t>
      </w:r>
      <w:r w:rsidR="0075519A" w:rsidRPr="00BB5439">
        <w:t xml:space="preserve"> right now</w:t>
      </w:r>
      <w:r w:rsidR="00740700" w:rsidRPr="00BB5439">
        <w:t xml:space="preserve">, compared to </w:t>
      </w:r>
      <w:r w:rsidR="00BB5439" w:rsidRPr="004967BB">
        <w:t>63</w:t>
      </w:r>
      <w:r w:rsidR="00740700" w:rsidRPr="004967BB">
        <w:t>%</w:t>
      </w:r>
      <w:r w:rsidR="00740700" w:rsidRPr="00BB5439">
        <w:t xml:space="preserve"> of non-</w:t>
      </w:r>
      <w:r w:rsidR="005365BB" w:rsidRPr="00BB5439">
        <w:t>carer</w:t>
      </w:r>
      <w:r w:rsidR="00740700" w:rsidRPr="00BB5439">
        <w:t>s.</w:t>
      </w:r>
    </w:p>
    <w:p w14:paraId="772B0D55" w14:textId="2D4D51DA" w:rsidR="00803798" w:rsidRPr="00806521" w:rsidRDefault="00806521" w:rsidP="00BF1722">
      <w:pPr>
        <w:pStyle w:val="Heading3"/>
      </w:pPr>
      <w:r>
        <w:lastRenderedPageBreak/>
        <w:t>Audiences with access needs are more likely to be wearing masks at the moment – though they are not suitable for everyone</w:t>
      </w:r>
      <w:r w:rsidR="00ED7A4F" w:rsidRPr="00806521">
        <w:t xml:space="preserve"> </w:t>
      </w:r>
    </w:p>
    <w:p w14:paraId="42FE9B31" w14:textId="3DB5ABDB" w:rsidR="00106A2C" w:rsidRPr="00806521" w:rsidRDefault="006F4C2D" w:rsidP="002103B2">
      <w:r w:rsidRPr="00806521">
        <w:t xml:space="preserve">Mask wearing is </w:t>
      </w:r>
      <w:r w:rsidR="00806521">
        <w:t xml:space="preserve">more </w:t>
      </w:r>
      <w:r w:rsidRPr="00806521">
        <w:t xml:space="preserve">common among disabled audiences than non-disabled audiences. Most </w:t>
      </w:r>
      <w:r w:rsidR="00CF447B" w:rsidRPr="00806521">
        <w:t xml:space="preserve">disabled </w:t>
      </w:r>
      <w:r w:rsidR="00017CA2" w:rsidRPr="00806521">
        <w:t xml:space="preserve">audiences </w:t>
      </w:r>
      <w:r w:rsidRPr="00806521">
        <w:t xml:space="preserve">said they ‘may or may not wear a mask’ (57%) – </w:t>
      </w:r>
      <w:r w:rsidR="0013374E">
        <w:t xml:space="preserve">and </w:t>
      </w:r>
      <w:r w:rsidRPr="00806521">
        <w:t>33% ‘</w:t>
      </w:r>
      <w:r w:rsidR="0013374E">
        <w:t>always</w:t>
      </w:r>
      <w:r w:rsidR="0013374E" w:rsidRPr="00806521">
        <w:t xml:space="preserve"> </w:t>
      </w:r>
      <w:r w:rsidRPr="00806521">
        <w:t>wear a mask’ compared to</w:t>
      </w:r>
      <w:r w:rsidR="0013374E">
        <w:t xml:space="preserve"> just</w:t>
      </w:r>
      <w:r w:rsidRPr="00806521">
        <w:t xml:space="preserve"> 18% of non-disabled audiences.</w:t>
      </w:r>
    </w:p>
    <w:p w14:paraId="729009F5" w14:textId="42E2C959" w:rsidR="006F4C2D" w:rsidRPr="00806521" w:rsidRDefault="003E736E" w:rsidP="002103B2">
      <w:r>
        <w:t xml:space="preserve">Just </w:t>
      </w:r>
      <w:r w:rsidR="00106A2C" w:rsidRPr="00806521">
        <w:t>1 in 10 (</w:t>
      </w:r>
      <w:r w:rsidR="006F4C2D" w:rsidRPr="00806521">
        <w:t>10%</w:t>
      </w:r>
      <w:r w:rsidR="00106A2C" w:rsidRPr="00806521">
        <w:t>)</w:t>
      </w:r>
      <w:r w:rsidR="006F4C2D" w:rsidRPr="00806521">
        <w:t xml:space="preserve"> </w:t>
      </w:r>
      <w:r w:rsidR="00017CA2" w:rsidRPr="00806521">
        <w:t xml:space="preserve">said they </w:t>
      </w:r>
      <w:r w:rsidR="006F4C2D" w:rsidRPr="00806521">
        <w:t>‘</w:t>
      </w:r>
      <w:r w:rsidR="0013374E">
        <w:t>never</w:t>
      </w:r>
      <w:r w:rsidR="008C32DA">
        <w:t xml:space="preserve"> </w:t>
      </w:r>
      <w:r w:rsidR="006F4C2D" w:rsidRPr="00806521">
        <w:t>wear a mask’, compared to 18% of non-disabled audiences</w:t>
      </w:r>
      <w:r w:rsidR="00DD3DC6" w:rsidRPr="00806521">
        <w:t>.</w:t>
      </w:r>
    </w:p>
    <w:p w14:paraId="01A4216A" w14:textId="2F2B90A0" w:rsidR="006B4D80" w:rsidRDefault="00F91513" w:rsidP="002103B2">
      <w:r w:rsidRPr="00806521">
        <w:t xml:space="preserve">Similarly, </w:t>
      </w:r>
      <w:r w:rsidR="00293DAE" w:rsidRPr="00806521">
        <w:t xml:space="preserve">mask </w:t>
      </w:r>
      <w:r w:rsidR="00502A04" w:rsidRPr="00806521">
        <w:t>use</w:t>
      </w:r>
      <w:r w:rsidR="00293DAE" w:rsidRPr="00806521">
        <w:t xml:space="preserve"> </w:t>
      </w:r>
      <w:r w:rsidRPr="00806521">
        <w:t xml:space="preserve">is </w:t>
      </w:r>
      <w:r w:rsidR="0013374E">
        <w:t>even more common</w:t>
      </w:r>
      <w:r w:rsidRPr="00806521">
        <w:t xml:space="preserve"> among immunocompromised </w:t>
      </w:r>
      <w:r w:rsidR="003B2B38" w:rsidRPr="00806521">
        <w:t>audiences:</w:t>
      </w:r>
      <w:r w:rsidR="00DF32EE" w:rsidRPr="00806521">
        <w:t xml:space="preserve"> 46% ‘</w:t>
      </w:r>
      <w:r w:rsidR="0013374E">
        <w:t>always</w:t>
      </w:r>
      <w:r w:rsidR="0013374E" w:rsidRPr="00806521">
        <w:t xml:space="preserve"> </w:t>
      </w:r>
      <w:r w:rsidR="00DF32EE" w:rsidRPr="00806521">
        <w:t>wear a mask’</w:t>
      </w:r>
      <w:r w:rsidR="00502A04" w:rsidRPr="00806521">
        <w:t>,</w:t>
      </w:r>
      <w:r w:rsidR="00DF32EE" w:rsidRPr="00806521">
        <w:t xml:space="preserve"> compared to 13% of non-immunocompromised </w:t>
      </w:r>
      <w:r w:rsidR="003B2B38" w:rsidRPr="00806521">
        <w:t>audiences.</w:t>
      </w:r>
    </w:p>
    <w:p w14:paraId="686AD746" w14:textId="7A7085CC" w:rsidR="006B4D80" w:rsidRPr="009E0D23" w:rsidRDefault="006B4D80" w:rsidP="002128C5">
      <w:pPr>
        <w:rPr>
          <w:lang w:eastAsia="en-GB"/>
        </w:rPr>
      </w:pPr>
      <w:r w:rsidRPr="009E0D23">
        <w:rPr>
          <w:lang w:eastAsia="en-GB"/>
        </w:rPr>
        <w:t xml:space="preserve">Some </w:t>
      </w:r>
      <w:r w:rsidR="003E736E">
        <w:rPr>
          <w:lang w:eastAsia="en-GB"/>
        </w:rPr>
        <w:t xml:space="preserve">respondents with access needs </w:t>
      </w:r>
      <w:r w:rsidRPr="009E0D23">
        <w:rPr>
          <w:lang w:eastAsia="en-GB"/>
        </w:rPr>
        <w:t xml:space="preserve">encouraged more widespread mask-wearing, </w:t>
      </w:r>
      <w:r w:rsidR="000E291D">
        <w:rPr>
          <w:lang w:eastAsia="en-GB"/>
        </w:rPr>
        <w:t>even when not mandated by government.</w:t>
      </w:r>
      <w:r w:rsidR="002128C5">
        <w:rPr>
          <w:lang w:eastAsia="en-GB"/>
        </w:rPr>
        <w:t xml:space="preserve"> One said,</w:t>
      </w:r>
    </w:p>
    <w:p w14:paraId="65D195A2" w14:textId="77777777" w:rsidR="006B4D80" w:rsidRPr="00BE6DBF" w:rsidRDefault="006B4D80" w:rsidP="006B4D80">
      <w:pPr>
        <w:ind w:left="720"/>
        <w:rPr>
          <w:lang w:eastAsia="en-GB"/>
        </w:rPr>
      </w:pPr>
      <w:r w:rsidRPr="009E0D23">
        <w:rPr>
          <w:lang w:eastAsia="en-GB"/>
        </w:rPr>
        <w:t xml:space="preserve">‘It seems there is widespread lack of care for people with invisible illnesses, and people are unwilling to wear masks now - indicating they are happy to be responsible for the death of such people. Even if it is not a government requirement, I would love to see compassion from the arts sector to enforce mask-wearing </w:t>
      </w:r>
      <w:r w:rsidRPr="00BE6DBF">
        <w:rPr>
          <w:lang w:eastAsia="en-GB"/>
        </w:rPr>
        <w:t>at their events while there are any cases of COVID. It is such an easy requirement that can save lives.’</w:t>
      </w:r>
    </w:p>
    <w:p w14:paraId="346655B3" w14:textId="77777777" w:rsidR="006B4D80" w:rsidRPr="00BE6DBF" w:rsidRDefault="006B4D80" w:rsidP="006B4D80">
      <w:pPr>
        <w:rPr>
          <w:lang w:eastAsia="en-GB"/>
        </w:rPr>
      </w:pPr>
      <w:r w:rsidRPr="00BE6DBF">
        <w:rPr>
          <w:lang w:eastAsia="en-GB"/>
        </w:rPr>
        <w:t>Some indicated that the removal of these restrictions has meant they cannot see themselves returning to arts events. One said,</w:t>
      </w:r>
    </w:p>
    <w:p w14:paraId="54F27271" w14:textId="77777777" w:rsidR="006B4D80" w:rsidRPr="00BE6DBF" w:rsidRDefault="006B4D80" w:rsidP="006B4D80">
      <w:pPr>
        <w:ind w:left="720"/>
      </w:pPr>
      <w:r w:rsidRPr="00BE6DBF">
        <w:t>‘</w:t>
      </w:r>
      <w:r w:rsidRPr="00BE6DBF">
        <w:rPr>
          <w:lang w:eastAsia="en-GB"/>
        </w:rPr>
        <w:t>The removal of mandatory community protections (masks/isolation etc.) has meant that I rarely leave the house anymore. I am desperate to be able to attend live theatre again, but cannot see a time when this will be achievable</w:t>
      </w:r>
      <w:r w:rsidRPr="00BE6DBF">
        <w:t>.’</w:t>
      </w:r>
    </w:p>
    <w:p w14:paraId="741D3EA7" w14:textId="77777777" w:rsidR="006B4D80" w:rsidRPr="009E0D23" w:rsidRDefault="006B4D80" w:rsidP="006B4D80">
      <w:r w:rsidRPr="009E0D23">
        <w:t>Another said,</w:t>
      </w:r>
    </w:p>
    <w:p w14:paraId="69CEAACB" w14:textId="5729C976" w:rsidR="006B4D80" w:rsidRPr="009E0D23" w:rsidRDefault="006B4D80" w:rsidP="009E0D23">
      <w:pPr>
        <w:ind w:left="720"/>
      </w:pPr>
      <w:r w:rsidRPr="009E0D23">
        <w:t>‘Yes. My child has a disability affecting his respiratory system. It's not possible for me to attend events without a mask, and now that others aren't required to wear masks, there are many venues that are too risky for me to attend.’</w:t>
      </w:r>
    </w:p>
    <w:p w14:paraId="7CDC4FC6" w14:textId="61AA1704" w:rsidR="001D6489" w:rsidRPr="002103B2" w:rsidRDefault="002A24CB" w:rsidP="002103B2">
      <w:r w:rsidRPr="008C32DA">
        <w:lastRenderedPageBreak/>
        <w:t>However</w:t>
      </w:r>
      <w:r w:rsidR="0013374E">
        <w:t>, among</w:t>
      </w:r>
      <w:r w:rsidRPr="008C32DA">
        <w:t xml:space="preserve"> some segments</w:t>
      </w:r>
      <w:r w:rsidR="0013374E">
        <w:t xml:space="preserve">, </w:t>
      </w:r>
      <w:r w:rsidR="00F96EF0" w:rsidRPr="008C32DA">
        <w:t>the p</w:t>
      </w:r>
      <w:r w:rsidR="00DA63EC" w:rsidRPr="00806521">
        <w:t>reference to not wear a mask is</w:t>
      </w:r>
      <w:r w:rsidR="001D6489" w:rsidRPr="00806521">
        <w:t xml:space="preserve"> linked with other access considerations</w:t>
      </w:r>
      <w:r w:rsidR="00F96EF0" w:rsidRPr="008C32DA">
        <w:t>.</w:t>
      </w:r>
      <w:r w:rsidR="001D6489" w:rsidRPr="00806521">
        <w:t xml:space="preserve"> </w:t>
      </w:r>
      <w:hyperlink r:id="rId63" w:history="1">
        <w:r w:rsidR="00F96EF0" w:rsidRPr="009E0D23">
          <w:rPr>
            <w:rStyle w:val="Hyperlink"/>
          </w:rPr>
          <w:t>M</w:t>
        </w:r>
        <w:r w:rsidR="001D6489" w:rsidRPr="009E0D23">
          <w:rPr>
            <w:rStyle w:val="Hyperlink"/>
          </w:rPr>
          <w:t xml:space="preserve">any people </w:t>
        </w:r>
        <w:r w:rsidR="00F96EF0" w:rsidRPr="009E0D23">
          <w:rPr>
            <w:rStyle w:val="Hyperlink"/>
          </w:rPr>
          <w:t xml:space="preserve">have qualified for </w:t>
        </w:r>
        <w:r w:rsidR="00E81DBE" w:rsidRPr="009E0D23">
          <w:rPr>
            <w:rStyle w:val="Hyperlink"/>
          </w:rPr>
          <w:t>exemptions</w:t>
        </w:r>
      </w:hyperlink>
      <w:r w:rsidR="00E81DBE" w:rsidRPr="00806521">
        <w:t xml:space="preserve"> </w:t>
      </w:r>
      <w:r w:rsidR="003B4009" w:rsidRPr="00806521">
        <w:t xml:space="preserve">during periods of mandatory mask-wearing </w:t>
      </w:r>
      <w:r w:rsidR="00230B29" w:rsidRPr="00806521">
        <w:t>if they are d/Deaf or hard of hearing, have a physical or mental health condition</w:t>
      </w:r>
      <w:r w:rsidR="009C1E65" w:rsidRPr="00806521">
        <w:t xml:space="preserve">, </w:t>
      </w:r>
      <w:r w:rsidR="00CB7C3D" w:rsidRPr="00806521">
        <w:t>skin conditions or breathing difficulties</w:t>
      </w:r>
      <w:r w:rsidR="00242DD9" w:rsidRPr="00806521">
        <w:t>.</w:t>
      </w:r>
    </w:p>
    <w:p w14:paraId="4A99E0CA" w14:textId="6B23DD1A" w:rsidR="00803798" w:rsidRPr="0054320B" w:rsidRDefault="00803798" w:rsidP="00803798">
      <w:pPr>
        <w:pStyle w:val="Heading2"/>
      </w:pPr>
      <w:bookmarkStart w:id="19" w:name="_Ref117581953"/>
      <w:r w:rsidRPr="0054320B">
        <w:t>Programming preferences</w:t>
      </w:r>
      <w:bookmarkEnd w:id="19"/>
    </w:p>
    <w:p w14:paraId="7412D79E" w14:textId="4E7608F6" w:rsidR="00DA3CC3" w:rsidRPr="004967BB" w:rsidRDefault="00DA3CC3" w:rsidP="004967BB">
      <w:pPr>
        <w:pStyle w:val="Heading3"/>
      </w:pPr>
      <w:r w:rsidRPr="004967BB">
        <w:t>Among audiences with access needs, there is an appetite for new, uplifting, or challenging cultural experiences</w:t>
      </w:r>
    </w:p>
    <w:p w14:paraId="2AF9FD82" w14:textId="4BA11370" w:rsidR="00335A9F" w:rsidRPr="00606C66" w:rsidRDefault="00335A9F" w:rsidP="00335A9F">
      <w:r w:rsidRPr="00606C66">
        <w:t xml:space="preserve">In terms of content, over the next year audiences </w:t>
      </w:r>
      <w:r>
        <w:t xml:space="preserve">with access needs </w:t>
      </w:r>
      <w:r w:rsidRPr="00606C66">
        <w:t>generally agree they want to attend things that they used to attend in the past (</w:t>
      </w:r>
      <w:r>
        <w:t>7</w:t>
      </w:r>
      <w:r w:rsidR="00022D94">
        <w:t>9</w:t>
      </w:r>
      <w:r w:rsidRPr="00606C66">
        <w:t>%</w:t>
      </w:r>
      <w:r w:rsidR="002338E7">
        <w:t>)</w:t>
      </w:r>
      <w:r w:rsidR="00CC2C50">
        <w:t xml:space="preserve"> – </w:t>
      </w:r>
      <w:r w:rsidR="008528E4">
        <w:t>relative to 84% of audiences overall.</w:t>
      </w:r>
    </w:p>
    <w:p w14:paraId="66A78F16" w14:textId="7D737F08" w:rsidR="000F22DE" w:rsidRDefault="000F22DE" w:rsidP="000F22DE">
      <w:r w:rsidRPr="00606C66">
        <w:t>However, there is also appetite to engage with new content. A sizeable proportion of</w:t>
      </w:r>
      <w:r>
        <w:t xml:space="preserve"> disabled</w:t>
      </w:r>
      <w:r w:rsidRPr="00606C66">
        <w:t xml:space="preserve"> audiences (</w:t>
      </w:r>
      <w:r w:rsidR="009C588E">
        <w:t>53</w:t>
      </w:r>
      <w:r w:rsidRPr="00606C66">
        <w:t xml:space="preserve">%) </w:t>
      </w:r>
      <w:r w:rsidR="00133243">
        <w:t>and immunocompromi</w:t>
      </w:r>
      <w:r w:rsidR="00AA61D3">
        <w:t>s</w:t>
      </w:r>
      <w:r w:rsidR="00133243">
        <w:t>ed audiences</w:t>
      </w:r>
      <w:r w:rsidR="00AA61D3">
        <w:t xml:space="preserve"> (50%)</w:t>
      </w:r>
      <w:r w:rsidR="00133243">
        <w:t xml:space="preserve"> agree </w:t>
      </w:r>
      <w:r w:rsidRPr="00606C66">
        <w:t>that they would like to try things they haven’t experienced before</w:t>
      </w:r>
      <w:r w:rsidR="00D77B65">
        <w:t xml:space="preserve"> – compared to 58% of audiences overall.</w:t>
      </w:r>
    </w:p>
    <w:p w14:paraId="724536C0" w14:textId="124B4A54" w:rsidR="004C594D" w:rsidRDefault="00F34EF9" w:rsidP="00133243">
      <w:r>
        <w:t xml:space="preserve">Around </w:t>
      </w:r>
      <w:r w:rsidR="009E5C3F">
        <w:t>three-quarters</w:t>
      </w:r>
      <w:r w:rsidR="00133243" w:rsidRPr="00606C66">
        <w:t xml:space="preserve"> (7</w:t>
      </w:r>
      <w:r>
        <w:t>2</w:t>
      </w:r>
      <w:r w:rsidR="00133243" w:rsidRPr="00606C66">
        <w:t xml:space="preserve">%) </w:t>
      </w:r>
      <w:r w:rsidR="00133243">
        <w:t xml:space="preserve">disabled </w:t>
      </w:r>
      <w:r w:rsidR="00133243" w:rsidRPr="00606C66">
        <w:t>audience</w:t>
      </w:r>
      <w:r>
        <w:t xml:space="preserve"> members</w:t>
      </w:r>
      <w:r w:rsidR="00093003">
        <w:t xml:space="preserve"> and 67% of immunocompromised audience members</w:t>
      </w:r>
      <w:r>
        <w:t xml:space="preserve"> </w:t>
      </w:r>
      <w:r w:rsidR="00133243" w:rsidRPr="00606C66">
        <w:t>agree that they’ll be most attracted to fun, uplifting things over the coming year</w:t>
      </w:r>
      <w:r w:rsidR="009E5C3F">
        <w:t xml:space="preserve"> – compared to 73% of audiences overall.</w:t>
      </w:r>
    </w:p>
    <w:p w14:paraId="32DBF4A2" w14:textId="5F49298C" w:rsidR="00133243" w:rsidRPr="00606C66" w:rsidRDefault="00093003" w:rsidP="00133243">
      <w:r>
        <w:t>This is</w:t>
      </w:r>
      <w:r w:rsidR="00133243" w:rsidRPr="00606C66">
        <w:t xml:space="preserve"> a </w:t>
      </w:r>
      <w:r w:rsidR="00F34EF9">
        <w:t>widespread</w:t>
      </w:r>
      <w:r w:rsidR="00133243" w:rsidRPr="00606C66">
        <w:t xml:space="preserve"> trend that suggests strong demand for connective, morale-boosting and light-hearted experiences.</w:t>
      </w:r>
      <w:r w:rsidR="004C594D" w:rsidRPr="00606C66" w:rsidDel="004C594D">
        <w:t xml:space="preserve"> </w:t>
      </w:r>
    </w:p>
    <w:p w14:paraId="26E0EAEC" w14:textId="0228B028" w:rsidR="00093003" w:rsidRPr="00606C66" w:rsidRDefault="00093003" w:rsidP="00093003">
      <w:r w:rsidRPr="00606C66">
        <w:t xml:space="preserve">Meanwhile, </w:t>
      </w:r>
      <w:r w:rsidR="004967BB">
        <w:t>45% of disabled audiences and</w:t>
      </w:r>
      <w:r w:rsidRPr="00606C66">
        <w:t xml:space="preserve"> </w:t>
      </w:r>
      <w:r w:rsidR="004967BB">
        <w:t>39% of immunocompromised audiences</w:t>
      </w:r>
      <w:r w:rsidRPr="00606C66">
        <w:t xml:space="preserve"> agree that they’ll be drawn to topical, challenging content</w:t>
      </w:r>
      <w:r w:rsidR="004967BB">
        <w:t xml:space="preserve"> </w:t>
      </w:r>
      <w:r w:rsidR="004967BB">
        <w:softHyphen/>
        <w:t xml:space="preserve">– </w:t>
      </w:r>
      <w:r w:rsidRPr="00606C66">
        <w:t xml:space="preserve">signalling that while uplifting content offers reprieve from a difficult few years, </w:t>
      </w:r>
      <w:r w:rsidR="009C17CB">
        <w:t>offering variety and balanced programs is key to engaging audiences with and without access needs.</w:t>
      </w:r>
      <w:r w:rsidRPr="00606C66">
        <w:t xml:space="preserve"> </w:t>
      </w:r>
    </w:p>
    <w:p w14:paraId="2794C62B" w14:textId="77777777" w:rsidR="00803798" w:rsidRDefault="00803798" w:rsidP="00803798">
      <w:pPr>
        <w:pStyle w:val="Heading2"/>
      </w:pPr>
      <w:r w:rsidRPr="00606C66">
        <w:lastRenderedPageBreak/>
        <w:t>Online participation</w:t>
      </w:r>
    </w:p>
    <w:p w14:paraId="11831AE4" w14:textId="46D2B92C" w:rsidR="00803798" w:rsidRDefault="007A06D8" w:rsidP="00123761">
      <w:pPr>
        <w:pStyle w:val="Heading3"/>
      </w:pPr>
      <w:r>
        <w:t xml:space="preserve">Online </w:t>
      </w:r>
      <w:r w:rsidR="007526EB">
        <w:t>arts activities are a key form of cultural participation for audiences with access needs</w:t>
      </w:r>
    </w:p>
    <w:p w14:paraId="5003BEA9" w14:textId="7207AB74" w:rsidR="008E3503" w:rsidRDefault="00CD427B" w:rsidP="008E3503">
      <w:r>
        <w:t xml:space="preserve">Digital events have provided vital accessibility for audiences with access needs, </w:t>
      </w:r>
      <w:r w:rsidR="00334FD1">
        <w:t>and they continue to participate at a higher rate than other audiences</w:t>
      </w:r>
      <w:r w:rsidR="00CA79EB">
        <w:t>.</w:t>
      </w:r>
    </w:p>
    <w:p w14:paraId="189A9F21" w14:textId="5888B5E9" w:rsidR="00123761" w:rsidRDefault="00D30B64" w:rsidP="008E3503">
      <w:r>
        <w:t>In October 2022, h</w:t>
      </w:r>
      <w:r w:rsidR="008E3503">
        <w:t>alf (</w:t>
      </w:r>
      <w:r w:rsidR="00123761">
        <w:t>49%</w:t>
      </w:r>
      <w:r w:rsidR="008E3503">
        <w:t>)</w:t>
      </w:r>
      <w:r w:rsidR="00123761">
        <w:t xml:space="preserve"> </w:t>
      </w:r>
      <w:r w:rsidR="008E3503">
        <w:t xml:space="preserve">of disabled audiences </w:t>
      </w:r>
      <w:r w:rsidR="00123761">
        <w:t xml:space="preserve">participated in an online activity </w:t>
      </w:r>
      <w:r w:rsidR="005449F8">
        <w:t>recently,</w:t>
      </w:r>
      <w:r w:rsidR="00123761">
        <w:t xml:space="preserve"> </w:t>
      </w:r>
      <w:r w:rsidR="00E16818">
        <w:t xml:space="preserve">down </w:t>
      </w:r>
      <w:r w:rsidR="0094478C">
        <w:t xml:space="preserve">slightly </w:t>
      </w:r>
      <w:r w:rsidR="00E16818">
        <w:t>from 53% in March</w:t>
      </w:r>
      <w:r w:rsidR="002222C8">
        <w:t xml:space="preserve"> </w:t>
      </w:r>
      <w:r w:rsidR="008E3503">
        <w:t xml:space="preserve">2022 </w:t>
      </w:r>
      <w:r w:rsidR="00193FC4">
        <w:t>– compared</w:t>
      </w:r>
      <w:r w:rsidR="00123761">
        <w:t xml:space="preserve"> to 39% of non-disabled audiences</w:t>
      </w:r>
      <w:r w:rsidR="00130242">
        <w:t xml:space="preserve"> (</w:t>
      </w:r>
      <w:r w:rsidR="00130242">
        <w:fldChar w:fldCharType="begin"/>
      </w:r>
      <w:r w:rsidR="00130242">
        <w:instrText xml:space="preserve"> REF _Ref125382034 \h </w:instrText>
      </w:r>
      <w:r w:rsidR="00130242">
        <w:fldChar w:fldCharType="separate"/>
      </w:r>
      <w:r w:rsidR="00130242" w:rsidRPr="009E0D23">
        <w:t xml:space="preserve">Figure </w:t>
      </w:r>
      <w:r w:rsidR="00130242">
        <w:rPr>
          <w:noProof/>
        </w:rPr>
        <w:t>11</w:t>
      </w:r>
      <w:r w:rsidR="00130242">
        <w:fldChar w:fldCharType="end"/>
      </w:r>
      <w:r w:rsidR="00130242">
        <w:t>).</w:t>
      </w:r>
    </w:p>
    <w:p w14:paraId="140BB310" w14:textId="633E9522" w:rsidR="00567D11" w:rsidRDefault="008E3503" w:rsidP="008E3503">
      <w:r>
        <w:t xml:space="preserve">A similar proportion of </w:t>
      </w:r>
      <w:r w:rsidR="00567D11">
        <w:t xml:space="preserve">immunocompromised audiences </w:t>
      </w:r>
      <w:r>
        <w:t xml:space="preserve">(47%) </w:t>
      </w:r>
      <w:r w:rsidR="00567D11">
        <w:t xml:space="preserve">participated recently, </w:t>
      </w:r>
      <w:r w:rsidR="002222C8">
        <w:t xml:space="preserve">stable with 46% in March </w:t>
      </w:r>
      <w:r w:rsidR="00DE29F1">
        <w:t>— a higher rate</w:t>
      </w:r>
      <w:r w:rsidR="002222C8">
        <w:t xml:space="preserve"> </w:t>
      </w:r>
      <w:r w:rsidR="006F3FDE">
        <w:t xml:space="preserve">than </w:t>
      </w:r>
      <w:r w:rsidR="00567D11">
        <w:t>non-immunocompromised audiences</w:t>
      </w:r>
      <w:r w:rsidR="00DE29F1">
        <w:t xml:space="preserve"> (37%)</w:t>
      </w:r>
      <w:r w:rsidR="003D2262">
        <w:t>.</w:t>
      </w:r>
    </w:p>
    <w:p w14:paraId="58907FFC" w14:textId="77777777" w:rsidR="00B10A7D" w:rsidRDefault="00A80592" w:rsidP="00AF2026">
      <w:r w:rsidRPr="009E0D23">
        <w:t>Of the 49% of disabled respondents who participated in an online activity in the fortnight before data collection, activities included watching a pre-recorded video of a performance or event (</w:t>
      </w:r>
      <w:r w:rsidR="00FB7404" w:rsidRPr="009E0D23">
        <w:t>28</w:t>
      </w:r>
      <w:r w:rsidRPr="009E0D23">
        <w:t>%), doing online classes/courses/tutorials (2</w:t>
      </w:r>
      <w:r w:rsidR="00FB7404" w:rsidRPr="009E0D23">
        <w:t>3</w:t>
      </w:r>
      <w:r w:rsidRPr="009E0D23">
        <w:t>%) and watching a live-streamed performance or event (1</w:t>
      </w:r>
      <w:r w:rsidR="006F1958" w:rsidRPr="009E0D23">
        <w:t>9</w:t>
      </w:r>
      <w:r w:rsidRPr="009E0D23">
        <w:t>%).</w:t>
      </w:r>
    </w:p>
    <w:p w14:paraId="39E90D46" w14:textId="6654A6D1" w:rsidR="00CA79EB" w:rsidRPr="009E0D23" w:rsidRDefault="00A80592" w:rsidP="00AF2026">
      <w:r w:rsidRPr="009E0D23">
        <w:t>A small proportion attended a virtual exhibition or museum/gallery tour (</w:t>
      </w:r>
      <w:r w:rsidR="009C634B" w:rsidRPr="009E0D23">
        <w:t>7</w:t>
      </w:r>
      <w:r w:rsidRPr="009E0D23">
        <w:t>%</w:t>
      </w:r>
      <w:r w:rsidR="00150872" w:rsidRPr="009E0D23">
        <w:t>)</w:t>
      </w:r>
      <w:r w:rsidR="001A281B" w:rsidRPr="009E0D23">
        <w:t>,</w:t>
      </w:r>
      <w:r w:rsidRPr="009E0D23">
        <w:t xml:space="preserve"> or created content to share online (</w:t>
      </w:r>
      <w:r w:rsidR="009C634B" w:rsidRPr="009E0D23">
        <w:t>6</w:t>
      </w:r>
      <w:r w:rsidRPr="009E0D23">
        <w:t xml:space="preserve">%). </w:t>
      </w:r>
    </w:p>
    <w:p w14:paraId="236FCC34" w14:textId="77777777" w:rsidR="00130242" w:rsidRDefault="00130242" w:rsidP="00A94071">
      <w:pPr>
        <w:pStyle w:val="Caption"/>
      </w:pPr>
    </w:p>
    <w:p w14:paraId="0C78BBC3" w14:textId="77777777" w:rsidR="00130242" w:rsidRDefault="00130242" w:rsidP="00A94071">
      <w:pPr>
        <w:pStyle w:val="Caption"/>
      </w:pPr>
    </w:p>
    <w:p w14:paraId="27A7FC65" w14:textId="77777777" w:rsidR="00130242" w:rsidRDefault="00130242" w:rsidP="00A94071">
      <w:pPr>
        <w:pStyle w:val="Caption"/>
      </w:pPr>
    </w:p>
    <w:p w14:paraId="47B2FA6E" w14:textId="77777777" w:rsidR="00130242" w:rsidRDefault="00130242" w:rsidP="00A94071">
      <w:pPr>
        <w:pStyle w:val="Caption"/>
      </w:pPr>
    </w:p>
    <w:p w14:paraId="46249724" w14:textId="77777777" w:rsidR="00130242" w:rsidRDefault="00130242" w:rsidP="00A94071">
      <w:pPr>
        <w:pStyle w:val="Caption"/>
      </w:pPr>
    </w:p>
    <w:p w14:paraId="659BD9A5" w14:textId="77777777" w:rsidR="00130242" w:rsidRDefault="00130242" w:rsidP="00A94071">
      <w:pPr>
        <w:pStyle w:val="Caption"/>
      </w:pPr>
    </w:p>
    <w:p w14:paraId="4B23FC15" w14:textId="77777777" w:rsidR="00130242" w:rsidRDefault="00130242" w:rsidP="00A94071">
      <w:pPr>
        <w:pStyle w:val="Caption"/>
      </w:pPr>
    </w:p>
    <w:p w14:paraId="67066A61" w14:textId="77777777" w:rsidR="00130242" w:rsidRDefault="00130242" w:rsidP="00A94071">
      <w:pPr>
        <w:pStyle w:val="Caption"/>
      </w:pPr>
    </w:p>
    <w:p w14:paraId="3FD9CA12" w14:textId="77777777" w:rsidR="00130242" w:rsidRDefault="00130242" w:rsidP="00A94071">
      <w:pPr>
        <w:pStyle w:val="Caption"/>
      </w:pPr>
    </w:p>
    <w:p w14:paraId="08FB4083" w14:textId="77777777" w:rsidR="00130242" w:rsidRDefault="00130242" w:rsidP="00A94071">
      <w:pPr>
        <w:pStyle w:val="Caption"/>
      </w:pPr>
    </w:p>
    <w:p w14:paraId="353C3891" w14:textId="77777777" w:rsidR="00130242" w:rsidRPr="00130242" w:rsidRDefault="00130242" w:rsidP="006B6B42"/>
    <w:p w14:paraId="65C9E60C" w14:textId="56F50485" w:rsidR="00A94071" w:rsidRDefault="00A94071" w:rsidP="00A94071">
      <w:pPr>
        <w:pStyle w:val="Caption"/>
      </w:pPr>
      <w:bookmarkStart w:id="20" w:name="_Ref125382034"/>
      <w:r w:rsidRPr="009E0D23">
        <w:lastRenderedPageBreak/>
        <w:t xml:space="preserve">Figure </w:t>
      </w:r>
      <w:fldSimple w:instr=" SEQ Figure \* ARABIC ">
        <w:r w:rsidR="0031789C">
          <w:rPr>
            <w:noProof/>
          </w:rPr>
          <w:t>11</w:t>
        </w:r>
      </w:fldSimple>
      <w:bookmarkEnd w:id="20"/>
      <w:r w:rsidRPr="009E0D23">
        <w:t xml:space="preserve">: </w:t>
      </w:r>
      <w:r w:rsidR="00B10A7D">
        <w:t>Proportion participating in online activities in the fortnight before data collection,</w:t>
      </w:r>
      <w:r w:rsidR="000865EA" w:rsidRPr="009E0D23">
        <w:t xml:space="preserve"> October 2022</w:t>
      </w:r>
      <w:r w:rsidR="00B10A7D">
        <w:t>. Disabled audiences (n=</w:t>
      </w:r>
      <w:r w:rsidR="00C32208">
        <w:t>556</w:t>
      </w:r>
      <w:r w:rsidR="00B10A7D">
        <w:t>), immunocompromised audiences (n=</w:t>
      </w:r>
      <w:r w:rsidR="009507FA">
        <w:t>542</w:t>
      </w:r>
      <w:r w:rsidR="00B10A7D">
        <w:t>) and the national average (n=</w:t>
      </w:r>
      <w:r w:rsidR="009507FA">
        <w:t>5,438</w:t>
      </w:r>
      <w:r w:rsidR="00B10A7D">
        <w:t>)</w:t>
      </w:r>
    </w:p>
    <w:p w14:paraId="4E88FD9F" w14:textId="7F009E66" w:rsidR="00FF3B65" w:rsidRDefault="00A94071" w:rsidP="00FF3B65">
      <w:r w:rsidRPr="00A94071">
        <w:rPr>
          <w:noProof/>
        </w:rPr>
        <w:drawing>
          <wp:inline distT="0" distB="0" distL="0" distR="0" wp14:anchorId="58BB47EB" wp14:editId="04534C98">
            <wp:extent cx="5400040" cy="4581727"/>
            <wp:effectExtent l="0" t="0" r="0" b="3175"/>
            <wp:docPr id="13" name="Chart 13">
              <a:extLst xmlns:a="http://schemas.openxmlformats.org/drawingml/2006/main">
                <a:ext uri="{FF2B5EF4-FFF2-40B4-BE49-F238E27FC236}">
                  <a16:creationId xmlns:a16="http://schemas.microsoft.com/office/drawing/2014/main" id="{8DA77B43-AEBF-EACF-A2AD-8534FE9A5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41A0521" w14:textId="4D564A5E" w:rsidR="00803798" w:rsidRDefault="008C143A" w:rsidP="005E5813">
      <w:pPr>
        <w:pStyle w:val="Heading3"/>
      </w:pPr>
      <w:r>
        <w:t>Spending online is stable, and m</w:t>
      </w:r>
      <w:r w:rsidR="0014233A">
        <w:t xml:space="preserve">ore than 4 in 10 of those participating are paying for </w:t>
      </w:r>
      <w:r w:rsidR="00081D74">
        <w:t xml:space="preserve">digital arts </w:t>
      </w:r>
      <w:r w:rsidR="0014233A">
        <w:t>activities</w:t>
      </w:r>
    </w:p>
    <w:p w14:paraId="3703CE18" w14:textId="395F8A94" w:rsidR="00E703CA" w:rsidRPr="00E703CA" w:rsidRDefault="004C7726" w:rsidP="00E703CA">
      <w:r w:rsidRPr="00E703CA">
        <w:t>Audiences with access needs are more likely to be paying for online arts experience</w:t>
      </w:r>
      <w:r w:rsidR="00C60410" w:rsidRPr="00E703CA">
        <w:t>s</w:t>
      </w:r>
      <w:r w:rsidRPr="00E703CA">
        <w:t xml:space="preserve"> – a trend that has continued throughout the pandemic</w:t>
      </w:r>
      <w:r w:rsidR="001718EF" w:rsidRPr="00E703CA">
        <w:t>.</w:t>
      </w:r>
      <w:r w:rsidR="00E703CA" w:rsidRPr="00E703CA">
        <w:t xml:space="preserve"> Among those participating online, 42% of disabled audiences </w:t>
      </w:r>
      <w:r w:rsidR="00E703CA">
        <w:t>paid for an online activity in the fortnight before data collection</w:t>
      </w:r>
      <w:r w:rsidR="00E703CA" w:rsidRPr="00E703CA">
        <w:t xml:space="preserve"> </w:t>
      </w:r>
      <w:r w:rsidR="00E703CA">
        <w:t>(</w:t>
      </w:r>
      <w:r w:rsidR="00E703CA" w:rsidRPr="00E703CA">
        <w:t>stable with 43% in March</w:t>
      </w:r>
      <w:r w:rsidR="00E703CA">
        <w:t>)</w:t>
      </w:r>
      <w:r w:rsidR="00E703CA" w:rsidRPr="00E703CA">
        <w:t xml:space="preserve"> — </w:t>
      </w:r>
      <w:r w:rsidR="00E703CA">
        <w:t xml:space="preserve">a higher proportion </w:t>
      </w:r>
      <w:r w:rsidR="00E703CA" w:rsidRPr="00E703CA">
        <w:t>compared to 32% of non-disabled audiences</w:t>
      </w:r>
      <w:r w:rsidR="003E196A">
        <w:t>.</w:t>
      </w:r>
    </w:p>
    <w:p w14:paraId="6665B6CA" w14:textId="407F96EC" w:rsidR="00C60410" w:rsidRDefault="00E703CA" w:rsidP="004C7726">
      <w:r>
        <w:t xml:space="preserve">Similarly, </w:t>
      </w:r>
      <w:r w:rsidRPr="00E703CA">
        <w:t xml:space="preserve">45% of immunocompromised </w:t>
      </w:r>
      <w:r>
        <w:t>audiences paid for something recently (</w:t>
      </w:r>
      <w:r w:rsidRPr="00E703CA">
        <w:t>up from 37% in March 2022</w:t>
      </w:r>
      <w:r>
        <w:t>)</w:t>
      </w:r>
      <w:r w:rsidRPr="00E703CA">
        <w:t xml:space="preserve"> — </w:t>
      </w:r>
      <w:r>
        <w:t xml:space="preserve">higher than </w:t>
      </w:r>
      <w:r w:rsidRPr="00E703CA">
        <w:t>31% of non-immuno</w:t>
      </w:r>
      <w:r>
        <w:t xml:space="preserve">compromised </w:t>
      </w:r>
      <w:r w:rsidRPr="00E703CA">
        <w:t>audiences</w:t>
      </w:r>
      <w:r>
        <w:t>.</w:t>
      </w:r>
    </w:p>
    <w:p w14:paraId="71CD1EF2" w14:textId="40411F4E" w:rsidR="00F7655C" w:rsidRDefault="001718EF" w:rsidP="0061663C">
      <w:r>
        <w:lastRenderedPageBreak/>
        <w:t>However</w:t>
      </w:r>
      <w:r w:rsidR="005153B2">
        <w:t xml:space="preserve">, </w:t>
      </w:r>
      <w:r w:rsidR="00F7655C">
        <w:t xml:space="preserve">consistent with national trends, the level of spending </w:t>
      </w:r>
      <w:r w:rsidR="00242955">
        <w:t>online has decreased.</w:t>
      </w:r>
    </w:p>
    <w:p w14:paraId="5358520A" w14:textId="7E67B316" w:rsidR="00CC47CD" w:rsidRDefault="0061663C" w:rsidP="0061663C">
      <w:r>
        <w:t xml:space="preserve">Among those paying, </w:t>
      </w:r>
      <w:r w:rsidR="00E5007A">
        <w:t xml:space="preserve">38% </w:t>
      </w:r>
      <w:r w:rsidR="00CA71E1">
        <w:t xml:space="preserve">of </w:t>
      </w:r>
      <w:r w:rsidR="00E5007A">
        <w:t>disabled audiences spent more than $50 online in the past fortnight</w:t>
      </w:r>
      <w:r w:rsidR="007C4A0C">
        <w:t xml:space="preserve"> (</w:t>
      </w:r>
      <w:r w:rsidR="00E5007A">
        <w:t xml:space="preserve">down from </w:t>
      </w:r>
      <w:r w:rsidR="00C22913">
        <w:t>45% in March 2022</w:t>
      </w:r>
      <w:r w:rsidR="007C4A0C">
        <w:t>)</w:t>
      </w:r>
      <w:r w:rsidR="00C22913">
        <w:t xml:space="preserve"> </w:t>
      </w:r>
      <w:r w:rsidR="007C4A0C">
        <w:t>— a similar proportion to</w:t>
      </w:r>
      <w:r w:rsidR="00C22913">
        <w:t xml:space="preserve"> non-disabled audiences (39%)</w:t>
      </w:r>
      <w:r w:rsidR="00B96512">
        <w:t xml:space="preserve">. </w:t>
      </w:r>
    </w:p>
    <w:p w14:paraId="4D62401F" w14:textId="6C07FD42" w:rsidR="00C22913" w:rsidRDefault="00C22913" w:rsidP="0090635C">
      <w:r>
        <w:t xml:space="preserve">Immunocompromised audiences are spending </w:t>
      </w:r>
      <w:r w:rsidR="001622B2">
        <w:t>the same amount as before (45%</w:t>
      </w:r>
      <w:r w:rsidR="009B4DE9">
        <w:t xml:space="preserve"> spending $50+</w:t>
      </w:r>
      <w:r w:rsidR="001622B2">
        <w:t>, stable with 46% in March)</w:t>
      </w:r>
      <w:r w:rsidR="00E6056D">
        <w:t>. This is a higher proportion than</w:t>
      </w:r>
      <w:r w:rsidR="00E65DC1">
        <w:t xml:space="preserve"> non-immunocompromised audiences</w:t>
      </w:r>
      <w:r w:rsidR="002E30B2">
        <w:t xml:space="preserve"> </w:t>
      </w:r>
      <w:r w:rsidR="0016629B">
        <w:t>(</w:t>
      </w:r>
      <w:r w:rsidR="002E30B2">
        <w:t>38%</w:t>
      </w:r>
      <w:r w:rsidR="0016629B">
        <w:t>)</w:t>
      </w:r>
      <w:r w:rsidR="008C13C1">
        <w:t>.</w:t>
      </w:r>
    </w:p>
    <w:p w14:paraId="2200535B" w14:textId="27B9583D" w:rsidR="00803798" w:rsidRDefault="00623B27" w:rsidP="00EE3406">
      <w:pPr>
        <w:pStyle w:val="Heading3"/>
      </w:pPr>
      <w:r>
        <w:t>Three-quarters of audience</w:t>
      </w:r>
      <w:r w:rsidR="008F5730">
        <w:t>s</w:t>
      </w:r>
      <w:r>
        <w:t xml:space="preserve"> with access needs see a role for digital arts experiences</w:t>
      </w:r>
      <w:r w:rsidR="003771BC">
        <w:t>,</w:t>
      </w:r>
      <w:r>
        <w:t> confirming their importance in overcoming barriers</w:t>
      </w:r>
    </w:p>
    <w:p w14:paraId="6747AE2A" w14:textId="6EC17378" w:rsidR="0016629B" w:rsidRDefault="004A390D" w:rsidP="0016629B">
      <w:r w:rsidRPr="00D4671F">
        <w:t xml:space="preserve">When asked about online arts and culture, </w:t>
      </w:r>
      <w:r w:rsidR="00D84A4F" w:rsidRPr="00D4671F">
        <w:t>overall,</w:t>
      </w:r>
      <w:r w:rsidRPr="00D4671F">
        <w:t xml:space="preserve"> a significant proportion continue to say that these experiences will play some role in their life</w:t>
      </w:r>
      <w:r w:rsidR="0035464D">
        <w:t>.</w:t>
      </w:r>
      <w:r w:rsidRPr="00D4671F">
        <w:t xml:space="preserve"> </w:t>
      </w:r>
      <w:r w:rsidR="006E2A2D">
        <w:t>This proportion</w:t>
      </w:r>
      <w:r w:rsidR="0016629B">
        <w:t xml:space="preserve"> is greater than audiences without access needs, confirming digital options as a vital form of accessibility.</w:t>
      </w:r>
    </w:p>
    <w:p w14:paraId="3A773DB6" w14:textId="4364E48F" w:rsidR="00A411EE" w:rsidRDefault="00296E5B" w:rsidP="003D1DD2">
      <w:r>
        <w:t xml:space="preserve">Three-quarters of </w:t>
      </w:r>
      <w:r w:rsidR="00A411EE">
        <w:t xml:space="preserve">disabled audiences </w:t>
      </w:r>
      <w:r w:rsidR="000B168D">
        <w:t xml:space="preserve">(77%) and immunocompromised audiences (75%) </w:t>
      </w:r>
      <w:r w:rsidR="00A411EE">
        <w:t xml:space="preserve">see a role </w:t>
      </w:r>
      <w:r w:rsidR="000B168D">
        <w:t>for digital,</w:t>
      </w:r>
      <w:r w:rsidR="00A411EE">
        <w:t xml:space="preserve"> compared to </w:t>
      </w:r>
      <w:r w:rsidR="003D1DD2">
        <w:t>68% of audiences generally.</w:t>
      </w:r>
      <w:r w:rsidR="000B168D">
        <w:t xml:space="preserve"> </w:t>
      </w:r>
    </w:p>
    <w:p w14:paraId="585D5DA2" w14:textId="0152B659" w:rsidR="003771BC" w:rsidRDefault="008E5094" w:rsidP="003771BC">
      <w:r>
        <w:t xml:space="preserve">Audiences who know an immunocompromised person were also </w:t>
      </w:r>
      <w:r w:rsidR="003D0D23">
        <w:t>more likely to see a role</w:t>
      </w:r>
      <w:r w:rsidR="0064486E">
        <w:t xml:space="preserve"> for digital,</w:t>
      </w:r>
      <w:r w:rsidR="003D0D23">
        <w:t xml:space="preserve"> compared to those who are</w:t>
      </w:r>
      <w:r w:rsidR="004D65E7">
        <w:t xml:space="preserve"> no</w:t>
      </w:r>
      <w:r w:rsidR="003D0D23">
        <w:t>t immunocompromised nor know anyone who is.</w:t>
      </w:r>
      <w:r w:rsidR="00A37D8D">
        <w:t xml:space="preserve"> </w:t>
      </w:r>
      <w:r w:rsidR="003771BC">
        <w:t>One said,</w:t>
      </w:r>
    </w:p>
    <w:p w14:paraId="4EA87653" w14:textId="746F25B5" w:rsidR="00C17A81" w:rsidRDefault="00C17A81" w:rsidP="003771BC">
      <w:pPr>
        <w:ind w:left="720"/>
      </w:pPr>
      <w:r>
        <w:t>‘</w:t>
      </w:r>
      <w:r w:rsidRPr="00D81ACC">
        <w:t>Being able to access learning, exhibitions and events 100% online has enhanced my life</w:t>
      </w:r>
      <w:r w:rsidR="00A40870">
        <w:t>,</w:t>
      </w:r>
      <w:r w:rsidRPr="00D81ACC">
        <w:t xml:space="preserve"> and I intend to continue accessing these for the foreseeable future</w:t>
      </w:r>
      <w:r>
        <w:t>.’</w:t>
      </w:r>
    </w:p>
    <w:p w14:paraId="5CFCD13E" w14:textId="0A1E1089" w:rsidR="00C17A81" w:rsidRDefault="009756DA" w:rsidP="003771BC">
      <w:r>
        <w:t xml:space="preserve">One respondent </w:t>
      </w:r>
      <w:r w:rsidR="0034427C">
        <w:t xml:space="preserve">shared </w:t>
      </w:r>
      <w:r w:rsidR="00F93BFE">
        <w:t xml:space="preserve">that online experiences provide a </w:t>
      </w:r>
      <w:r w:rsidR="00474C60">
        <w:t xml:space="preserve">pivotal way </w:t>
      </w:r>
      <w:r w:rsidR="00C90061">
        <w:t>for</w:t>
      </w:r>
      <w:r w:rsidR="00474C60">
        <w:t xml:space="preserve"> arts and culture </w:t>
      </w:r>
      <w:r w:rsidR="00C90061">
        <w:t xml:space="preserve">to </w:t>
      </w:r>
      <w:r w:rsidR="00474C60">
        <w:t xml:space="preserve">be enjoyed </w:t>
      </w:r>
      <w:r w:rsidR="00C90061">
        <w:t>in the home:</w:t>
      </w:r>
    </w:p>
    <w:p w14:paraId="2C4C42A8" w14:textId="696D88F0" w:rsidR="00FB5EB2" w:rsidRDefault="004856EA" w:rsidP="00FB5EB2">
      <w:pPr>
        <w:ind w:left="720"/>
      </w:pPr>
      <w:r>
        <w:t>‘</w:t>
      </w:r>
      <w:r w:rsidRPr="004856EA">
        <w:t>When I am sick/tired/have familial caring responsibilities/want to enjoy something in the comfort of a private space</w:t>
      </w:r>
      <w:r w:rsidR="00A40870">
        <w:t>,</w:t>
      </w:r>
      <w:r w:rsidRPr="004856EA">
        <w:t xml:space="preserve"> online experiences facilitate that. </w:t>
      </w:r>
      <w:r w:rsidR="00A40870">
        <w:t>T</w:t>
      </w:r>
      <w:r w:rsidRPr="004856EA">
        <w:t>hey are tremendously important, for all people, not just those who identify as disabled</w:t>
      </w:r>
      <w:r>
        <w:t>.’</w:t>
      </w:r>
    </w:p>
    <w:p w14:paraId="47C34613" w14:textId="3E6D1523" w:rsidR="0047763D" w:rsidRDefault="00A556CC" w:rsidP="0047763D">
      <w:r>
        <w:t xml:space="preserve">Another mentioned the flexibility of </w:t>
      </w:r>
      <w:r w:rsidR="008570F5">
        <w:t>having a digital option when they are not able to attend in person,</w:t>
      </w:r>
    </w:p>
    <w:p w14:paraId="35604BE2" w14:textId="59E17854" w:rsidR="0047763D" w:rsidRDefault="0047763D" w:rsidP="0047763D">
      <w:pPr>
        <w:ind w:left="720"/>
      </w:pPr>
      <w:r>
        <w:lastRenderedPageBreak/>
        <w:t>‘</w:t>
      </w:r>
      <w:r w:rsidRPr="0047763D">
        <w:t xml:space="preserve">Depending on my health state on the particular day, I may be quite ill or can't obtain a </w:t>
      </w:r>
      <w:proofErr w:type="spellStart"/>
      <w:r>
        <w:t>c</w:t>
      </w:r>
      <w:r w:rsidRPr="0047763D">
        <w:t>arer</w:t>
      </w:r>
      <w:proofErr w:type="spellEnd"/>
      <w:r w:rsidRPr="0047763D">
        <w:t>, so I would not be able to attend.    Having an online event would be great and I could watch it from the comfort of my lounge</w:t>
      </w:r>
      <w:r w:rsidR="00E204DE">
        <w:t xml:space="preserve"> </w:t>
      </w:r>
      <w:r w:rsidRPr="0047763D">
        <w:t>room.</w:t>
      </w:r>
      <w:r>
        <w:t>’</w:t>
      </w:r>
    </w:p>
    <w:p w14:paraId="6903942C" w14:textId="79D0B07C" w:rsidR="000F0C84" w:rsidRDefault="000F0C84" w:rsidP="000F0C84">
      <w:r>
        <w:t>Another said,</w:t>
      </w:r>
    </w:p>
    <w:p w14:paraId="4505BED9" w14:textId="2A2B4338" w:rsidR="000F0C84" w:rsidRPr="0016629B" w:rsidRDefault="000F0C84" w:rsidP="000F0C84">
      <w:pPr>
        <w:ind w:left="720"/>
      </w:pPr>
      <w:r>
        <w:t>‘</w:t>
      </w:r>
      <w:r w:rsidRPr="000F0C84">
        <w:t xml:space="preserve">Hybrid or digital events are a great way for me stay connected to the arts and culture since I have a disability </w:t>
      </w:r>
      <w:r w:rsidR="00E204DE">
        <w:t>and</w:t>
      </w:r>
      <w:r w:rsidRPr="000F0C84">
        <w:t xml:space="preserve"> chronic illness.</w:t>
      </w:r>
      <w:r>
        <w:t>’</w:t>
      </w:r>
    </w:p>
    <w:p w14:paraId="68F6DA00" w14:textId="3D50E8E2" w:rsidR="00976055" w:rsidRDefault="00976055" w:rsidP="00976055">
      <w:r w:rsidRPr="00893A73">
        <w:t>There</w:t>
      </w:r>
      <w:r w:rsidR="006A055E" w:rsidRPr="00893A73">
        <w:t xml:space="preserve"> is a case to explore sustainable models for digital productions – such as hybrid events. See </w:t>
      </w:r>
      <w:hyperlink w:anchor="_Alex_Craig_says" w:history="1">
        <w:r w:rsidR="006A055E" w:rsidRPr="007C0D38">
          <w:rPr>
            <w:rStyle w:val="Hyperlink"/>
          </w:rPr>
          <w:t>Alex Craig’s case study</w:t>
        </w:r>
      </w:hyperlink>
      <w:r w:rsidR="006A055E" w:rsidRPr="00893A73">
        <w:t xml:space="preserve"> for </w:t>
      </w:r>
      <w:r w:rsidR="00B161C9" w:rsidRPr="00893A73">
        <w:t>more insights into the impact of digital work</w:t>
      </w:r>
      <w:r w:rsidR="007C0D38">
        <w:t>.</w:t>
      </w:r>
    </w:p>
    <w:p w14:paraId="018A9750" w14:textId="32EDE7EF" w:rsidR="00803798" w:rsidRDefault="00AE1C2F" w:rsidP="00803798">
      <w:pPr>
        <w:pStyle w:val="Heading2"/>
      </w:pPr>
      <w:r>
        <w:t>Recovery and access</w:t>
      </w:r>
    </w:p>
    <w:p w14:paraId="42EC13A0" w14:textId="5D2A1945" w:rsidR="00DC512C" w:rsidRDefault="00832AF3" w:rsidP="00196E79">
      <w:pPr>
        <w:pStyle w:val="Heading3"/>
      </w:pPr>
      <w:r>
        <w:t xml:space="preserve">The pandemic has </w:t>
      </w:r>
      <w:r w:rsidR="00DA56B4">
        <w:t>heightened the needs of audiences with access requirements</w:t>
      </w:r>
      <w:r>
        <w:t xml:space="preserve"> </w:t>
      </w:r>
      <w:r w:rsidR="00364D62">
        <w:t xml:space="preserve">– </w:t>
      </w:r>
      <w:r>
        <w:t xml:space="preserve">and </w:t>
      </w:r>
      <w:r w:rsidR="00ED6BF3">
        <w:t xml:space="preserve">shed </w:t>
      </w:r>
      <w:r w:rsidR="00DA56B4">
        <w:t>light on the ongoing</w:t>
      </w:r>
      <w:r>
        <w:t xml:space="preserve"> importance </w:t>
      </w:r>
      <w:r w:rsidR="00DA56B4">
        <w:t xml:space="preserve">of </w:t>
      </w:r>
      <w:r w:rsidR="00547EEF">
        <w:t>improv</w:t>
      </w:r>
      <w:r w:rsidR="00DA56B4">
        <w:t>ing</w:t>
      </w:r>
      <w:r w:rsidR="00547EEF">
        <w:t xml:space="preserve"> </w:t>
      </w:r>
      <w:r w:rsidR="00A558F0">
        <w:t>conditions</w:t>
      </w:r>
    </w:p>
    <w:p w14:paraId="38F5C855" w14:textId="3322B793" w:rsidR="00376794" w:rsidRPr="00376794" w:rsidRDefault="00376794" w:rsidP="00376794">
      <w:r w:rsidRPr="00376794">
        <w:t xml:space="preserve">In the October 2022 survey, audiences with access needs were asked, </w:t>
      </w:r>
      <w:r w:rsidRPr="00832AF3">
        <w:t>‘Has your experience of accessibility changed since the start of the pandemic? Can you tell us how and if there’s anything you’d like arts and culture organisations to know?’</w:t>
      </w:r>
    </w:p>
    <w:p w14:paraId="392C9279" w14:textId="2C0FF9BC" w:rsidR="00802563" w:rsidRDefault="004E463B" w:rsidP="00DA52D7">
      <w:r>
        <w:t xml:space="preserve">Some </w:t>
      </w:r>
      <w:r w:rsidR="00ED43FC">
        <w:t xml:space="preserve">respondents mentioned that they </w:t>
      </w:r>
      <w:r w:rsidR="00724A6B">
        <w:t xml:space="preserve">were </w:t>
      </w:r>
      <w:r>
        <w:t>able-bodied prior to the pandemic and now have access needs</w:t>
      </w:r>
      <w:r w:rsidR="00BA3FD9">
        <w:t xml:space="preserve">. </w:t>
      </w:r>
      <w:r w:rsidR="00FA732F">
        <w:t>One said,</w:t>
      </w:r>
    </w:p>
    <w:p w14:paraId="134ECBE6" w14:textId="1F7FBF81" w:rsidR="007A057E" w:rsidRDefault="00C85D25" w:rsidP="0041406C">
      <w:pPr>
        <w:ind w:left="720"/>
      </w:pPr>
      <w:r>
        <w:t>‘</w:t>
      </w:r>
      <w:r w:rsidR="004E463B" w:rsidRPr="004E463B">
        <w:t>It has, as I was able</w:t>
      </w:r>
      <w:r w:rsidR="00705028">
        <w:t>-</w:t>
      </w:r>
      <w:r w:rsidR="004E463B" w:rsidRPr="004E463B">
        <w:t>bodied prior</w:t>
      </w:r>
      <w:r w:rsidR="005C1B99">
        <w:t xml:space="preserve"> [to the pandemic]</w:t>
      </w:r>
      <w:r w:rsidR="004E463B" w:rsidRPr="004E463B">
        <w:t>. I think it</w:t>
      </w:r>
      <w:r w:rsidR="00FA732F">
        <w:t>’</w:t>
      </w:r>
      <w:r w:rsidR="004E463B" w:rsidRPr="004E463B">
        <w:t>s important for organisations to ensure they always include accessibility as a normal part of how they operate, rather than an add</w:t>
      </w:r>
      <w:r w:rsidR="00705028">
        <w:t>-</w:t>
      </w:r>
      <w:r w:rsidR="004E463B" w:rsidRPr="004E463B">
        <w:t>on. This includes for ALL accessibility needs.</w:t>
      </w:r>
      <w:r>
        <w:t>’</w:t>
      </w:r>
    </w:p>
    <w:p w14:paraId="04EA497A" w14:textId="28CD901B" w:rsidR="00ED0BE0" w:rsidRDefault="00ED0BE0" w:rsidP="00ED0BE0">
      <w:r>
        <w:t xml:space="preserve">Another highlighted </w:t>
      </w:r>
      <w:r w:rsidR="007D4952">
        <w:t>that they and their family have felt left behin</w:t>
      </w:r>
      <w:r w:rsidR="00075817">
        <w:t>d, commenting,</w:t>
      </w:r>
    </w:p>
    <w:p w14:paraId="3F004F1F" w14:textId="25566FC4" w:rsidR="00075817" w:rsidRDefault="0088434D" w:rsidP="00075817">
      <w:pPr>
        <w:ind w:left="720"/>
      </w:pPr>
      <w:r>
        <w:t>‘</w:t>
      </w:r>
      <w:r w:rsidR="00C85D25" w:rsidRPr="00C85D25">
        <w:t xml:space="preserve">Yes - arts and culture are completely inaccessible to my family and </w:t>
      </w:r>
      <w:r w:rsidR="00705028">
        <w:t>[I],</w:t>
      </w:r>
      <w:r w:rsidR="00C85D25" w:rsidRPr="00C85D25">
        <w:t xml:space="preserve"> and our lives are poorer for it. This is one of the things I miss the most, more than dinners or travel. We are completely forgotten, ignore</w:t>
      </w:r>
      <w:r w:rsidR="00ED0BE0">
        <w:t>d</w:t>
      </w:r>
      <w:r w:rsidR="00C85D25" w:rsidRPr="00C85D25">
        <w:t>, irrelevant, unworthy of effort to include us. It is devastating</w:t>
      </w:r>
      <w:r w:rsidR="00C85D25">
        <w:t>.</w:t>
      </w:r>
      <w:r>
        <w:t>’</w:t>
      </w:r>
    </w:p>
    <w:p w14:paraId="7E8B0077" w14:textId="105AD17B" w:rsidR="00EB5EFA" w:rsidRPr="009E0D23" w:rsidRDefault="00EB5EFA" w:rsidP="00EB5EFA">
      <w:pPr>
        <w:pStyle w:val="Heading3"/>
      </w:pPr>
      <w:r>
        <w:lastRenderedPageBreak/>
        <w:t xml:space="preserve">The pandemic has demonstrated what can be achieved in terms of </w:t>
      </w:r>
      <w:r w:rsidR="00B66F58">
        <w:t>offering accessible cultural experiences</w:t>
      </w:r>
    </w:p>
    <w:p w14:paraId="2F1D8FD6" w14:textId="77777777" w:rsidR="00E40334" w:rsidRDefault="00EB5EFA" w:rsidP="00EB5EFA">
      <w:r w:rsidRPr="002538BD">
        <w:t xml:space="preserve">Among a list of options, 8% of all respondents in the </w:t>
      </w:r>
      <w:r>
        <w:t xml:space="preserve">October </w:t>
      </w:r>
      <w:r w:rsidRPr="002538BD">
        <w:t>survey selected r</w:t>
      </w:r>
      <w:r w:rsidRPr="000B2AC6">
        <w:t xml:space="preserve">elaxed and sensory-friendly interactions </w:t>
      </w:r>
      <w:r w:rsidRPr="002538BD">
        <w:t>as an important form of accessibility</w:t>
      </w:r>
      <w:r w:rsidRPr="000B2AC6">
        <w:t xml:space="preserve"> </w:t>
      </w:r>
      <w:r w:rsidRPr="002538BD">
        <w:t>when attending cultural events.</w:t>
      </w:r>
    </w:p>
    <w:p w14:paraId="359DC28D" w14:textId="0723172E" w:rsidR="00EB5EFA" w:rsidRPr="000B2AC6" w:rsidRDefault="00EB5EFA" w:rsidP="00EB5EFA">
      <w:r w:rsidRPr="002538BD">
        <w:t>Q</w:t>
      </w:r>
      <w:r w:rsidRPr="000B2AC6">
        <w:t xml:space="preserve">ualitative data suggests that some </w:t>
      </w:r>
      <w:r w:rsidRPr="002538BD">
        <w:t xml:space="preserve">audiences </w:t>
      </w:r>
      <w:r w:rsidRPr="000B2AC6">
        <w:t>will be more actively seeking out these types of experiences</w:t>
      </w:r>
      <w:r w:rsidR="00FE0E0F">
        <w:t>, which became more available during the pandemic</w:t>
      </w:r>
      <w:r w:rsidRPr="000B2AC6">
        <w:t>. One said,</w:t>
      </w:r>
    </w:p>
    <w:p w14:paraId="003D75AA" w14:textId="77777777" w:rsidR="00EB5EFA" w:rsidRPr="000B2AC6" w:rsidRDefault="00EB5EFA" w:rsidP="00EB5EFA">
      <w:pPr>
        <w:ind w:left="720"/>
      </w:pPr>
      <w:r w:rsidRPr="000B2AC6">
        <w:t>‘As an autistic adult, I have in the past 'put up with' the sensory discomforts that are par for the course when engaging with most cultural activity. I'm not going to do that anymore. COVID has demonstrated it is entirely possible for a community to collectively accommodate drastic change in social organisation for its own well-being - if a venue ignores my sensory requirements, I will no longer support it financially or creatively.’</w:t>
      </w:r>
    </w:p>
    <w:p w14:paraId="50D7B773" w14:textId="683CFBBA" w:rsidR="00EB5EFA" w:rsidRPr="000B2AC6" w:rsidRDefault="00EB5EFA" w:rsidP="00EB5EFA">
      <w:pPr>
        <w:rPr>
          <w:lang w:eastAsia="en-GB"/>
        </w:rPr>
      </w:pPr>
      <w:r w:rsidRPr="000B2AC6">
        <w:rPr>
          <w:lang w:eastAsia="en-GB"/>
        </w:rPr>
        <w:t xml:space="preserve">Another </w:t>
      </w:r>
      <w:r>
        <w:rPr>
          <w:lang w:eastAsia="en-GB"/>
        </w:rPr>
        <w:t>mentioned</w:t>
      </w:r>
      <w:r w:rsidR="005B7AF5">
        <w:rPr>
          <w:lang w:eastAsia="en-GB"/>
        </w:rPr>
        <w:t xml:space="preserve"> that </w:t>
      </w:r>
      <w:r w:rsidR="00DC0CB1">
        <w:rPr>
          <w:lang w:eastAsia="en-GB"/>
        </w:rPr>
        <w:t xml:space="preserve">more </w:t>
      </w:r>
      <w:r w:rsidR="00B23769">
        <w:rPr>
          <w:lang w:eastAsia="en-GB"/>
        </w:rPr>
        <w:t xml:space="preserve">people may be </w:t>
      </w:r>
      <w:r w:rsidR="009C665B">
        <w:rPr>
          <w:lang w:eastAsia="en-GB"/>
        </w:rPr>
        <w:t xml:space="preserve">less tolerant of </w:t>
      </w:r>
      <w:r w:rsidR="00804983">
        <w:rPr>
          <w:lang w:eastAsia="en-GB"/>
        </w:rPr>
        <w:t>overly stimulating experiences</w:t>
      </w:r>
      <w:r w:rsidR="00856DDF">
        <w:rPr>
          <w:lang w:eastAsia="en-GB"/>
        </w:rPr>
        <w:t>, as a result of the pandemic:</w:t>
      </w:r>
    </w:p>
    <w:p w14:paraId="6E23794C" w14:textId="77777777" w:rsidR="00EB5EFA" w:rsidRDefault="00EB5EFA" w:rsidP="00352F25">
      <w:pPr>
        <w:ind w:left="720"/>
        <w:rPr>
          <w:lang w:eastAsia="en-GB"/>
        </w:rPr>
      </w:pPr>
      <w:r w:rsidRPr="000B2AC6">
        <w:rPr>
          <w:lang w:eastAsia="en-GB"/>
        </w:rPr>
        <w:t>‘Being aware of sensory experiences is important. Particularly since people didn't go out as much during the pandemic and so their ability to cope with sensory overload may be reduced.’</w:t>
      </w:r>
    </w:p>
    <w:p w14:paraId="4CEA566D" w14:textId="6F6AC564" w:rsidR="00075817" w:rsidRPr="005464F9" w:rsidRDefault="005464F9" w:rsidP="00EB5EFA">
      <w:pPr>
        <w:pStyle w:val="Heading3"/>
      </w:pPr>
      <w:r>
        <w:t xml:space="preserve">Effective communication from arts organisations empowers </w:t>
      </w:r>
      <w:r w:rsidR="00EF0711">
        <w:t>those with access needs to make decisions</w:t>
      </w:r>
    </w:p>
    <w:p w14:paraId="41D33922" w14:textId="22262533" w:rsidR="000F51D0" w:rsidRDefault="00EF0711" w:rsidP="000F51D0">
      <w:r>
        <w:t xml:space="preserve">Some respondents </w:t>
      </w:r>
      <w:r w:rsidR="008C3F60">
        <w:t>encouraged</w:t>
      </w:r>
      <w:r>
        <w:t xml:space="preserve"> b</w:t>
      </w:r>
      <w:r w:rsidR="000F51D0">
        <w:t>etter communication</w:t>
      </w:r>
      <w:r w:rsidR="007A057E">
        <w:t xml:space="preserve"> from arts organisations about what to expect at cultural events</w:t>
      </w:r>
      <w:r w:rsidR="008C3F60">
        <w:t xml:space="preserve"> — </w:t>
      </w:r>
      <w:r w:rsidR="00A826B4">
        <w:t>especially</w:t>
      </w:r>
      <w:r w:rsidR="008C3F60">
        <w:t xml:space="preserve"> </w:t>
      </w:r>
      <w:r w:rsidR="003321C9">
        <w:t xml:space="preserve">in a time of </w:t>
      </w:r>
      <w:hyperlink r:id="rId65" w:history="1">
        <w:r w:rsidR="003321C9" w:rsidRPr="009E0D23">
          <w:rPr>
            <w:rStyle w:val="Hyperlink"/>
          </w:rPr>
          <w:t>relaxed COVID-19 restrictions</w:t>
        </w:r>
      </w:hyperlink>
      <w:r>
        <w:t xml:space="preserve">. </w:t>
      </w:r>
      <w:r w:rsidR="00A826B4">
        <w:t>One said,</w:t>
      </w:r>
    </w:p>
    <w:p w14:paraId="58D67415" w14:textId="36B3183F" w:rsidR="000F51D0" w:rsidRDefault="00A826B4" w:rsidP="009A6B62">
      <w:pPr>
        <w:ind w:left="720"/>
      </w:pPr>
      <w:r>
        <w:t>‘</w:t>
      </w:r>
      <w:r w:rsidR="000F51D0" w:rsidRPr="000F51D0">
        <w:t>Yes. Even when restrictions were in place, I found venues did little or nothing to enforce things like proof of vaccination, mask wearing and social distancing. This was despite frequent emails/marketing stating that '</w:t>
      </w:r>
      <w:r>
        <w:t>COVID-</w:t>
      </w:r>
      <w:r w:rsidR="000F51D0" w:rsidRPr="000F51D0">
        <w:t>safe' measures were in place. It was largely lip-service.</w:t>
      </w:r>
      <w:r>
        <w:t>’</w:t>
      </w:r>
    </w:p>
    <w:p w14:paraId="69689D09" w14:textId="65EFCF9D" w:rsidR="00076B93" w:rsidRDefault="00A826B4" w:rsidP="00A826B4">
      <w:r>
        <w:lastRenderedPageBreak/>
        <w:t>Another suggested impr</w:t>
      </w:r>
      <w:r w:rsidR="00693F9B">
        <w:t xml:space="preserve">oving messaging around seating </w:t>
      </w:r>
      <w:r w:rsidR="00076B93">
        <w:t xml:space="preserve">at the time of booking, </w:t>
      </w:r>
      <w:r w:rsidR="00693F9B">
        <w:t xml:space="preserve">and </w:t>
      </w:r>
      <w:r w:rsidR="00076B93">
        <w:t>how seating can address concerns for more risk-averse attendees:</w:t>
      </w:r>
    </w:p>
    <w:p w14:paraId="142C7915" w14:textId="645D738E" w:rsidR="000F51D0" w:rsidRDefault="00076B93" w:rsidP="00076B93">
      <w:pPr>
        <w:ind w:left="720"/>
      </w:pPr>
      <w:r>
        <w:t>‘</w:t>
      </w:r>
      <w:r w:rsidR="000F51D0" w:rsidRPr="000F51D0">
        <w:t>Yes. Become more aware of potentially dangerous environments. I just realised recently that I should have requested to book and sit in a bo</w:t>
      </w:r>
      <w:r>
        <w:t>x</w:t>
      </w:r>
      <w:r w:rsidR="000F51D0" w:rsidRPr="000F51D0">
        <w:t xml:space="preserve"> overlooking the stage and away from the general audience.</w:t>
      </w:r>
      <w:r>
        <w:t>’</w:t>
      </w:r>
    </w:p>
    <w:p w14:paraId="1ADF5C73" w14:textId="727136F8" w:rsidR="00E106A4" w:rsidRPr="009E0D23" w:rsidRDefault="002123B5" w:rsidP="00E106A4">
      <w:r>
        <w:t xml:space="preserve">Effective communication and inclusive language is integral to a safe, welcoming, on-site experience. </w:t>
      </w:r>
      <w:hyperlink w:anchor="_Maree_Jenner_is" w:history="1">
        <w:r w:rsidRPr="003832BC">
          <w:rPr>
            <w:rStyle w:val="Hyperlink"/>
          </w:rPr>
          <w:t>Maree Jenner</w:t>
        </w:r>
      </w:hyperlink>
      <w:r>
        <w:t xml:space="preserve"> </w:t>
      </w:r>
      <w:r w:rsidR="00CD7FF9">
        <w:t>shared insights on how front-of-house staff can be well-equipped to handle requests.</w:t>
      </w:r>
    </w:p>
    <w:p w14:paraId="5B7E82FF" w14:textId="77777777" w:rsidR="00E47E67" w:rsidRPr="00D4671F" w:rsidRDefault="00E47E67" w:rsidP="00E47E67">
      <w:pPr>
        <w:rPr>
          <w:rStyle w:val="Heading3Char"/>
          <w:rFonts w:eastAsiaTheme="minorHAnsi"/>
        </w:rPr>
      </w:pPr>
      <w:r w:rsidRPr="0054320B">
        <w:rPr>
          <w:rStyle w:val="Heading3Char"/>
          <w:rFonts w:eastAsiaTheme="minorHAnsi"/>
        </w:rPr>
        <w:t xml:space="preserve">Facebook, websites and </w:t>
      </w:r>
      <w:r w:rsidRPr="008F4015">
        <w:rPr>
          <w:rStyle w:val="Heading3Char"/>
          <w:rFonts w:eastAsiaTheme="minorHAnsi"/>
        </w:rPr>
        <w:t>eNews are key</w:t>
      </w:r>
      <w:r w:rsidRPr="00D4671F">
        <w:rPr>
          <w:rStyle w:val="Heading3Char"/>
          <w:rFonts w:eastAsiaTheme="minorHAnsi"/>
        </w:rPr>
        <w:t xml:space="preserve"> awareness channels for audiences </w:t>
      </w:r>
      <w:r>
        <w:rPr>
          <w:rStyle w:val="Heading3Char"/>
          <w:rFonts w:eastAsiaTheme="minorHAnsi"/>
        </w:rPr>
        <w:t>with access needs</w:t>
      </w:r>
    </w:p>
    <w:p w14:paraId="1F746454" w14:textId="77777777" w:rsidR="00E47E67" w:rsidRPr="00D4671F" w:rsidRDefault="00E47E67" w:rsidP="00E47E67">
      <w:r w:rsidRPr="00250EF2">
        <w:t>When asked how they found out about the most recent show or performance they attended in the past fortnight, 8</w:t>
      </w:r>
      <w:r>
        <w:t>2</w:t>
      </w:r>
      <w:r w:rsidRPr="00250EF2">
        <w:t xml:space="preserve">% of </w:t>
      </w:r>
      <w:r>
        <w:t xml:space="preserve">audiences with access needs </w:t>
      </w:r>
      <w:r w:rsidRPr="00250EF2">
        <w:t>were likely to cite online channels, particularly direct emails</w:t>
      </w:r>
      <w:r w:rsidRPr="00D4671F">
        <w:t xml:space="preserve"> from arts organisations (</w:t>
      </w:r>
      <w:r>
        <w:t>58</w:t>
      </w:r>
      <w:r w:rsidRPr="00D4671F">
        <w:t>%), websites (</w:t>
      </w:r>
      <w:r>
        <w:t>49</w:t>
      </w:r>
      <w:r w:rsidRPr="00D4671F">
        <w:t>%), and word of mouth (</w:t>
      </w:r>
      <w:r>
        <w:t>37</w:t>
      </w:r>
      <w:r w:rsidRPr="00D4671F">
        <w:t xml:space="preserve">%) – consistent with </w:t>
      </w:r>
      <w:r>
        <w:t xml:space="preserve">national </w:t>
      </w:r>
      <w:r w:rsidRPr="00D4671F">
        <w:t>trends.</w:t>
      </w:r>
    </w:p>
    <w:p w14:paraId="1AADBF4E" w14:textId="368F77D5" w:rsidR="00B47D0C" w:rsidRPr="009E0D23" w:rsidRDefault="00E47E67" w:rsidP="00EC08DA">
      <w:pPr>
        <w:rPr>
          <w:rFonts w:ascii="Montserrat SemiBold" w:eastAsia="Times New Roman" w:hAnsi="Montserrat SemiBold" w:cs="Times New Roman"/>
          <w:b/>
          <w:color w:val="000000" w:themeColor="text1"/>
          <w:sz w:val="36"/>
          <w:szCs w:val="28"/>
          <w:lang w:eastAsia="en-GB"/>
        </w:rPr>
      </w:pPr>
      <w:r>
        <w:t>Disabled audiences tend to be relying on Facebook more than non-disabled audiences (27%, compared to 22%). This is the same for immunocompromised audiences (24%, compared to 21% of non-immunocompromised audiences).</w:t>
      </w:r>
    </w:p>
    <w:p w14:paraId="6B40B441" w14:textId="3FD92A97" w:rsidR="00B26BA7" w:rsidRDefault="001668A3" w:rsidP="00DA65FE">
      <w:pPr>
        <w:pStyle w:val="Heading3"/>
      </w:pPr>
      <w:r>
        <w:t xml:space="preserve">Progress is underway, </w:t>
      </w:r>
      <w:r w:rsidR="00406669" w:rsidRPr="004656DC">
        <w:t xml:space="preserve">but </w:t>
      </w:r>
      <w:r>
        <w:t xml:space="preserve">for some, </w:t>
      </w:r>
      <w:r w:rsidR="00406669" w:rsidRPr="004656DC">
        <w:t xml:space="preserve">there is a long way to go </w:t>
      </w:r>
    </w:p>
    <w:p w14:paraId="2A9CA5AE" w14:textId="45CA5806" w:rsidR="00F21582" w:rsidRDefault="00A8614A" w:rsidP="00F21582">
      <w:r>
        <w:t>While there is some way to go, s</w:t>
      </w:r>
      <w:r w:rsidR="00DA65FE">
        <w:t>everal audiences shared messages of optimism and encouragement</w:t>
      </w:r>
      <w:r w:rsidR="00771096">
        <w:t xml:space="preserve"> for a</w:t>
      </w:r>
      <w:r>
        <w:t>rts and cultural organisations</w:t>
      </w:r>
      <w:r w:rsidR="00771096">
        <w:t xml:space="preserve"> navigating </w:t>
      </w:r>
      <w:r w:rsidR="004A0B63">
        <w:t>the next chapter</w:t>
      </w:r>
      <w:r>
        <w:t>.</w:t>
      </w:r>
    </w:p>
    <w:p w14:paraId="38B93C92" w14:textId="0943A7DE" w:rsidR="00512E01" w:rsidRDefault="00512E01" w:rsidP="00512E01">
      <w:r>
        <w:t xml:space="preserve">One </w:t>
      </w:r>
      <w:r w:rsidR="00C45AF2">
        <w:t>expressed their appreciation for the work that organisations have done over the last few years,</w:t>
      </w:r>
    </w:p>
    <w:p w14:paraId="5D6FAB32" w14:textId="11C920DD" w:rsidR="00B41519" w:rsidRDefault="00B41519" w:rsidP="00512E01">
      <w:pPr>
        <w:ind w:left="720"/>
      </w:pPr>
      <w:r>
        <w:t>‘</w:t>
      </w:r>
      <w:r w:rsidR="00D84A4F" w:rsidRPr="00B41519">
        <w:t>Generally,</w:t>
      </w:r>
      <w:r w:rsidRPr="00B41519">
        <w:t xml:space="preserve"> I've found my local institutions have done a thoughtful and coherent job making me and my older vulnerable relatives safer in the public setting. Thanks for surveying me.</w:t>
      </w:r>
      <w:r>
        <w:t>’</w:t>
      </w:r>
    </w:p>
    <w:p w14:paraId="03AE8AD4" w14:textId="038BAE4B" w:rsidR="00512E01" w:rsidRDefault="00C45AF2" w:rsidP="00512E01">
      <w:r>
        <w:lastRenderedPageBreak/>
        <w:t xml:space="preserve">Another </w:t>
      </w:r>
      <w:r w:rsidR="001C22D8">
        <w:t xml:space="preserve">suggested that a greater proportion of people may experience access needs as a result of the pandemic – expanding the impact of </w:t>
      </w:r>
      <w:r w:rsidR="008727F4">
        <w:t>work done in this area:</w:t>
      </w:r>
    </w:p>
    <w:p w14:paraId="61F22C40" w14:textId="13C93259" w:rsidR="00512E01" w:rsidRDefault="00594EA4" w:rsidP="00512E01">
      <w:pPr>
        <w:pStyle w:val="ListParagraph"/>
      </w:pPr>
      <w:r>
        <w:t>‘</w:t>
      </w:r>
      <w:r w:rsidR="00512E01">
        <w:t xml:space="preserve">More people are now living with disability in the world than perhaps ever before. Long COVID disables, and </w:t>
      </w:r>
      <w:r w:rsidR="00D84A4F">
        <w:t>it’s</w:t>
      </w:r>
      <w:r w:rsidR="00512E01">
        <w:t xml:space="preserve"> not going away. We need more accessible performances </w:t>
      </w:r>
      <w:r w:rsidR="00BF3158">
        <w:t>– in-</w:t>
      </w:r>
      <w:r w:rsidR="00512E01">
        <w:t xml:space="preserve">person AND online. We need more disabled actors and creatives on and off stage. We need more disabled people in management in arts and cultural orgs. It's not rocket science. One in </w:t>
      </w:r>
      <w:r w:rsidR="00BF3158">
        <w:t>five – that</w:t>
      </w:r>
      <w:r w:rsidR="00512E01">
        <w:t xml:space="preserve"> would be a baseline accurate reflection of our community. Use it as a quota.’</w:t>
      </w:r>
    </w:p>
    <w:p w14:paraId="2BEF6F05" w14:textId="34D042B6" w:rsidR="00512E01" w:rsidRDefault="00512E01" w:rsidP="00512E01">
      <w:r>
        <w:t>Another said,</w:t>
      </w:r>
    </w:p>
    <w:p w14:paraId="1B82E803" w14:textId="2F5CC057" w:rsidR="00332984" w:rsidRDefault="00512E01" w:rsidP="00512E01">
      <w:pPr>
        <w:ind w:left="720"/>
      </w:pPr>
      <w:r>
        <w:t>‘Disability access shouldn't be an afterthought, instead, it should be built around the disabled.</w:t>
      </w:r>
      <w:r w:rsidR="000B625A">
        <w:t>’</w:t>
      </w:r>
    </w:p>
    <w:p w14:paraId="1D789EB8" w14:textId="11E92413" w:rsidR="00512E01" w:rsidRDefault="005B6BD8" w:rsidP="00512E01">
      <w:r>
        <w:br w:type="page"/>
      </w:r>
    </w:p>
    <w:p w14:paraId="1AAF00B6" w14:textId="0EC034B0" w:rsidR="00C2672D" w:rsidRDefault="003F1985" w:rsidP="4B1CB97A">
      <w:pPr>
        <w:pStyle w:val="Heading3"/>
        <w:rPr>
          <w:b w:val="0"/>
          <w:bCs/>
          <w:sz w:val="56"/>
          <w:szCs w:val="56"/>
          <w:lang w:val="en-GB"/>
        </w:rPr>
      </w:pPr>
      <w:bookmarkStart w:id="21" w:name="_Audience_Accessibility_Case"/>
      <w:bookmarkEnd w:id="21"/>
      <w:r>
        <w:rPr>
          <w:b w:val="0"/>
          <w:bCs/>
          <w:noProof/>
          <w:sz w:val="56"/>
          <w:szCs w:val="56"/>
          <w:lang w:val="en-GB"/>
        </w:rPr>
        <w:lastRenderedPageBreak/>
        <w:drawing>
          <wp:anchor distT="0" distB="0" distL="114300" distR="114300" simplePos="0" relativeHeight="251658255" behindDoc="1" locked="0" layoutInCell="1" allowOverlap="1" wp14:anchorId="540C8458" wp14:editId="1F4F93B4">
            <wp:simplePos x="0" y="0"/>
            <wp:positionH relativeFrom="column">
              <wp:posOffset>-1508760</wp:posOffset>
            </wp:positionH>
            <wp:positionV relativeFrom="paragraph">
              <wp:posOffset>-1236981</wp:posOffset>
            </wp:positionV>
            <wp:extent cx="7635240" cy="10804619"/>
            <wp:effectExtent l="0" t="0" r="0" b="317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43655" cy="10816527"/>
                    </a:xfrm>
                    <a:prstGeom prst="rect">
                      <a:avLst/>
                    </a:prstGeom>
                  </pic:spPr>
                </pic:pic>
              </a:graphicData>
            </a:graphic>
            <wp14:sizeRelH relativeFrom="page">
              <wp14:pctWidth>0</wp14:pctWidth>
            </wp14:sizeRelH>
            <wp14:sizeRelV relativeFrom="page">
              <wp14:pctHeight>0</wp14:pctHeight>
            </wp14:sizeRelV>
          </wp:anchor>
        </w:drawing>
      </w:r>
      <w:r w:rsidR="00C2672D">
        <w:rPr>
          <w:b w:val="0"/>
          <w:bCs/>
          <w:sz w:val="56"/>
          <w:szCs w:val="56"/>
          <w:lang w:val="en-GB"/>
        </w:rPr>
        <w:br w:type="page"/>
      </w:r>
    </w:p>
    <w:p w14:paraId="671494BC" w14:textId="354E5F69" w:rsidR="007C7A78" w:rsidRPr="00AA6DE7" w:rsidRDefault="007C7A78" w:rsidP="4B1CB97A">
      <w:pPr>
        <w:pStyle w:val="Heading3"/>
        <w:rPr>
          <w:b w:val="0"/>
          <w:bCs/>
          <w:sz w:val="60"/>
          <w:szCs w:val="60"/>
          <w:lang w:val="en-GB"/>
        </w:rPr>
      </w:pPr>
      <w:r w:rsidRPr="00AA6DE7">
        <w:rPr>
          <w:b w:val="0"/>
          <w:bCs/>
          <w:sz w:val="56"/>
          <w:szCs w:val="56"/>
          <w:lang w:val="en-GB"/>
        </w:rPr>
        <w:lastRenderedPageBreak/>
        <w:t>Audience Accessibility</w:t>
      </w:r>
      <w:r w:rsidR="00443675" w:rsidRPr="0003087C">
        <w:rPr>
          <w:b w:val="0"/>
          <w:sz w:val="60"/>
          <w:szCs w:val="60"/>
          <w:lang w:val="en-GB"/>
        </w:rPr>
        <w:t xml:space="preserve"> </w:t>
      </w:r>
      <w:r w:rsidRPr="00AA6DE7">
        <w:rPr>
          <w:b w:val="0"/>
          <w:bCs/>
          <w:sz w:val="60"/>
          <w:szCs w:val="60"/>
          <w:lang w:val="en-GB"/>
        </w:rPr>
        <w:t>Case Studies</w:t>
      </w:r>
    </w:p>
    <w:p w14:paraId="5F2B49E1" w14:textId="19777161" w:rsidR="00D15FEF" w:rsidRPr="00044BF7" w:rsidRDefault="00D15FEF" w:rsidP="00044BF7">
      <w:pPr>
        <w:pStyle w:val="Heading2"/>
        <w:rPr>
          <w:lang w:val="en-GB"/>
        </w:rPr>
      </w:pPr>
      <w:r>
        <w:rPr>
          <w:lang w:val="en-GB"/>
        </w:rPr>
        <w:t>About the case studies</w:t>
      </w:r>
    </w:p>
    <w:p w14:paraId="1B9ADDEB" w14:textId="77777777" w:rsidR="007C7A78" w:rsidRDefault="007C7A78" w:rsidP="007C7A78">
      <w:r>
        <w:t xml:space="preserve">These case studies emerged from a series of four structured qualitative interviews with arts audience members who identify as d/Deaf and/or disabled. Their purpose is to augment the findings from the Audience Outlook Monitor with lived experience and to highlight the diversity of perspectives, experiences and access needs of arts audience members.  </w:t>
      </w:r>
    </w:p>
    <w:p w14:paraId="3B97F378" w14:textId="0BF334B8" w:rsidR="006E789D" w:rsidRDefault="006E789D" w:rsidP="007C7A78">
      <w:r>
        <w:t>Key insights from these case studies are:</w:t>
      </w:r>
    </w:p>
    <w:p w14:paraId="564D9F79" w14:textId="39B44341" w:rsidR="00505F36" w:rsidRDefault="00505F36" w:rsidP="00044BF7">
      <w:pPr>
        <w:pStyle w:val="Bullet1"/>
      </w:pPr>
      <w:r w:rsidRPr="00044BF7">
        <w:rPr>
          <w:b/>
          <w:bCs/>
        </w:rPr>
        <w:t>Alex Craig</w:t>
      </w:r>
      <w:r w:rsidRPr="00505F36">
        <w:t xml:space="preserve"> says online events have been a valuable advancement in the accessibility of arts and culture – but they’re concerned the sector is trending away from digital</w:t>
      </w:r>
      <w:r w:rsidR="00C46B33">
        <w:t>.</w:t>
      </w:r>
      <w:r w:rsidRPr="00505F36">
        <w:t xml:space="preserve"> </w:t>
      </w:r>
    </w:p>
    <w:p w14:paraId="2A8CDB14" w14:textId="1AA3E22C" w:rsidR="00505F36" w:rsidRDefault="009D4254" w:rsidP="00435A07">
      <w:pPr>
        <w:pStyle w:val="Bullet1"/>
      </w:pPr>
      <w:r w:rsidRPr="00044BF7">
        <w:rPr>
          <w:b/>
          <w:bCs/>
        </w:rPr>
        <w:t>Maree Jenner</w:t>
      </w:r>
      <w:r w:rsidRPr="009D4254">
        <w:t xml:space="preserve"> is a regular arts attendee who goes to events of all kinds, and says that a proactive approach to accessibility at in-person events is key</w:t>
      </w:r>
      <w:r w:rsidR="00C46B33">
        <w:t>.</w:t>
      </w:r>
    </w:p>
    <w:p w14:paraId="025941D3" w14:textId="329C1424" w:rsidR="009D4254" w:rsidRDefault="009D4254" w:rsidP="00435A07">
      <w:pPr>
        <w:pStyle w:val="Bullet1"/>
      </w:pPr>
      <w:r w:rsidRPr="00044BF7">
        <w:rPr>
          <w:b/>
          <w:bCs/>
        </w:rPr>
        <w:t>Sue Jo Wright</w:t>
      </w:r>
      <w:r w:rsidRPr="009D4254">
        <w:t xml:space="preserve"> believes that awareness of Deaf audiences is growing, but would like to see Deaf audience members have access to the same range of works as other audiences</w:t>
      </w:r>
      <w:r w:rsidR="00C46B33">
        <w:t>.</w:t>
      </w:r>
    </w:p>
    <w:p w14:paraId="63FDE720" w14:textId="54EEC811" w:rsidR="006E789D" w:rsidRPr="00044BF7" w:rsidRDefault="006E789D" w:rsidP="00044BF7">
      <w:pPr>
        <w:pStyle w:val="Bullet1"/>
      </w:pPr>
      <w:r w:rsidRPr="00044BF7">
        <w:rPr>
          <w:b/>
          <w:bCs/>
        </w:rPr>
        <w:t>Sarah Korte</w:t>
      </w:r>
      <w:r w:rsidRPr="006E789D">
        <w:t xml:space="preserve"> says the pandemic showed a more inclusive approach to the arts was possible – and that the challenge will be for organisations to stay committed to accessibility</w:t>
      </w:r>
      <w:r w:rsidR="00C46B33">
        <w:t>.</w:t>
      </w:r>
    </w:p>
    <w:p w14:paraId="7D0EFE57" w14:textId="7AEBD891" w:rsidR="00D15FEF" w:rsidRDefault="00D15FEF" w:rsidP="00435A07">
      <w:pPr>
        <w:pStyle w:val="Heading2"/>
      </w:pPr>
      <w:r>
        <w:t>Methodology</w:t>
      </w:r>
    </w:p>
    <w:p w14:paraId="2F107622" w14:textId="77777777" w:rsidR="00656139" w:rsidRDefault="00D15FEF" w:rsidP="00435A07">
      <w:r>
        <w:t xml:space="preserve">In parallel to the October 2022 Phase of the Audience Outlook Monitor, Patternmakers liaised with disability arts services to recruit four participants with a variety of access needs and experiences. </w:t>
      </w:r>
    </w:p>
    <w:p w14:paraId="18FE3DDB" w14:textId="1C07CCB8" w:rsidR="00D15FEF" w:rsidRPr="00782581" w:rsidRDefault="00D15FEF" w:rsidP="00782581">
      <w:r>
        <w:t xml:space="preserve">In November 2022, Patternmakers conducted </w:t>
      </w:r>
      <w:r w:rsidR="00656139">
        <w:t xml:space="preserve">four </w:t>
      </w:r>
      <w:r>
        <w:t>45-minute structured interview</w:t>
      </w:r>
      <w:r w:rsidR="00505F36">
        <w:t>s</w:t>
      </w:r>
      <w:r w:rsidR="00656139">
        <w:t>, via phone call or Zoom,</w:t>
      </w:r>
      <w:r>
        <w:t xml:space="preserve"> </w:t>
      </w:r>
      <w:r w:rsidR="00656139">
        <w:t xml:space="preserve">to understand how </w:t>
      </w:r>
      <w:r w:rsidR="00505F36">
        <w:t xml:space="preserve">each </w:t>
      </w:r>
      <w:r w:rsidR="00656139">
        <w:t>interviewee’s experiences with arts-going had changed over the course of the pandemic.</w:t>
      </w:r>
      <w:r w:rsidR="00505F36">
        <w:t xml:space="preserve"> Sue Jo Wright’s interview was conducted in Auslan and interpreted by Alisa Blakeney, via Sweeney Interpreting. </w:t>
      </w:r>
      <w:r>
        <w:t xml:space="preserve">All interviewees were provided </w:t>
      </w:r>
      <w:r w:rsidR="007730AD">
        <w:t>honoraria</w:t>
      </w:r>
      <w:r w:rsidR="00656139">
        <w:t xml:space="preserve"> </w:t>
      </w:r>
      <w:r w:rsidR="00505F36">
        <w:t>as compensation</w:t>
      </w:r>
      <w:r w:rsidR="00656139">
        <w:t xml:space="preserve"> for the</w:t>
      </w:r>
      <w:r w:rsidR="00505F36">
        <w:t>ir</w:t>
      </w:r>
      <w:r w:rsidR="00656139">
        <w:t xml:space="preserve"> time.</w:t>
      </w:r>
      <w:r>
        <w:t xml:space="preserve"> </w:t>
      </w:r>
    </w:p>
    <w:p w14:paraId="2FE25E9D" w14:textId="22B86104" w:rsidR="004F2749" w:rsidRDefault="007C7A78" w:rsidP="007C7A78">
      <w:r>
        <w:lastRenderedPageBreak/>
        <w:t xml:space="preserve">These case studies have been reviewed and approved by their respective participants. </w:t>
      </w:r>
    </w:p>
    <w:p w14:paraId="1F40503F" w14:textId="6C8468D8" w:rsidR="007C7A78" w:rsidRDefault="007C7A78" w:rsidP="007C7A78">
      <w:r>
        <w:t xml:space="preserve">Patternmakers and the Australia Council acknowledge Alex Craig, Sue Jo Wright, Maree Jenner and Sarah Korte for their time and generosity in sharing their </w:t>
      </w:r>
      <w:r w:rsidR="007661C5">
        <w:t>knowledge and</w:t>
      </w:r>
      <w:r>
        <w:t xml:space="preserve"> experiences. We also acknowledge Sweeney Interpreting, Alisa Blakeney </w:t>
      </w:r>
      <w:r w:rsidR="00E66C3F">
        <w:t xml:space="preserve">and </w:t>
      </w:r>
      <w:proofErr w:type="spellStart"/>
      <w:r w:rsidR="00E66C3F">
        <w:t>Chevoy</w:t>
      </w:r>
      <w:proofErr w:type="spellEnd"/>
      <w:r w:rsidR="00E66C3F">
        <w:t xml:space="preserve"> Sweeney</w:t>
      </w:r>
      <w:r>
        <w:t xml:space="preserve"> for their Auslan Interpretation services.</w:t>
      </w:r>
    </w:p>
    <w:p w14:paraId="2DE1C0ED" w14:textId="77777777" w:rsidR="00116181" w:rsidRDefault="00116181">
      <w:pPr>
        <w:rPr>
          <w:rFonts w:ascii="Montserrat SemiBold" w:hAnsi="Montserrat SemiBold"/>
          <w:b/>
          <w:color w:val="F74932" w:themeColor="accent2"/>
          <w:sz w:val="32"/>
          <w:szCs w:val="28"/>
        </w:rPr>
      </w:pPr>
      <w:r>
        <w:br w:type="page"/>
      </w:r>
    </w:p>
    <w:p w14:paraId="02D2D849" w14:textId="77777777" w:rsidR="001C7C40" w:rsidRDefault="001C7C40" w:rsidP="007C7A78">
      <w:pPr>
        <w:pStyle w:val="Heading2"/>
        <w:sectPr w:rsidR="001C7C40" w:rsidSect="00E83445">
          <w:headerReference w:type="default" r:id="rId67"/>
          <w:footerReference w:type="default" r:id="rId68"/>
          <w:pgSz w:w="11906" w:h="16838" w:code="9"/>
          <w:pgMar w:top="1463" w:right="1134" w:bottom="567" w:left="2268" w:header="663" w:footer="624" w:gutter="0"/>
          <w:cols w:space="708"/>
          <w:docGrid w:linePitch="360"/>
        </w:sectPr>
      </w:pPr>
    </w:p>
    <w:p w14:paraId="01534C7E" w14:textId="47272348" w:rsidR="007C7A78" w:rsidRDefault="00675CD0" w:rsidP="007C7A78">
      <w:pPr>
        <w:pStyle w:val="Heading2"/>
      </w:pPr>
      <w:r w:rsidRPr="00E12C4E">
        <w:rPr>
          <w:noProof/>
          <w:sz w:val="60"/>
          <w:szCs w:val="60"/>
        </w:rPr>
        <w:lastRenderedPageBreak/>
        <w:drawing>
          <wp:anchor distT="0" distB="0" distL="114300" distR="114300" simplePos="0" relativeHeight="251658246" behindDoc="1" locked="0" layoutInCell="1" allowOverlap="1" wp14:anchorId="4642E26E" wp14:editId="7ECDD8C3">
            <wp:simplePos x="0" y="0"/>
            <wp:positionH relativeFrom="column">
              <wp:posOffset>3507105</wp:posOffset>
            </wp:positionH>
            <wp:positionV relativeFrom="paragraph">
              <wp:posOffset>248920</wp:posOffset>
            </wp:positionV>
            <wp:extent cx="1827530" cy="2743200"/>
            <wp:effectExtent l="0" t="0" r="1270" b="0"/>
            <wp:wrapTight wrapText="bothSides">
              <wp:wrapPolygon edited="0">
                <wp:start x="0" y="0"/>
                <wp:lineTo x="0" y="21500"/>
                <wp:lineTo x="21465" y="21500"/>
                <wp:lineTo x="21465" y="0"/>
                <wp:lineTo x="0" y="0"/>
              </wp:wrapPolygon>
            </wp:wrapTight>
            <wp:docPr id="18" name="Picture 18" descr="Alex, a person with shoulder-length hair and light blue eyes, is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lex, a person with shoulder-length hair and light blue eyes, is smiling at the camera.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753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74374" w14:textId="2EB70BA0" w:rsidR="007A4F00" w:rsidRPr="00E12C4E" w:rsidRDefault="00EB05F1" w:rsidP="00EB05F1">
      <w:pPr>
        <w:pStyle w:val="Heading2"/>
        <w:rPr>
          <w:color w:val="000000" w:themeColor="text1"/>
          <w:sz w:val="60"/>
          <w:szCs w:val="60"/>
        </w:rPr>
      </w:pPr>
      <w:bookmarkStart w:id="22" w:name="_Ref124844101"/>
      <w:bookmarkStart w:id="23" w:name="_Toc124420519"/>
      <w:r w:rsidRPr="00E12C4E">
        <w:rPr>
          <w:color w:val="000000" w:themeColor="text1"/>
          <w:sz w:val="60"/>
          <w:szCs w:val="60"/>
        </w:rPr>
        <w:t>Alex Craig</w:t>
      </w:r>
      <w:bookmarkEnd w:id="22"/>
    </w:p>
    <w:p w14:paraId="10568FAD" w14:textId="77777777" w:rsidR="007A4F00" w:rsidRDefault="007A4F00" w:rsidP="00EB05F1">
      <w:pPr>
        <w:pStyle w:val="Heading2"/>
      </w:pPr>
    </w:p>
    <w:p w14:paraId="58471C9D" w14:textId="19BFB756" w:rsidR="00EB05F1" w:rsidRDefault="0099188B" w:rsidP="00EB05F1">
      <w:pPr>
        <w:pStyle w:val="Heading2"/>
      </w:pPr>
      <w:r>
        <w:t xml:space="preserve">Alex Craig </w:t>
      </w:r>
      <w:r w:rsidR="00EB05F1">
        <w:t>says online events have been a valuable advancement in the accessibility of arts and culture – but they’re concerned the sector is trending away from digital</w:t>
      </w:r>
      <w:bookmarkEnd w:id="23"/>
    </w:p>
    <w:p w14:paraId="3B219557" w14:textId="77777777" w:rsidR="00EB05F1" w:rsidRPr="00BE1F79" w:rsidRDefault="00EB05F1" w:rsidP="00EB05F1">
      <w:pPr>
        <w:pStyle w:val="Heading3"/>
      </w:pPr>
      <w:r>
        <w:t>About Alex</w:t>
      </w:r>
    </w:p>
    <w:p w14:paraId="0859D653" w14:textId="77777777" w:rsidR="007C7A78" w:rsidRDefault="00EB05F1" w:rsidP="007C7A78">
      <w:r>
        <w:t xml:space="preserve">Alex Craig (they/them/their) is an attendee of dance and other forms of live performance, such as theatre, music, live performance art, and experimental art. </w:t>
      </w:r>
    </w:p>
    <w:p w14:paraId="126B1070" w14:textId="12C82844" w:rsidR="00EB05F1" w:rsidRDefault="00EB05F1" w:rsidP="00EB05F1">
      <w:r>
        <w:t xml:space="preserve">Professionally, they are an independent dance artist and performance maker, whose work ‘is very much based on my experience as a Blind person, using sound and audio description to create ways for people to experience dance beyond the visual.’ In terms of access requirements, Alex requires audio description to participate in or attend the arts. </w:t>
      </w:r>
    </w:p>
    <w:p w14:paraId="30624665" w14:textId="77777777" w:rsidR="00EB05F1" w:rsidRDefault="00EB05F1" w:rsidP="00EB05F1">
      <w:pPr>
        <w:pStyle w:val="Heading3"/>
      </w:pPr>
      <w:r>
        <w:t>Accessibility and the arts</w:t>
      </w:r>
    </w:p>
    <w:p w14:paraId="7C43AC34" w14:textId="00DF810D" w:rsidR="00B132FB" w:rsidRDefault="00EB05F1" w:rsidP="00EB05F1">
      <w:r>
        <w:t>When asked about the importance of arts attendance in their life, Alex says, ‘A</w:t>
      </w:r>
      <w:r w:rsidRPr="00BB0521">
        <w:t>s an artist, the arts are kind of everything for me. They’re such a tool for self-expression, and human connection, and community-building. The world would be a worse place without art.</w:t>
      </w:r>
      <w:r>
        <w:t>’ However, they say that the availability of audio descriptions often limits the range of performances they can attend.</w:t>
      </w:r>
    </w:p>
    <w:p w14:paraId="4FBC8DBB" w14:textId="3D4699BD" w:rsidR="00F0466A" w:rsidRDefault="00EB05F1" w:rsidP="00FA7696">
      <w:pPr>
        <w:rPr>
          <w:rStyle w:val="contentpasted0"/>
          <w:rFonts w:eastAsia="Times New Roman"/>
          <w:color w:val="242424"/>
        </w:rPr>
        <w:sectPr w:rsidR="00F0466A" w:rsidSect="00E83445">
          <w:headerReference w:type="default" r:id="rId70"/>
          <w:footerReference w:type="default" r:id="rId71"/>
          <w:pgSz w:w="11906" w:h="16838" w:code="9"/>
          <w:pgMar w:top="1463" w:right="1134" w:bottom="567" w:left="2268" w:header="663" w:footer="624" w:gutter="0"/>
          <w:cols w:space="708"/>
          <w:docGrid w:linePitch="360"/>
        </w:sectPr>
      </w:pPr>
      <w:r>
        <w:t>They say,</w:t>
      </w:r>
      <w:r w:rsidRPr="00E25AAA">
        <w:t xml:space="preserve"> </w:t>
      </w:r>
      <w:r>
        <w:t>‘</w:t>
      </w:r>
      <w:r w:rsidRPr="00F93103">
        <w:rPr>
          <w:rStyle w:val="contentpasted0"/>
          <w:rFonts w:eastAsia="Times New Roman"/>
          <w:color w:val="242424"/>
        </w:rPr>
        <w:t>There’s always a big barrier for access to live performance for me, in terms of things not being audio described. Particularly dance: it’s getting slightly better, but often artists don’t know audio description for dance is a thing, so I’m very limited in the dance performances that I’m able to go see.</w:t>
      </w:r>
      <w:r w:rsidR="00527A0E">
        <w:rPr>
          <w:rStyle w:val="contentpasted0"/>
          <w:rFonts w:eastAsia="Times New Roman"/>
          <w:color w:val="242424"/>
        </w:rPr>
        <w:t>’</w:t>
      </w:r>
    </w:p>
    <w:p w14:paraId="5F658245" w14:textId="7A42145D" w:rsidR="00EB05F1" w:rsidRDefault="00EB05F1" w:rsidP="00EB05F1">
      <w:r w:rsidDel="00095F4D">
        <w:lastRenderedPageBreak/>
        <w:t>They also note that audio descriptions are more likely to be available for large-scale or mainstream theatrical works – rather than the</w:t>
      </w:r>
      <w:r w:rsidDel="00F0466A">
        <w:t xml:space="preserve"> </w:t>
      </w:r>
      <w:r>
        <w:t xml:space="preserve">independent productions they’re personally more interested in. As an arts attendee, and artist themselves, they’re passionate about experiencing works that experiment with form, explore social issues, and push boundaries – but these experiences aren’t always accessible.  </w:t>
      </w:r>
    </w:p>
    <w:p w14:paraId="544368CE" w14:textId="77777777" w:rsidR="00EB05F1" w:rsidRDefault="00EB05F1" w:rsidP="00EB05F1">
      <w:pPr>
        <w:pStyle w:val="Heading3"/>
      </w:pPr>
      <w:r>
        <w:t>What has the pandemic changed?</w:t>
      </w:r>
    </w:p>
    <w:p w14:paraId="39189B93" w14:textId="2CD5D100" w:rsidR="00EB05F1" w:rsidRDefault="00EB05F1" w:rsidP="00EB05F1">
      <w:r>
        <w:t xml:space="preserve">Right now, </w:t>
      </w:r>
      <w:r w:rsidR="00B54594">
        <w:t xml:space="preserve">Alex </w:t>
      </w:r>
      <w:r>
        <w:t>attend</w:t>
      </w:r>
      <w:r w:rsidR="00B54594">
        <w:t>s</w:t>
      </w:r>
      <w:r>
        <w:t xml:space="preserve"> an arts event once or twice every six months – but say they were attending more during the pandemic, when online productions were more readily available. They say digital events made it easier to simply ‘jump online’ and participate, unlike in-person events which require more extensive pre-planning.</w:t>
      </w:r>
    </w:p>
    <w:p w14:paraId="00153019" w14:textId="77777777" w:rsidR="00EB05F1" w:rsidRDefault="00EB05F1" w:rsidP="00EB05F1">
      <w:r>
        <w:t>Unfortunately, Alex says they have noticed a shift away from digital programming, after lockdowns ended and live performances became widespread again: ‘As a generalisation, people haven’t taken lessons from being in lockdown and having to do things differently. For the most part, things have gone back to how they were pre-pandemic. There haven’t been big shifts in the way people operate, like having a sizeable online footprint still.’</w:t>
      </w:r>
      <w:r>
        <w:br/>
      </w:r>
      <w:r>
        <w:br/>
        <w:t>To make sure that advances in accessibility persist into the ‘new normal’, Alex says venues and organisations can do the following things:</w:t>
      </w:r>
    </w:p>
    <w:p w14:paraId="47E2CC74" w14:textId="77777777" w:rsidR="00EB05F1" w:rsidRDefault="00EB05F1" w:rsidP="00EB05F1">
      <w:pPr>
        <w:pStyle w:val="Heading3"/>
      </w:pPr>
      <w:r>
        <w:t>Online</w:t>
      </w:r>
    </w:p>
    <w:p w14:paraId="62CA5FC6" w14:textId="3880E921" w:rsidR="00EB05F1" w:rsidRPr="00FA7696" w:rsidRDefault="00EB05F1" w:rsidP="007C7A78">
      <w:pPr>
        <w:pStyle w:val="Bullet1"/>
        <w:rPr>
          <w:b/>
        </w:rPr>
      </w:pPr>
      <w:r w:rsidRPr="00FA7696">
        <w:rPr>
          <w:b/>
        </w:rPr>
        <w:t xml:space="preserve">Include image descriptions and alt text in </w:t>
      </w:r>
      <w:r w:rsidR="00404D6A">
        <w:rPr>
          <w:b/>
          <w:bCs/>
        </w:rPr>
        <w:t>all</w:t>
      </w:r>
      <w:r w:rsidRPr="00FA7696">
        <w:rPr>
          <w:b/>
        </w:rPr>
        <w:t xml:space="preserve"> communications </w:t>
      </w:r>
    </w:p>
    <w:p w14:paraId="08C90A0C" w14:textId="281201F6" w:rsidR="00EB05F1" w:rsidRDefault="00EB05F1" w:rsidP="005C5D6D">
      <w:pPr>
        <w:pStyle w:val="Bullet1"/>
        <w:numPr>
          <w:ilvl w:val="0"/>
          <w:numId w:val="0"/>
        </w:numPr>
        <w:ind w:left="360"/>
        <w:rPr>
          <w:b/>
          <w:bCs/>
        </w:rPr>
      </w:pPr>
      <w:r>
        <w:t>Alex says that alt text and image descriptions are a question of equity: ‘</w:t>
      </w:r>
      <w:r>
        <w:rPr>
          <w:rStyle w:val="contentpasted0"/>
          <w:rFonts w:eastAsia="Times New Roman"/>
          <w:color w:val="242424"/>
        </w:rPr>
        <w:t>Whoever has created that marketing copy has put those images there for a reason. By not giving alt text or image description, they’re denying access to that visual information for people who can’t visually access it.’</w:t>
      </w:r>
      <w:r w:rsidR="00B132FB" w:rsidRPr="00FA7696">
        <w:rPr>
          <w:b/>
          <w:bCs/>
        </w:rPr>
        <w:br/>
      </w:r>
    </w:p>
    <w:p w14:paraId="23931D0B" w14:textId="559233E6" w:rsidR="00EB05F1" w:rsidRDefault="00EB05F1" w:rsidP="00EB05F1">
      <w:pPr>
        <w:pStyle w:val="Bullet1"/>
        <w:numPr>
          <w:ilvl w:val="0"/>
          <w:numId w:val="0"/>
        </w:numPr>
        <w:ind w:left="284"/>
        <w:rPr>
          <w:rStyle w:val="contentpasted0"/>
          <w:rFonts w:eastAsia="Times New Roman"/>
          <w:color w:val="242424"/>
        </w:rPr>
      </w:pPr>
      <w:r>
        <w:t>In addition to providing important information, the</w:t>
      </w:r>
      <w:r w:rsidDel="002C45B7">
        <w:t xml:space="preserve"> </w:t>
      </w:r>
      <w:r>
        <w:t>presence of image descriptions indicates the venue is committed to inclusivity:</w:t>
      </w:r>
      <w:r>
        <w:rPr>
          <w:b/>
          <w:bCs/>
        </w:rPr>
        <w:t xml:space="preserve"> </w:t>
      </w:r>
      <w:r w:rsidRPr="00A128F1">
        <w:rPr>
          <w:rStyle w:val="contentpasted0"/>
          <w:rFonts w:eastAsia="Times New Roman"/>
          <w:color w:val="242424"/>
        </w:rPr>
        <w:t xml:space="preserve">‘It’s not currently standard practice to have alt text and image descriptions. If I come across marketing copy with this, it shows me that this organisation or artist has some awareness, and is actually </w:t>
      </w:r>
      <w:r w:rsidRPr="00A128F1">
        <w:rPr>
          <w:rStyle w:val="contentpasted0"/>
          <w:rFonts w:eastAsia="Times New Roman"/>
          <w:color w:val="242424"/>
        </w:rPr>
        <w:lastRenderedPageBreak/>
        <w:t>trying and making an effort to be accessible. That’s very attractive to me.’</w:t>
      </w:r>
    </w:p>
    <w:p w14:paraId="428132B9" w14:textId="77777777" w:rsidR="00404D6A" w:rsidRPr="00A128F1" w:rsidRDefault="00404D6A" w:rsidP="00EB05F1">
      <w:pPr>
        <w:pStyle w:val="Bullet1"/>
        <w:numPr>
          <w:ilvl w:val="0"/>
          <w:numId w:val="0"/>
        </w:numPr>
        <w:ind w:left="284"/>
        <w:rPr>
          <w:b/>
          <w:bCs/>
        </w:rPr>
      </w:pPr>
    </w:p>
    <w:p w14:paraId="58F9C5EA" w14:textId="0206080B" w:rsidR="00404D6A" w:rsidRDefault="00EB05F1" w:rsidP="00404D6A">
      <w:pPr>
        <w:pStyle w:val="Bullet1"/>
        <w:rPr>
          <w:b/>
          <w:bCs/>
        </w:rPr>
      </w:pPr>
      <w:r w:rsidRPr="00FA7696">
        <w:rPr>
          <w:b/>
        </w:rPr>
        <w:t>Continue supporting digital productions</w:t>
      </w:r>
      <w:r w:rsidR="00325E7A">
        <w:rPr>
          <w:b/>
        </w:rPr>
        <w:t xml:space="preserve"> (see also </w:t>
      </w:r>
      <w:r w:rsidR="00325E7A" w:rsidRPr="00B23850">
        <w:rPr>
          <w:b/>
          <w:bCs/>
          <w:szCs w:val="24"/>
        </w:rPr>
        <w:fldChar w:fldCharType="begin"/>
      </w:r>
      <w:r w:rsidR="00325E7A" w:rsidRPr="00B23850">
        <w:rPr>
          <w:b/>
          <w:bCs/>
          <w:szCs w:val="24"/>
        </w:rPr>
        <w:instrText xml:space="preserve"> REF _Ref124844257 \h  \* MERGEFORMAT </w:instrText>
      </w:r>
      <w:r w:rsidR="00325E7A" w:rsidRPr="00B23850">
        <w:rPr>
          <w:b/>
          <w:bCs/>
          <w:szCs w:val="24"/>
        </w:rPr>
      </w:r>
      <w:r w:rsidR="00325E7A" w:rsidRPr="00B23850">
        <w:rPr>
          <w:b/>
          <w:bCs/>
          <w:szCs w:val="24"/>
        </w:rPr>
        <w:fldChar w:fldCharType="separate"/>
      </w:r>
      <w:r w:rsidR="00325E7A" w:rsidRPr="00B23850">
        <w:rPr>
          <w:b/>
          <w:bCs/>
          <w:color w:val="000000" w:themeColor="text1"/>
          <w:szCs w:val="24"/>
        </w:rPr>
        <w:t>Sarah Korte</w:t>
      </w:r>
      <w:r w:rsidR="00325E7A" w:rsidRPr="00B23850">
        <w:rPr>
          <w:b/>
          <w:bCs/>
          <w:szCs w:val="24"/>
        </w:rPr>
        <w:fldChar w:fldCharType="end"/>
      </w:r>
      <w:r w:rsidR="00325E7A" w:rsidRPr="00B23850">
        <w:rPr>
          <w:b/>
          <w:bCs/>
          <w:szCs w:val="24"/>
        </w:rPr>
        <w:t>’s case stud</w:t>
      </w:r>
      <w:r w:rsidR="00325E7A">
        <w:rPr>
          <w:b/>
          <w:bCs/>
          <w:szCs w:val="24"/>
        </w:rPr>
        <w:t>y)</w:t>
      </w:r>
    </w:p>
    <w:p w14:paraId="3F64A2E5" w14:textId="447C661D" w:rsidR="00EB05F1" w:rsidRPr="00F93103" w:rsidRDefault="00EB05F1" w:rsidP="005C5D6D">
      <w:pPr>
        <w:pStyle w:val="Bullet1"/>
        <w:numPr>
          <w:ilvl w:val="0"/>
          <w:numId w:val="0"/>
        </w:numPr>
        <w:ind w:left="360"/>
        <w:rPr>
          <w:b/>
        </w:rPr>
      </w:pPr>
      <w:r>
        <w:t xml:space="preserve">As Alex points out, there’s a risk that advancements in accessibility brought about by digital alternatives could be lost as the sector returns its focus to in-person events. Consider what a sustainable model for digital outputs could look like. </w:t>
      </w:r>
    </w:p>
    <w:p w14:paraId="12CA07CE" w14:textId="77777777" w:rsidR="00EB05F1" w:rsidRDefault="00EB05F1" w:rsidP="00EB05F1">
      <w:pPr>
        <w:pStyle w:val="Heading3"/>
      </w:pPr>
      <w:r>
        <w:t>On-site</w:t>
      </w:r>
    </w:p>
    <w:p w14:paraId="6B9A30CA" w14:textId="0E2EAB18" w:rsidR="00EB05F1" w:rsidRDefault="00EB05F1" w:rsidP="007C7A78">
      <w:pPr>
        <w:pStyle w:val="Bullet1"/>
        <w:rPr>
          <w:b/>
          <w:bCs/>
        </w:rPr>
      </w:pPr>
      <w:r w:rsidRPr="004831BC">
        <w:rPr>
          <w:b/>
          <w:bCs/>
        </w:rPr>
        <w:t>Provide as much information as possible, ahead of performances</w:t>
      </w:r>
      <w:r w:rsidR="00C31C66">
        <w:rPr>
          <w:b/>
          <w:bCs/>
        </w:rPr>
        <w:t xml:space="preserve"> </w:t>
      </w:r>
      <w:r w:rsidR="00C31C66">
        <w:rPr>
          <w:b/>
        </w:rPr>
        <w:t xml:space="preserve">(see also </w:t>
      </w:r>
      <w:r w:rsidR="00C31C66" w:rsidRPr="00B23850">
        <w:rPr>
          <w:b/>
          <w:bCs/>
          <w:szCs w:val="24"/>
        </w:rPr>
        <w:fldChar w:fldCharType="begin"/>
      </w:r>
      <w:r w:rsidR="00C31C66" w:rsidRPr="00B23850">
        <w:rPr>
          <w:b/>
          <w:bCs/>
          <w:szCs w:val="24"/>
        </w:rPr>
        <w:instrText xml:space="preserve"> REF _Ref124844257 \h  \* MERGEFORMAT </w:instrText>
      </w:r>
      <w:r w:rsidR="00C31C66" w:rsidRPr="00B23850">
        <w:rPr>
          <w:b/>
          <w:bCs/>
          <w:szCs w:val="24"/>
        </w:rPr>
      </w:r>
      <w:r w:rsidR="00C31C66" w:rsidRPr="00B23850">
        <w:rPr>
          <w:b/>
          <w:bCs/>
          <w:szCs w:val="24"/>
        </w:rPr>
        <w:fldChar w:fldCharType="separate"/>
      </w:r>
      <w:r w:rsidR="00C31C66" w:rsidRPr="00B23850">
        <w:rPr>
          <w:b/>
          <w:bCs/>
          <w:color w:val="000000" w:themeColor="text1"/>
          <w:szCs w:val="24"/>
        </w:rPr>
        <w:t>Sarah Korte</w:t>
      </w:r>
      <w:r w:rsidR="00C31C66" w:rsidRPr="00B23850">
        <w:rPr>
          <w:b/>
          <w:bCs/>
          <w:szCs w:val="24"/>
        </w:rPr>
        <w:fldChar w:fldCharType="end"/>
      </w:r>
      <w:r w:rsidR="00C31C66" w:rsidRPr="00B23850">
        <w:rPr>
          <w:b/>
          <w:bCs/>
          <w:szCs w:val="24"/>
        </w:rPr>
        <w:t>’s case stud</w:t>
      </w:r>
      <w:r w:rsidR="00C31C66">
        <w:rPr>
          <w:b/>
          <w:bCs/>
          <w:szCs w:val="24"/>
        </w:rPr>
        <w:t>y)</w:t>
      </w:r>
    </w:p>
    <w:p w14:paraId="154EB61D" w14:textId="77777777" w:rsidR="00EB05F1" w:rsidRPr="00F93103" w:rsidRDefault="00EB05F1" w:rsidP="005C5D6D">
      <w:pPr>
        <w:pStyle w:val="Bullet1"/>
        <w:numPr>
          <w:ilvl w:val="0"/>
          <w:numId w:val="0"/>
        </w:numPr>
        <w:ind w:left="360"/>
        <w:rPr>
          <w:b/>
        </w:rPr>
      </w:pPr>
      <w:r>
        <w:t>Whether about the performance or venue itself, providing more information about what to expect will help audiences with access needs plan their attendance.</w:t>
      </w:r>
    </w:p>
    <w:p w14:paraId="16B0768C" w14:textId="77777777" w:rsidR="00404D6A" w:rsidRPr="00D113E4" w:rsidRDefault="00404D6A" w:rsidP="00EB05F1">
      <w:pPr>
        <w:pStyle w:val="Bullet1"/>
        <w:numPr>
          <w:ilvl w:val="0"/>
          <w:numId w:val="0"/>
        </w:numPr>
        <w:ind w:left="284"/>
      </w:pPr>
    </w:p>
    <w:p w14:paraId="07AD2C6A" w14:textId="3CAE76E3" w:rsidR="00EB05F1" w:rsidRDefault="00EB05F1" w:rsidP="007C7A78">
      <w:pPr>
        <w:pStyle w:val="Bullet1"/>
        <w:rPr>
          <w:b/>
          <w:bCs/>
        </w:rPr>
      </w:pPr>
      <w:r>
        <w:rPr>
          <w:b/>
          <w:bCs/>
        </w:rPr>
        <w:t>Provide Front of House staff with disability awareness training</w:t>
      </w:r>
      <w:r w:rsidR="00325E7A">
        <w:rPr>
          <w:b/>
          <w:bCs/>
        </w:rPr>
        <w:t xml:space="preserve"> (see also </w:t>
      </w:r>
      <w:r w:rsidR="00325E7A" w:rsidRPr="00B23850">
        <w:rPr>
          <w:b/>
          <w:bCs/>
          <w:szCs w:val="24"/>
        </w:rPr>
        <w:fldChar w:fldCharType="begin"/>
      </w:r>
      <w:r w:rsidR="00325E7A" w:rsidRPr="00B23850">
        <w:rPr>
          <w:b/>
          <w:bCs/>
          <w:szCs w:val="24"/>
        </w:rPr>
        <w:instrText xml:space="preserve"> REF _Ref124844257 \h  \* MERGEFORMAT </w:instrText>
      </w:r>
      <w:r w:rsidR="00325E7A" w:rsidRPr="00B23850">
        <w:rPr>
          <w:b/>
          <w:bCs/>
          <w:szCs w:val="24"/>
        </w:rPr>
      </w:r>
      <w:r w:rsidR="00325E7A" w:rsidRPr="00B23850">
        <w:rPr>
          <w:b/>
          <w:bCs/>
          <w:szCs w:val="24"/>
        </w:rPr>
        <w:fldChar w:fldCharType="separate"/>
      </w:r>
      <w:r w:rsidR="00325E7A" w:rsidRPr="00B23850">
        <w:rPr>
          <w:b/>
          <w:bCs/>
          <w:color w:val="000000" w:themeColor="text1"/>
          <w:szCs w:val="24"/>
        </w:rPr>
        <w:t>Sarah Korte</w:t>
      </w:r>
      <w:r w:rsidR="00325E7A" w:rsidRPr="00B23850">
        <w:rPr>
          <w:b/>
          <w:bCs/>
          <w:szCs w:val="24"/>
        </w:rPr>
        <w:fldChar w:fldCharType="end"/>
      </w:r>
      <w:r w:rsidR="0069444B">
        <w:rPr>
          <w:b/>
          <w:bCs/>
          <w:szCs w:val="24"/>
        </w:rPr>
        <w:t xml:space="preserve">, </w:t>
      </w:r>
      <w:r w:rsidR="0069444B" w:rsidRPr="00B23850">
        <w:rPr>
          <w:b/>
          <w:bCs/>
          <w:szCs w:val="24"/>
        </w:rPr>
        <w:fldChar w:fldCharType="begin"/>
      </w:r>
      <w:r w:rsidR="0069444B" w:rsidRPr="00B23850">
        <w:rPr>
          <w:b/>
          <w:bCs/>
          <w:szCs w:val="24"/>
        </w:rPr>
        <w:instrText xml:space="preserve"> REF _Ref124844356 \h  \* MERGEFORMAT </w:instrText>
      </w:r>
      <w:r w:rsidR="0069444B" w:rsidRPr="00B23850">
        <w:rPr>
          <w:b/>
          <w:bCs/>
          <w:szCs w:val="24"/>
        </w:rPr>
      </w:r>
      <w:r w:rsidR="0069444B" w:rsidRPr="00B23850">
        <w:rPr>
          <w:b/>
          <w:bCs/>
          <w:szCs w:val="24"/>
        </w:rPr>
        <w:fldChar w:fldCharType="separate"/>
      </w:r>
      <w:r w:rsidR="0069444B" w:rsidRPr="00B23850">
        <w:rPr>
          <w:b/>
          <w:bCs/>
          <w:szCs w:val="24"/>
        </w:rPr>
        <w:t>Sue Jo Wright</w:t>
      </w:r>
      <w:r w:rsidR="0069444B" w:rsidRPr="00B23850">
        <w:rPr>
          <w:b/>
          <w:bCs/>
          <w:szCs w:val="24"/>
        </w:rPr>
        <w:fldChar w:fldCharType="end"/>
      </w:r>
      <w:r w:rsidR="0069444B" w:rsidRPr="00B23850">
        <w:rPr>
          <w:b/>
          <w:bCs/>
          <w:szCs w:val="24"/>
        </w:rPr>
        <w:t xml:space="preserve">, </w:t>
      </w:r>
      <w:r w:rsidR="0069444B" w:rsidRPr="00B23850">
        <w:rPr>
          <w:b/>
          <w:bCs/>
        </w:rPr>
        <w:t xml:space="preserve">and </w:t>
      </w:r>
      <w:r w:rsidR="0069444B" w:rsidRPr="00B23850">
        <w:rPr>
          <w:b/>
          <w:bCs/>
        </w:rPr>
        <w:fldChar w:fldCharType="begin"/>
      </w:r>
      <w:r w:rsidR="0069444B" w:rsidRPr="00B23850">
        <w:rPr>
          <w:b/>
          <w:bCs/>
        </w:rPr>
        <w:instrText xml:space="preserve"> REF _Ref124844121 \h  \* MERGEFORMAT </w:instrText>
      </w:r>
      <w:r w:rsidR="0069444B" w:rsidRPr="00B23850">
        <w:rPr>
          <w:b/>
          <w:bCs/>
        </w:rPr>
      </w:r>
      <w:r w:rsidR="0069444B" w:rsidRPr="00B23850">
        <w:rPr>
          <w:b/>
          <w:bCs/>
        </w:rPr>
        <w:fldChar w:fldCharType="separate"/>
      </w:r>
      <w:r w:rsidR="0069444B" w:rsidRPr="00B23850">
        <w:rPr>
          <w:b/>
          <w:bCs/>
        </w:rPr>
        <w:t>Maree Jenner</w:t>
      </w:r>
      <w:r w:rsidR="0069444B" w:rsidRPr="00B23850">
        <w:rPr>
          <w:b/>
          <w:bCs/>
        </w:rPr>
        <w:fldChar w:fldCharType="end"/>
      </w:r>
      <w:r w:rsidR="0069444B" w:rsidRPr="00B23850">
        <w:rPr>
          <w:b/>
          <w:bCs/>
        </w:rPr>
        <w:t>’s case studies)</w:t>
      </w:r>
    </w:p>
    <w:p w14:paraId="198D82A0" w14:textId="615D7F42" w:rsidR="00EB05F1" w:rsidRPr="00F93103" w:rsidRDefault="00EB05F1" w:rsidP="005C5D6D">
      <w:pPr>
        <w:pStyle w:val="Bullet1"/>
        <w:numPr>
          <w:ilvl w:val="0"/>
          <w:numId w:val="0"/>
        </w:numPr>
        <w:ind w:left="360"/>
        <w:rPr>
          <w:b/>
        </w:rPr>
      </w:pPr>
      <w:r>
        <w:t>Alex says that having staff who are prepared with disability awareness training makes a significant difference to their enjoyment of in-person events, ensuring they feel welcome and that the experience is seamless.</w:t>
      </w:r>
    </w:p>
    <w:p w14:paraId="64D8FCBB" w14:textId="77777777" w:rsidR="00EB05F1" w:rsidRDefault="00EB05F1" w:rsidP="00EB05F1">
      <w:pPr>
        <w:pStyle w:val="Heading3"/>
      </w:pPr>
      <w:r>
        <w:t>Organisationally</w:t>
      </w:r>
    </w:p>
    <w:p w14:paraId="7DC4FAC9" w14:textId="585F9F3E" w:rsidR="007C7A78" w:rsidRPr="00F93103" w:rsidRDefault="007C7A78" w:rsidP="007C7A78">
      <w:pPr>
        <w:pStyle w:val="Bullet1"/>
        <w:rPr>
          <w:rStyle w:val="contentpasted0"/>
          <w:b/>
          <w:bCs/>
        </w:rPr>
      </w:pPr>
      <w:r w:rsidRPr="00F93103">
        <w:rPr>
          <w:b/>
          <w:bCs/>
        </w:rPr>
        <w:t>When producing new works, engage access service providers as early as possible</w:t>
      </w:r>
      <w:r>
        <w:rPr>
          <w:b/>
          <w:bCs/>
        </w:rPr>
        <w:br/>
      </w:r>
      <w:r w:rsidRPr="00F93103">
        <w:rPr>
          <w:rStyle w:val="contentpasted0"/>
          <w:rFonts w:eastAsia="Times New Roman"/>
          <w:color w:val="242424"/>
        </w:rPr>
        <w:t>Alex says that</w:t>
      </w:r>
      <w:r w:rsidR="00F67EA3">
        <w:rPr>
          <w:rStyle w:val="contentpasted0"/>
          <w:rFonts w:eastAsia="Times New Roman"/>
          <w:color w:val="242424"/>
        </w:rPr>
        <w:t>,</w:t>
      </w:r>
      <w:r w:rsidRPr="00F93103">
        <w:rPr>
          <w:rStyle w:val="contentpasted0"/>
          <w:rFonts w:eastAsia="Times New Roman"/>
          <w:color w:val="242424"/>
        </w:rPr>
        <w:t xml:space="preserve"> ideally, planning for access has to happen at the very beginning of the production, rather than once the work is complete: ‘Access isn’t something you tack on at the end. You need to include it from the very beginning. In your funding applications, in the process of organising your event.’</w:t>
      </w:r>
      <w:r w:rsidRPr="00F93103">
        <w:rPr>
          <w:rStyle w:val="contentpasted0"/>
          <w:rFonts w:eastAsia="Times New Roman"/>
          <w:color w:val="242424"/>
        </w:rPr>
        <w:br/>
      </w:r>
    </w:p>
    <w:p w14:paraId="01586ADE" w14:textId="77777777" w:rsidR="00EB05F1" w:rsidRDefault="00EB05F1" w:rsidP="00EB05F1">
      <w:pPr>
        <w:pStyle w:val="Bullet1"/>
        <w:numPr>
          <w:ilvl w:val="0"/>
          <w:numId w:val="0"/>
        </w:numPr>
        <w:ind w:left="284"/>
        <w:rPr>
          <w:rStyle w:val="contentpasted0"/>
          <w:rFonts w:eastAsia="Times New Roman"/>
          <w:color w:val="242424"/>
        </w:rPr>
      </w:pPr>
      <w:r>
        <w:rPr>
          <w:rStyle w:val="contentpasted0"/>
          <w:rFonts w:eastAsia="Times New Roman"/>
          <w:color w:val="242424"/>
        </w:rPr>
        <w:t>They say it’s important for organisations to think about how a work is going to be made accessible, and to engage access service providers, as early as possible.</w:t>
      </w:r>
    </w:p>
    <w:p w14:paraId="0F3E2FF1" w14:textId="77777777" w:rsidR="007C7A78" w:rsidRDefault="007C7A78" w:rsidP="007C7A78">
      <w:pPr>
        <w:pStyle w:val="Bullet1"/>
        <w:numPr>
          <w:ilvl w:val="0"/>
          <w:numId w:val="0"/>
        </w:numPr>
        <w:ind w:left="284"/>
        <w:rPr>
          <w:rStyle w:val="contentpasted0"/>
          <w:rFonts w:eastAsia="Times New Roman"/>
          <w:color w:val="242424"/>
        </w:rPr>
      </w:pPr>
    </w:p>
    <w:p w14:paraId="5FC1EDD7" w14:textId="77777777" w:rsidR="007C7A78" w:rsidRPr="00186F16" w:rsidRDefault="007C7A78" w:rsidP="007C7A78">
      <w:pPr>
        <w:pStyle w:val="Bullet1"/>
        <w:numPr>
          <w:ilvl w:val="0"/>
          <w:numId w:val="0"/>
        </w:numPr>
        <w:ind w:left="284"/>
        <w:rPr>
          <w:rFonts w:eastAsia="Times New Roman"/>
          <w:color w:val="242424"/>
        </w:rPr>
      </w:pPr>
      <w:r>
        <w:rPr>
          <w:rStyle w:val="contentpasted0"/>
          <w:rFonts w:eastAsia="Times New Roman"/>
          <w:color w:val="242424"/>
        </w:rPr>
        <w:t xml:space="preserve">This will promote works where access is organically and thoughtfully integrated into the work as a whole – and means that people with </w:t>
      </w:r>
      <w:r>
        <w:rPr>
          <w:rStyle w:val="contentpasted0"/>
          <w:rFonts w:eastAsia="Times New Roman"/>
          <w:color w:val="242424"/>
        </w:rPr>
        <w:lastRenderedPageBreak/>
        <w:t>disability can feel like they’re getting the work as the creator intended, rather than a mediated or ‘lesser’ version.</w:t>
      </w:r>
      <w:r>
        <w:rPr>
          <w:rStyle w:val="contentpasted0"/>
          <w:rFonts w:eastAsia="Times New Roman"/>
          <w:color w:val="242424"/>
        </w:rPr>
        <w:br/>
      </w:r>
    </w:p>
    <w:p w14:paraId="37DA73F4" w14:textId="77777777" w:rsidR="00EB05F1" w:rsidRPr="004831BC" w:rsidRDefault="00EB05F1" w:rsidP="007C7A78">
      <w:pPr>
        <w:pStyle w:val="Bullet1"/>
        <w:rPr>
          <w:b/>
          <w:bCs/>
        </w:rPr>
      </w:pPr>
      <w:r w:rsidRPr="004831BC">
        <w:rPr>
          <w:b/>
          <w:bCs/>
        </w:rPr>
        <w:t>Balan</w:t>
      </w:r>
      <w:r>
        <w:rPr>
          <w:b/>
          <w:bCs/>
        </w:rPr>
        <w:t>ce</w:t>
      </w:r>
      <w:r w:rsidRPr="004831BC">
        <w:rPr>
          <w:b/>
          <w:bCs/>
        </w:rPr>
        <w:t xml:space="preserve"> ‘own voices’ activism with </w:t>
      </w:r>
      <w:r>
        <w:rPr>
          <w:b/>
          <w:bCs/>
        </w:rPr>
        <w:t>institutional change</w:t>
      </w:r>
    </w:p>
    <w:p w14:paraId="529F3766" w14:textId="7366392E" w:rsidR="00EB05F1" w:rsidRDefault="00EB05F1" w:rsidP="009E0D23">
      <w:pPr>
        <w:pStyle w:val="Bullet1"/>
        <w:numPr>
          <w:ilvl w:val="0"/>
          <w:numId w:val="0"/>
        </w:numPr>
        <w:ind w:left="360"/>
        <w:rPr>
          <w:rStyle w:val="contentpasted0"/>
          <w:rFonts w:eastAsia="Times New Roman"/>
          <w:color w:val="242424"/>
        </w:rPr>
      </w:pPr>
      <w:r>
        <w:rPr>
          <w:rStyle w:val="contentpasted0"/>
          <w:rFonts w:eastAsia="Times New Roman"/>
          <w:color w:val="242424"/>
        </w:rPr>
        <w:t>Alex says, ‘Right now, a lot of the work towards accessibility is still being done by disabled people: being on panels, giving organisations their lived experience and knowledge. That’s obviously the right thing to do, but we haven’t gone beyond that, to having good access policies in place.</w:t>
      </w:r>
      <w:r w:rsidR="007C7A78">
        <w:rPr>
          <w:rStyle w:val="contentpasted0"/>
          <w:rFonts w:eastAsia="Times New Roman"/>
          <w:color w:val="242424"/>
        </w:rPr>
        <w:br/>
      </w:r>
    </w:p>
    <w:p w14:paraId="411D2324" w14:textId="209AEB6F" w:rsidR="00EB05F1" w:rsidRDefault="004B6073" w:rsidP="00EB05F1">
      <w:pPr>
        <w:pStyle w:val="Bullet1"/>
        <w:numPr>
          <w:ilvl w:val="0"/>
          <w:numId w:val="0"/>
        </w:numPr>
        <w:ind w:left="284"/>
        <w:rPr>
          <w:rStyle w:val="contentpasted0"/>
          <w:rFonts w:eastAsia="Times New Roman"/>
          <w:color w:val="242424"/>
        </w:rPr>
      </w:pPr>
      <w:r>
        <w:rPr>
          <w:rStyle w:val="contentpasted0"/>
          <w:rFonts w:eastAsia="Times New Roman"/>
          <w:color w:val="242424"/>
        </w:rPr>
        <w:t>‘</w:t>
      </w:r>
      <w:r w:rsidR="00EB05F1" w:rsidRPr="00D525D1">
        <w:rPr>
          <w:rStyle w:val="contentpasted0"/>
          <w:rFonts w:eastAsia="Times New Roman"/>
          <w:color w:val="242424"/>
        </w:rPr>
        <w:t xml:space="preserve">What would be lovely to see more widely is people without disability being more open to </w:t>
      </w:r>
      <w:r w:rsidR="00EB05F1" w:rsidRPr="000D6DF2">
        <w:rPr>
          <w:rStyle w:val="contentpasted0"/>
          <w:rFonts w:eastAsia="Times New Roman"/>
          <w:color w:val="242424"/>
        </w:rPr>
        <w:t>hearing about the changes that need to be made. And where possible, making those changes, implementing new policies, and having more openness and transparency. There needs to be an equal partnership between people with disability providing their experience and knowledge, and allyship from the non-disabled artists.</w:t>
      </w:r>
      <w:r w:rsidR="00EB05F1">
        <w:rPr>
          <w:rStyle w:val="contentpasted0"/>
          <w:rFonts w:eastAsia="Times New Roman"/>
          <w:color w:val="242424"/>
        </w:rPr>
        <w:t>’</w:t>
      </w:r>
    </w:p>
    <w:p w14:paraId="610C7EC0" w14:textId="77777777" w:rsidR="007C7A78" w:rsidRDefault="007C7A78" w:rsidP="007C7A78">
      <w:pPr>
        <w:rPr>
          <w:rStyle w:val="contentpasted0"/>
          <w:rFonts w:eastAsia="Times New Roman"/>
          <w:noProof/>
          <w:color w:val="242424"/>
        </w:rPr>
      </w:pPr>
      <w:r>
        <w:rPr>
          <w:rStyle w:val="contentpasted0"/>
          <w:rFonts w:eastAsia="Times New Roman"/>
          <w:color w:val="242424"/>
        </w:rPr>
        <w:br w:type="page"/>
      </w:r>
    </w:p>
    <w:p w14:paraId="78D47C79" w14:textId="77777777" w:rsidR="001C7C40" w:rsidRDefault="001C7C40" w:rsidP="7E3FCFC3">
      <w:pPr>
        <w:pStyle w:val="Heading2"/>
        <w:sectPr w:rsidR="001C7C40" w:rsidSect="00E83445">
          <w:headerReference w:type="default" r:id="rId72"/>
          <w:pgSz w:w="11906" w:h="16838" w:code="9"/>
          <w:pgMar w:top="1463" w:right="1134" w:bottom="567" w:left="2268" w:header="663" w:footer="624" w:gutter="0"/>
          <w:cols w:space="708"/>
          <w:docGrid w:linePitch="360"/>
        </w:sectPr>
      </w:pPr>
      <w:bookmarkStart w:id="24" w:name="_Toc124420520"/>
    </w:p>
    <w:p w14:paraId="3FD7074F" w14:textId="07E170BD" w:rsidR="00E93E57" w:rsidRDefault="007B03D5" w:rsidP="7E3FCFC3">
      <w:pPr>
        <w:pStyle w:val="Heading2"/>
      </w:pPr>
      <w:r>
        <w:rPr>
          <w:noProof/>
        </w:rPr>
        <w:lastRenderedPageBreak/>
        <w:drawing>
          <wp:anchor distT="0" distB="0" distL="114300" distR="114300" simplePos="0" relativeHeight="251658248" behindDoc="1" locked="0" layoutInCell="1" allowOverlap="1" wp14:anchorId="7A80E99D" wp14:editId="587A6E3C">
            <wp:simplePos x="0" y="0"/>
            <wp:positionH relativeFrom="column">
              <wp:posOffset>3279775</wp:posOffset>
            </wp:positionH>
            <wp:positionV relativeFrom="paragraph">
              <wp:posOffset>112395</wp:posOffset>
            </wp:positionV>
            <wp:extent cx="2051050" cy="2748280"/>
            <wp:effectExtent l="0" t="0" r="6350" b="0"/>
            <wp:wrapTight wrapText="bothSides">
              <wp:wrapPolygon edited="0">
                <wp:start x="0" y="0"/>
                <wp:lineTo x="0" y="21460"/>
                <wp:lineTo x="21533" y="21460"/>
                <wp:lineTo x="21533" y="0"/>
                <wp:lineTo x="0" y="0"/>
              </wp:wrapPolygon>
            </wp:wrapTight>
            <wp:docPr id="4" name="Picture 4" descr="Maree, who has dwarfism, is standing in front of a very high reception counter. Maree has short grey/brown curly hair, is smiling to camera, and wearing light grey top and black 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ree, who has dwarfism, is standing in front of a very high reception counter. Maree has short grey/brown curly hair, is smiling to camera, and wearing light grey top and black pants. "/>
                    <pic:cNvPicPr>
                      <a:picLocks noChangeAspect="1" noChangeArrowheads="1"/>
                    </pic:cNvPicPr>
                  </pic:nvPicPr>
                  <pic:blipFill rotWithShape="1">
                    <a:blip r:embed="rId73" r:link="rId74" cstate="print">
                      <a:extLst>
                        <a:ext uri="{28A0092B-C50C-407E-A947-70E740481C1C}">
                          <a14:useLocalDpi xmlns:a14="http://schemas.microsoft.com/office/drawing/2010/main" val="0"/>
                        </a:ext>
                      </a:extLst>
                    </a:blip>
                    <a:srcRect t="28113" r="28414"/>
                    <a:stretch/>
                  </pic:blipFill>
                  <pic:spPr bwMode="auto">
                    <a:xfrm>
                      <a:off x="0" y="0"/>
                      <a:ext cx="2051050" cy="2748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0F030" w14:textId="03AC6669" w:rsidR="007B03D5" w:rsidRPr="00FE3A90" w:rsidRDefault="007C7A78" w:rsidP="7E3FCFC3">
      <w:pPr>
        <w:pStyle w:val="Heading2"/>
        <w:rPr>
          <w:color w:val="000000" w:themeColor="text1"/>
          <w:sz w:val="60"/>
          <w:szCs w:val="60"/>
        </w:rPr>
      </w:pPr>
      <w:bookmarkStart w:id="25" w:name="_Ref124844121"/>
      <w:r w:rsidRPr="00FE3A90">
        <w:rPr>
          <w:color w:val="000000" w:themeColor="text1"/>
          <w:sz w:val="60"/>
          <w:szCs w:val="60"/>
        </w:rPr>
        <w:t>Maree Jenner</w:t>
      </w:r>
      <w:bookmarkEnd w:id="25"/>
      <w:r w:rsidRPr="00FE3A90">
        <w:rPr>
          <w:color w:val="000000" w:themeColor="text1"/>
          <w:sz w:val="60"/>
          <w:szCs w:val="60"/>
        </w:rPr>
        <w:t xml:space="preserve"> </w:t>
      </w:r>
    </w:p>
    <w:p w14:paraId="3CAF490C" w14:textId="1BA30C85" w:rsidR="007B03D5" w:rsidRDefault="007B03D5" w:rsidP="7E3FCFC3">
      <w:pPr>
        <w:pStyle w:val="Heading2"/>
      </w:pPr>
    </w:p>
    <w:p w14:paraId="3767703B" w14:textId="77B986B4" w:rsidR="007C7A78" w:rsidRDefault="006053E1" w:rsidP="7E3FCFC3">
      <w:pPr>
        <w:pStyle w:val="Heading2"/>
      </w:pPr>
      <w:r>
        <w:t xml:space="preserve">Maree Jenner </w:t>
      </w:r>
      <w:r w:rsidR="007C7A78">
        <w:t>is a regular arts attendee who goes to events of all kinds, and says that a proactive approach to accessibility at in-person events is key</w:t>
      </w:r>
      <w:bookmarkEnd w:id="24"/>
    </w:p>
    <w:p w14:paraId="1649512A" w14:textId="5C05241C" w:rsidR="007C7A78" w:rsidRPr="00BE1F79" w:rsidRDefault="007C7A78" w:rsidP="007C7A78">
      <w:pPr>
        <w:pStyle w:val="Heading3"/>
      </w:pPr>
      <w:r>
        <w:t>About Maree</w:t>
      </w:r>
    </w:p>
    <w:p w14:paraId="15BB87E9" w14:textId="0B5341F8" w:rsidR="007C7A78" w:rsidRDefault="007C7A78" w:rsidP="007C7A78">
      <w:pPr>
        <w:rPr>
          <w:rFonts w:ascii="Verdana" w:eastAsia="Times New Roman" w:hAnsi="Verdana"/>
        </w:rPr>
      </w:pPr>
      <w:r>
        <w:t xml:space="preserve">For Maree Jenner (she/her/hers), arts participation is an integral </w:t>
      </w:r>
      <w:r w:rsidRPr="00F93103">
        <w:t>part of life: ‘You hear something, or you watch something, and it can entertain you, make you feel good, relax you, make you want to do more, inspire you.’ Maree is a passionate attendee of arts and culture in all forms, saying that, among other things, she seeks out painting, sculpture, drawing, performing arts, recitals, book launches, and cinema.</w:t>
      </w:r>
      <w:r>
        <w:rPr>
          <w:rFonts w:ascii="Verdana" w:eastAsia="Times New Roman" w:hAnsi="Verdana"/>
          <w:lang w:val="en-GB"/>
        </w:rPr>
        <w:t xml:space="preserve"> </w:t>
      </w:r>
      <w:r w:rsidRPr="00A35221">
        <w:rPr>
          <w:rFonts w:ascii="Verdana" w:eastAsia="Times New Roman" w:hAnsi="Verdana"/>
        </w:rPr>
        <w:t xml:space="preserve"> </w:t>
      </w:r>
    </w:p>
    <w:p w14:paraId="5659AC57" w14:textId="77777777" w:rsidR="007C7A78" w:rsidRDefault="007C7A78" w:rsidP="007C7A78">
      <w:pPr>
        <w:pStyle w:val="Heading3"/>
      </w:pPr>
      <w:r>
        <w:t>Accessibility and the arts</w:t>
      </w:r>
    </w:p>
    <w:p w14:paraId="4935765F" w14:textId="18169B99" w:rsidR="007C7A78" w:rsidRPr="001A5097" w:rsidRDefault="007C7A78" w:rsidP="007C7A78">
      <w:pPr>
        <w:rPr>
          <w:szCs w:val="24"/>
        </w:rPr>
      </w:pPr>
      <w:r>
        <w:t xml:space="preserve">In terms of accessibility, Maree says she’s found she often has to ask for access </w:t>
      </w:r>
      <w:r w:rsidR="009F5336">
        <w:t>services</w:t>
      </w:r>
      <w:r>
        <w:t xml:space="preserve"> at arts events: ‘</w:t>
      </w:r>
      <w:r w:rsidRPr="00A35221">
        <w:t>In relation to accessibility, I have dwarfism</w:t>
      </w:r>
      <w:r>
        <w:t xml:space="preserve"> -</w:t>
      </w:r>
      <w:r w:rsidRPr="00A35221">
        <w:t xml:space="preserve"> I’m in my 60s, but I’m the height of a child. It does have challenges in terms of exhibition viewing.</w:t>
      </w:r>
      <w:r>
        <w:t xml:space="preserve">’ While this is something that she’s gained confidence doing over time, she recognises that it might not come easily to younger people with disability. She says, </w:t>
      </w:r>
      <w:r w:rsidRPr="00F63E21">
        <w:rPr>
          <w:lang w:val="en-GB"/>
        </w:rPr>
        <w:t>‘The younger I was, the less I would ask for things. As I got older – and that’s part of getting older</w:t>
      </w:r>
      <w:r>
        <w:rPr>
          <w:lang w:val="en-GB"/>
        </w:rPr>
        <w:t>,</w:t>
      </w:r>
      <w:r w:rsidRPr="00F63E21">
        <w:rPr>
          <w:lang w:val="en-GB"/>
        </w:rPr>
        <w:t xml:space="preserve"> </w:t>
      </w:r>
      <w:r>
        <w:rPr>
          <w:lang w:val="en-GB"/>
        </w:rPr>
        <w:t>“</w:t>
      </w:r>
      <w:r w:rsidRPr="00F63E21">
        <w:rPr>
          <w:lang w:val="en-GB"/>
        </w:rPr>
        <w:t>I wish I knew then, what I kn</w:t>
      </w:r>
      <w:r>
        <w:rPr>
          <w:lang w:val="en-GB"/>
        </w:rPr>
        <w:t>o</w:t>
      </w:r>
      <w:r w:rsidRPr="00F63E21">
        <w:rPr>
          <w:lang w:val="en-GB"/>
        </w:rPr>
        <w:t>w now</w:t>
      </w:r>
      <w:r>
        <w:rPr>
          <w:lang w:val="en-GB"/>
        </w:rPr>
        <w:t xml:space="preserve">” </w:t>
      </w:r>
      <w:r w:rsidR="00AF79D1">
        <w:rPr>
          <w:lang w:val="en-GB"/>
        </w:rPr>
        <w:t>–</w:t>
      </w:r>
      <w:r w:rsidRPr="00F63E21">
        <w:rPr>
          <w:lang w:val="en-GB"/>
        </w:rPr>
        <w:t xml:space="preserve"> I </w:t>
      </w:r>
      <w:r>
        <w:rPr>
          <w:lang w:val="en-GB"/>
        </w:rPr>
        <w:t>gained</w:t>
      </w:r>
      <w:r w:rsidRPr="00F63E21">
        <w:rPr>
          <w:lang w:val="en-GB"/>
        </w:rPr>
        <w:t xml:space="preserve"> that confidence and ability.</w:t>
      </w:r>
      <w:r>
        <w:rPr>
          <w:lang w:val="en-GB"/>
        </w:rPr>
        <w:t>’</w:t>
      </w:r>
      <w:r w:rsidRPr="00F63E21" w:rsidDel="00DF52C5">
        <w:rPr>
          <w:lang w:val="en-GB"/>
        </w:rPr>
        <w:t xml:space="preserve"> </w:t>
      </w:r>
    </w:p>
    <w:p w14:paraId="585BFC42" w14:textId="5DAB851C" w:rsidR="001933C0" w:rsidRDefault="007C7A78" w:rsidP="007C7A78">
      <w:pPr>
        <w:rPr>
          <w:lang w:val="en-GB"/>
        </w:rPr>
        <w:sectPr w:rsidR="001933C0" w:rsidSect="00E83445">
          <w:headerReference w:type="default" r:id="rId75"/>
          <w:pgSz w:w="11906" w:h="16838" w:code="9"/>
          <w:pgMar w:top="1463" w:right="1134" w:bottom="567" w:left="2268" w:header="663" w:footer="624" w:gutter="0"/>
          <w:cols w:space="708"/>
          <w:docGrid w:linePitch="360"/>
        </w:sectPr>
      </w:pPr>
      <w:r>
        <w:t>However, this means that venue staff need to have the training and experience to handle access requests appropriately</w:t>
      </w:r>
      <w:r w:rsidR="00AF79D1">
        <w:t>.</w:t>
      </w:r>
      <w:r>
        <w:t xml:space="preserve"> Maree shar</w:t>
      </w:r>
      <w:r w:rsidR="00AF79D1">
        <w:t>ed</w:t>
      </w:r>
      <w:r>
        <w:t xml:space="preserve"> </w:t>
      </w:r>
      <w:r w:rsidR="00F03F26">
        <w:t xml:space="preserve">the following </w:t>
      </w:r>
      <w:r>
        <w:t>anecdote</w:t>
      </w:r>
      <w:r w:rsidR="00AF79D1">
        <w:t xml:space="preserve"> </w:t>
      </w:r>
      <w:r w:rsidR="00F03F26">
        <w:t>t</w:t>
      </w:r>
      <w:r w:rsidR="00AF79D1">
        <w:t>o make this point:</w:t>
      </w:r>
      <w:r>
        <w:rPr>
          <w:lang w:val="en-GB"/>
        </w:rPr>
        <w:t xml:space="preserve"> </w:t>
      </w:r>
      <w:r w:rsidRPr="00F63E21">
        <w:rPr>
          <w:lang w:val="en-GB"/>
        </w:rPr>
        <w:t xml:space="preserve">‘When I saw </w:t>
      </w:r>
      <w:r>
        <w:rPr>
          <w:lang w:val="en-GB"/>
        </w:rPr>
        <w:t>[a singer]</w:t>
      </w:r>
      <w:r w:rsidRPr="00F63E21">
        <w:rPr>
          <w:lang w:val="en-GB"/>
        </w:rPr>
        <w:t xml:space="preserve"> on the Central Coast, she was in a stand only venue. I contacted them and explained, “I’m the height of a child, I don’t want to stand down the front – I’ll need a bar stool.”</w:t>
      </w:r>
      <w:r>
        <w:rPr>
          <w:lang w:val="en-GB"/>
        </w:rPr>
        <w:t>’</w:t>
      </w:r>
      <w:r w:rsidRPr="00F63E21">
        <w:rPr>
          <w:lang w:val="en-GB"/>
        </w:rPr>
        <w:t xml:space="preserve"> </w:t>
      </w:r>
      <w:r>
        <w:rPr>
          <w:lang w:val="en-GB"/>
        </w:rPr>
        <w:t xml:space="preserve">Maree says the initial response by the venue staff was ‘quite negative’, and that it took time and negotiation for her request to be recognised. She says this points to the importance </w:t>
      </w:r>
    </w:p>
    <w:p w14:paraId="230B0284" w14:textId="181E6E8C" w:rsidR="007C7A78" w:rsidRDefault="007C7A78" w:rsidP="007C7A78">
      <w:pPr>
        <w:rPr>
          <w:lang w:val="en-GB"/>
        </w:rPr>
      </w:pPr>
      <w:r>
        <w:rPr>
          <w:lang w:val="en-GB"/>
        </w:rPr>
        <w:lastRenderedPageBreak/>
        <w:t xml:space="preserve">of venue staff having Disability Awareness Training and experience with audiences with access needs </w:t>
      </w:r>
      <w:r w:rsidR="00421D2B">
        <w:rPr>
          <w:lang w:val="en-GB"/>
        </w:rPr>
        <w:t>–</w:t>
      </w:r>
      <w:r>
        <w:rPr>
          <w:lang w:val="en-GB"/>
        </w:rPr>
        <w:t xml:space="preserve"> saying, ‘h</w:t>
      </w:r>
      <w:r w:rsidRPr="00F63E21">
        <w:rPr>
          <w:lang w:val="en-GB"/>
        </w:rPr>
        <w:t>opefully, they’ll be more flexible straight up, next time they get asked a question like that.</w:t>
      </w:r>
      <w:r>
        <w:rPr>
          <w:lang w:val="en-GB"/>
        </w:rPr>
        <w:t>’</w:t>
      </w:r>
    </w:p>
    <w:p w14:paraId="786C39EC" w14:textId="77777777" w:rsidR="007C7A78" w:rsidRDefault="007C7A78" w:rsidP="007C7A78">
      <w:pPr>
        <w:rPr>
          <w:rStyle w:val="Heading3Char"/>
          <w:rFonts w:eastAsiaTheme="minorHAnsi"/>
        </w:rPr>
      </w:pPr>
      <w:r>
        <w:rPr>
          <w:rStyle w:val="Heading3Char"/>
          <w:rFonts w:eastAsiaTheme="minorHAnsi"/>
        </w:rPr>
        <w:t>What has the pandemic changed?</w:t>
      </w:r>
    </w:p>
    <w:p w14:paraId="6AF706DF" w14:textId="016F4FA5" w:rsidR="007C7A78" w:rsidRPr="00F93103" w:rsidRDefault="007C7A78" w:rsidP="007C7A78">
      <w:pPr>
        <w:rPr>
          <w:rFonts w:eastAsia="Times New Roman"/>
        </w:rPr>
      </w:pPr>
      <w:r>
        <w:rPr>
          <w:rFonts w:eastAsia="Times New Roman"/>
        </w:rPr>
        <w:t>When asked how her experiences at arts events changed over the pandemic, Maree says it’s actually had a silver lining in terms of normalising one’s right to personal space in venues</w:t>
      </w:r>
      <w:r w:rsidR="009F5336">
        <w:rPr>
          <w:rFonts w:eastAsia="Times New Roman"/>
        </w:rPr>
        <w:t>:</w:t>
      </w:r>
      <w:r w:rsidDel="00783CB3">
        <w:rPr>
          <w:rFonts w:eastAsia="Times New Roman"/>
        </w:rPr>
        <w:t xml:space="preserve"> </w:t>
      </w:r>
    </w:p>
    <w:p w14:paraId="21CF87D5" w14:textId="77777777" w:rsidR="007C7A78" w:rsidRPr="00B117DE" w:rsidRDefault="007C7A78" w:rsidP="007C7A78">
      <w:pPr>
        <w:ind w:left="720"/>
        <w:rPr>
          <w:rFonts w:eastAsia="Times New Roman"/>
        </w:rPr>
      </w:pPr>
      <w:r>
        <w:rPr>
          <w:rFonts w:eastAsia="Times New Roman"/>
        </w:rPr>
        <w:t>‘</w:t>
      </w:r>
      <w:r w:rsidRPr="00F93103">
        <w:rPr>
          <w:rFonts w:eastAsia="Times New Roman"/>
        </w:rPr>
        <w:t>I suppose the big change [around attending events now] is the proximity. When you’re packed in, you’re conscious of the health risks. You’re thinking about people all being on top of each other. Personally, I love the 1.5m apart rule. People tend to take my airspace and lean over me. COVID showed us that we had that space. I’ve actually said to the Short Stature community [that] I use it to my advantage. I didn’t like it before, but now I say “please stand back, you’re hanging over me”.’</w:t>
      </w:r>
    </w:p>
    <w:p w14:paraId="319AC2BB" w14:textId="77777777" w:rsidR="007C7A78" w:rsidRDefault="007C7A78" w:rsidP="007C7A78">
      <w:pPr>
        <w:pStyle w:val="Heading3"/>
      </w:pPr>
      <w:r>
        <w:t>On-site</w:t>
      </w:r>
    </w:p>
    <w:p w14:paraId="192D5D4C" w14:textId="05D80022" w:rsidR="007C7A78" w:rsidRPr="00F93103" w:rsidRDefault="007C7A78" w:rsidP="007C7A78">
      <w:pPr>
        <w:pStyle w:val="Bullet1"/>
        <w:rPr>
          <w:b/>
          <w:bCs/>
        </w:rPr>
      </w:pPr>
      <w:r w:rsidRPr="00F93103">
        <w:rPr>
          <w:b/>
          <w:bCs/>
        </w:rPr>
        <w:t>Ensure front-of-house staff are adequately trained and proactively offering support</w:t>
      </w:r>
      <w:r w:rsidR="00325E7A">
        <w:rPr>
          <w:b/>
          <w:bCs/>
        </w:rPr>
        <w:t xml:space="preserve"> (see </w:t>
      </w:r>
      <w:r w:rsidR="00325E7A" w:rsidRPr="00B72DD4">
        <w:rPr>
          <w:b/>
          <w:szCs w:val="24"/>
        </w:rPr>
        <w:t xml:space="preserve">also </w:t>
      </w:r>
      <w:r w:rsidR="00325E7A" w:rsidRPr="00B72DD4">
        <w:rPr>
          <w:b/>
          <w:szCs w:val="24"/>
        </w:rPr>
        <w:fldChar w:fldCharType="begin"/>
      </w:r>
      <w:r w:rsidR="00325E7A" w:rsidRPr="00B72DD4">
        <w:rPr>
          <w:b/>
          <w:szCs w:val="24"/>
        </w:rPr>
        <w:instrText xml:space="preserve"> REF _Ref124844101 \h  \* MERGEFORMAT </w:instrText>
      </w:r>
      <w:r w:rsidR="00325E7A" w:rsidRPr="00B72DD4">
        <w:rPr>
          <w:b/>
          <w:szCs w:val="24"/>
        </w:rPr>
      </w:r>
      <w:r w:rsidR="00325E7A" w:rsidRPr="00B72DD4">
        <w:rPr>
          <w:b/>
          <w:szCs w:val="24"/>
        </w:rPr>
        <w:fldChar w:fldCharType="separate"/>
      </w:r>
      <w:r w:rsidR="00325E7A" w:rsidRPr="003D2AAD">
        <w:rPr>
          <w:b/>
          <w:bCs/>
          <w:color w:val="000000" w:themeColor="text1"/>
          <w:szCs w:val="24"/>
        </w:rPr>
        <w:t>Alex Craig</w:t>
      </w:r>
      <w:r w:rsidR="00325E7A" w:rsidRPr="00B72DD4">
        <w:rPr>
          <w:b/>
          <w:szCs w:val="24"/>
        </w:rPr>
        <w:fldChar w:fldCharType="end"/>
      </w:r>
      <w:r w:rsidR="00B67CCA">
        <w:rPr>
          <w:b/>
          <w:bCs/>
          <w:szCs w:val="24"/>
        </w:rPr>
        <w:t xml:space="preserve">, </w:t>
      </w:r>
      <w:r w:rsidR="00B67CCA" w:rsidRPr="00B72DD4">
        <w:rPr>
          <w:b/>
          <w:szCs w:val="24"/>
        </w:rPr>
        <w:fldChar w:fldCharType="begin"/>
      </w:r>
      <w:r w:rsidR="00B67CCA" w:rsidRPr="00B72DD4">
        <w:rPr>
          <w:b/>
          <w:szCs w:val="24"/>
        </w:rPr>
        <w:instrText xml:space="preserve"> REF _Ref124844356 \h  \* MERGEFORMAT </w:instrText>
      </w:r>
      <w:r w:rsidR="00B67CCA" w:rsidRPr="00B72DD4">
        <w:rPr>
          <w:b/>
          <w:szCs w:val="24"/>
        </w:rPr>
      </w:r>
      <w:r w:rsidR="00B67CCA" w:rsidRPr="00B72DD4">
        <w:rPr>
          <w:b/>
          <w:szCs w:val="24"/>
        </w:rPr>
        <w:fldChar w:fldCharType="separate"/>
      </w:r>
      <w:r w:rsidR="00B67CCA" w:rsidRPr="003D2AAD">
        <w:rPr>
          <w:b/>
          <w:bCs/>
          <w:color w:val="000000" w:themeColor="text1"/>
          <w:szCs w:val="24"/>
        </w:rPr>
        <w:t>Sue Jo Wright</w:t>
      </w:r>
      <w:r w:rsidR="00B67CCA" w:rsidRPr="00B72DD4">
        <w:rPr>
          <w:b/>
          <w:szCs w:val="24"/>
        </w:rPr>
        <w:fldChar w:fldCharType="end"/>
      </w:r>
      <w:r w:rsidR="00325E7A" w:rsidRPr="00B72DD4">
        <w:rPr>
          <w:b/>
          <w:szCs w:val="24"/>
        </w:rPr>
        <w:t xml:space="preserve"> and </w:t>
      </w:r>
      <w:r w:rsidR="00325E7A" w:rsidRPr="00B72DD4">
        <w:rPr>
          <w:b/>
          <w:szCs w:val="24"/>
        </w:rPr>
        <w:fldChar w:fldCharType="begin"/>
      </w:r>
      <w:r w:rsidR="00325E7A" w:rsidRPr="00B72DD4">
        <w:rPr>
          <w:b/>
          <w:szCs w:val="24"/>
        </w:rPr>
        <w:instrText xml:space="preserve"> REF _Ref124844257 \h  \* MERGEFORMAT </w:instrText>
      </w:r>
      <w:r w:rsidR="00325E7A" w:rsidRPr="00B72DD4">
        <w:rPr>
          <w:b/>
          <w:szCs w:val="24"/>
        </w:rPr>
      </w:r>
      <w:r w:rsidR="00325E7A" w:rsidRPr="00B72DD4">
        <w:rPr>
          <w:b/>
          <w:szCs w:val="24"/>
        </w:rPr>
        <w:fldChar w:fldCharType="separate"/>
      </w:r>
      <w:r w:rsidR="00325E7A" w:rsidRPr="003D2AAD">
        <w:rPr>
          <w:b/>
          <w:bCs/>
          <w:color w:val="000000" w:themeColor="text1"/>
          <w:szCs w:val="24"/>
        </w:rPr>
        <w:t>Sarah Korte</w:t>
      </w:r>
      <w:r w:rsidR="00325E7A" w:rsidRPr="00B72DD4">
        <w:rPr>
          <w:b/>
          <w:szCs w:val="24"/>
        </w:rPr>
        <w:fldChar w:fldCharType="end"/>
      </w:r>
      <w:r w:rsidR="00325E7A" w:rsidRPr="00B72DD4">
        <w:rPr>
          <w:b/>
          <w:szCs w:val="24"/>
        </w:rPr>
        <w:t>’s case studies)</w:t>
      </w:r>
    </w:p>
    <w:p w14:paraId="7C60EC85" w14:textId="588DC997" w:rsidR="007C7A78" w:rsidRDefault="007C7A78" w:rsidP="005C5D6D">
      <w:pPr>
        <w:pStyle w:val="Bullet1"/>
        <w:numPr>
          <w:ilvl w:val="0"/>
          <w:numId w:val="0"/>
        </w:numPr>
        <w:ind w:left="360"/>
        <w:rPr>
          <w:lang w:val="en-GB"/>
        </w:rPr>
      </w:pPr>
      <w:r>
        <w:rPr>
          <w:lang w:val="en-GB"/>
        </w:rPr>
        <w:t>In terms of in-venue support, Maree recommends having trained staff available at foyers, bars and other locations, during pre-show and intermissions, to assist with access requirements and field any questions that arise. She say</w:t>
      </w:r>
      <w:r w:rsidR="001514F9">
        <w:rPr>
          <w:lang w:val="en-GB"/>
        </w:rPr>
        <w:t>s</w:t>
      </w:r>
      <w:r>
        <w:rPr>
          <w:lang w:val="en-GB"/>
        </w:rPr>
        <w:t xml:space="preserve"> it’s important not to make any assumptions about any one individual’s needs, but rather</w:t>
      </w:r>
      <w:r w:rsidR="00111074">
        <w:rPr>
          <w:lang w:val="en-GB"/>
        </w:rPr>
        <w:t>:</w:t>
      </w:r>
    </w:p>
    <w:p w14:paraId="2D5EA833" w14:textId="77777777" w:rsidR="007C7A78" w:rsidRDefault="007C7A78" w:rsidP="007C7A78">
      <w:pPr>
        <w:pStyle w:val="Bullet1"/>
        <w:numPr>
          <w:ilvl w:val="0"/>
          <w:numId w:val="0"/>
        </w:numPr>
        <w:rPr>
          <w:lang w:val="en-GB"/>
        </w:rPr>
      </w:pPr>
    </w:p>
    <w:p w14:paraId="23676600" w14:textId="77777777" w:rsidR="007C7A78" w:rsidRPr="00F93103" w:rsidRDefault="007C7A78" w:rsidP="005C5D6D">
      <w:pPr>
        <w:pStyle w:val="Bullet1"/>
        <w:numPr>
          <w:ilvl w:val="0"/>
          <w:numId w:val="0"/>
        </w:numPr>
        <w:ind w:left="360"/>
        <w:rPr>
          <w:lang w:val="en-GB"/>
        </w:rPr>
      </w:pPr>
      <w:r>
        <w:rPr>
          <w:lang w:val="en-GB"/>
        </w:rPr>
        <w:t>‘Disability inclusion and awareness training is really important. It means organisations become aware of the kind of help they can offer. The most important thing is to say, on the web or in the foyer, “tell us what your needs are” Organisations should have a rover walking around the foyer, asking, “can I help you?” Rather than waiting for people to ask, be more proactive.’</w:t>
      </w:r>
      <w:r>
        <w:rPr>
          <w:lang w:val="en-GB"/>
        </w:rPr>
        <w:br/>
      </w:r>
    </w:p>
    <w:p w14:paraId="50C0CDB0" w14:textId="77777777" w:rsidR="007C7A78" w:rsidRPr="00F93103" w:rsidRDefault="007C7A78" w:rsidP="007C7A78">
      <w:pPr>
        <w:pStyle w:val="Bullet1"/>
        <w:rPr>
          <w:b/>
          <w:bCs/>
        </w:rPr>
      </w:pPr>
      <w:r w:rsidRPr="00F93103">
        <w:rPr>
          <w:b/>
          <w:bCs/>
        </w:rPr>
        <w:t xml:space="preserve">Provide the option to order food or drinks via QR codes </w:t>
      </w:r>
    </w:p>
    <w:p w14:paraId="0F9FC1EA" w14:textId="77777777" w:rsidR="007C7A78" w:rsidRPr="00C53D36" w:rsidRDefault="007C7A78" w:rsidP="005C5D6D">
      <w:pPr>
        <w:pStyle w:val="Bullet1"/>
        <w:numPr>
          <w:ilvl w:val="0"/>
          <w:numId w:val="0"/>
        </w:numPr>
        <w:ind w:left="360"/>
        <w:rPr>
          <w:b/>
          <w:bCs/>
        </w:rPr>
      </w:pPr>
      <w:r w:rsidRPr="00C53D36">
        <w:t xml:space="preserve">Maree says that the option to order food or drink via QR codes at her table </w:t>
      </w:r>
      <w:r>
        <w:t>can be extremely helpful for individuals with physical and other access needs.</w:t>
      </w:r>
    </w:p>
    <w:p w14:paraId="7EDEF3D6" w14:textId="77777777" w:rsidR="007C7A78" w:rsidRDefault="007C7A78" w:rsidP="007C7A78">
      <w:pPr>
        <w:pStyle w:val="Heading3"/>
      </w:pPr>
      <w:r>
        <w:lastRenderedPageBreak/>
        <w:t>Online</w:t>
      </w:r>
    </w:p>
    <w:p w14:paraId="4A3D6409" w14:textId="44DC3033" w:rsidR="007C7A78" w:rsidRPr="00B72DD4" w:rsidRDefault="007C7A78" w:rsidP="007C7A78">
      <w:pPr>
        <w:pStyle w:val="Bullet1"/>
        <w:rPr>
          <w:b/>
          <w:szCs w:val="24"/>
        </w:rPr>
      </w:pPr>
      <w:r w:rsidRPr="00F93103">
        <w:rPr>
          <w:b/>
          <w:bCs/>
        </w:rPr>
        <w:t>Highlight accessibility in digital advertising, communications, and booking systems</w:t>
      </w:r>
      <w:r w:rsidR="00325E7A">
        <w:rPr>
          <w:b/>
          <w:bCs/>
        </w:rPr>
        <w:t xml:space="preserve"> </w:t>
      </w:r>
      <w:r w:rsidR="00325E7A" w:rsidRPr="00B72DD4">
        <w:rPr>
          <w:b/>
          <w:szCs w:val="24"/>
        </w:rPr>
        <w:t xml:space="preserve">(see also </w:t>
      </w:r>
      <w:r w:rsidR="00B67CCA" w:rsidRPr="00B72DD4">
        <w:rPr>
          <w:b/>
          <w:szCs w:val="24"/>
        </w:rPr>
        <w:fldChar w:fldCharType="begin"/>
      </w:r>
      <w:r w:rsidR="00B67CCA" w:rsidRPr="00B72DD4">
        <w:rPr>
          <w:b/>
          <w:szCs w:val="24"/>
        </w:rPr>
        <w:instrText xml:space="preserve"> REF _Ref124844257 \h  \* MERGEFORMAT </w:instrText>
      </w:r>
      <w:r w:rsidR="00B67CCA" w:rsidRPr="00B72DD4">
        <w:rPr>
          <w:b/>
          <w:szCs w:val="24"/>
        </w:rPr>
      </w:r>
      <w:r w:rsidR="00B67CCA" w:rsidRPr="00B72DD4">
        <w:rPr>
          <w:b/>
          <w:szCs w:val="24"/>
        </w:rPr>
        <w:fldChar w:fldCharType="separate"/>
      </w:r>
      <w:r w:rsidR="00B67CCA" w:rsidRPr="003D2AAD">
        <w:rPr>
          <w:b/>
          <w:bCs/>
          <w:color w:val="000000" w:themeColor="text1"/>
          <w:szCs w:val="24"/>
        </w:rPr>
        <w:t>Sarah Korte</w:t>
      </w:r>
      <w:r w:rsidR="00B67CCA" w:rsidRPr="00B72DD4">
        <w:rPr>
          <w:b/>
          <w:szCs w:val="24"/>
        </w:rPr>
        <w:fldChar w:fldCharType="end"/>
      </w:r>
      <w:r w:rsidR="00325E7A" w:rsidRPr="00B72DD4">
        <w:rPr>
          <w:b/>
          <w:szCs w:val="24"/>
        </w:rPr>
        <w:t>’s case stud</w:t>
      </w:r>
      <w:r w:rsidR="00B67CCA" w:rsidRPr="00B72DD4">
        <w:rPr>
          <w:b/>
          <w:szCs w:val="24"/>
        </w:rPr>
        <w:t>y</w:t>
      </w:r>
      <w:r w:rsidR="00325E7A" w:rsidRPr="00B72DD4">
        <w:rPr>
          <w:b/>
          <w:szCs w:val="24"/>
        </w:rPr>
        <w:t>)</w:t>
      </w:r>
    </w:p>
    <w:p w14:paraId="30337A86" w14:textId="77777777" w:rsidR="007C7A78" w:rsidRDefault="007C7A78" w:rsidP="007C7A78">
      <w:pPr>
        <w:pStyle w:val="Bullet1"/>
        <w:numPr>
          <w:ilvl w:val="0"/>
          <w:numId w:val="0"/>
        </w:numPr>
        <w:ind w:left="360"/>
        <w:rPr>
          <w:lang w:val="en-GB"/>
        </w:rPr>
      </w:pPr>
      <w:r>
        <w:rPr>
          <w:lang w:val="en-GB"/>
        </w:rPr>
        <w:t xml:space="preserve">Maree says, </w:t>
      </w:r>
      <w:r w:rsidRPr="00593D01">
        <w:rPr>
          <w:lang w:val="en-GB"/>
        </w:rPr>
        <w:t>‘I think it would be wonderful if, right from the very beginning, the venue’s advertising, their promotion, their booking systems were accessible. Put accessibility right up front. Encourage people to tell you their needs right up front. Have different ways for them to contact you, allow you to book online</w:t>
      </w:r>
      <w:r>
        <w:rPr>
          <w:lang w:val="en-GB"/>
        </w:rPr>
        <w:t>, use the</w:t>
      </w:r>
      <w:r w:rsidRPr="00593D01">
        <w:rPr>
          <w:lang w:val="en-GB"/>
        </w:rPr>
        <w:t xml:space="preserve"> National Relay system, for exampl</w:t>
      </w:r>
      <w:r>
        <w:rPr>
          <w:lang w:val="en-GB"/>
        </w:rPr>
        <w:t>e.’</w:t>
      </w:r>
    </w:p>
    <w:p w14:paraId="41F02492" w14:textId="77777777" w:rsidR="007C7A78" w:rsidRDefault="007C7A78" w:rsidP="005C5D6D">
      <w:pPr>
        <w:pStyle w:val="Bullet1"/>
        <w:numPr>
          <w:ilvl w:val="0"/>
          <w:numId w:val="0"/>
        </w:numPr>
        <w:ind w:left="360"/>
      </w:pPr>
    </w:p>
    <w:p w14:paraId="34B7D03A" w14:textId="77777777" w:rsidR="007C7A78" w:rsidRPr="00D356BB" w:rsidRDefault="007C7A78" w:rsidP="007C7A78">
      <w:pPr>
        <w:pStyle w:val="Bullet1"/>
        <w:rPr>
          <w:b/>
          <w:bCs/>
        </w:rPr>
      </w:pPr>
      <w:r w:rsidRPr="00D356BB">
        <w:rPr>
          <w:b/>
          <w:bCs/>
        </w:rPr>
        <w:t>Maintain a range of in-person and online options</w:t>
      </w:r>
      <w:r>
        <w:rPr>
          <w:b/>
          <w:bCs/>
        </w:rPr>
        <w:t xml:space="preserve"> for participation</w:t>
      </w:r>
    </w:p>
    <w:p w14:paraId="0ABC1D16" w14:textId="580B2DCD" w:rsidR="007C7A78" w:rsidRDefault="007C7A78" w:rsidP="005C5D6D">
      <w:pPr>
        <w:pStyle w:val="Bullet1"/>
        <w:numPr>
          <w:ilvl w:val="0"/>
          <w:numId w:val="0"/>
        </w:numPr>
        <w:ind w:left="360"/>
        <w:rPr>
          <w:lang w:val="en-GB"/>
        </w:rPr>
      </w:pPr>
      <w:r>
        <w:rPr>
          <w:lang w:val="en-GB"/>
        </w:rPr>
        <w:t>Personally, Maree prefers to attend events in person, but she recognises the importance of maintaining different options for participation when it comes</w:t>
      </w:r>
      <w:r w:rsidR="007863FE">
        <w:rPr>
          <w:lang w:val="en-GB"/>
        </w:rPr>
        <w:t xml:space="preserve"> to</w:t>
      </w:r>
      <w:r>
        <w:rPr>
          <w:lang w:val="en-GB"/>
        </w:rPr>
        <w:t xml:space="preserve"> accessibility: </w:t>
      </w:r>
      <w:r w:rsidRPr="00B00683">
        <w:rPr>
          <w:lang w:val="en-GB"/>
        </w:rPr>
        <w:t>‘If I can be there in</w:t>
      </w:r>
      <w:r>
        <w:rPr>
          <w:lang w:val="en-GB"/>
        </w:rPr>
        <w:t xml:space="preserve"> </w:t>
      </w:r>
      <w:r w:rsidRPr="00B00683">
        <w:rPr>
          <w:lang w:val="en-GB"/>
        </w:rPr>
        <w:t>person, I’d prefer to be there. The downfall of online events is</w:t>
      </w:r>
      <w:r>
        <w:rPr>
          <w:lang w:val="en-GB"/>
        </w:rPr>
        <w:t xml:space="preserve"> [that]</w:t>
      </w:r>
      <w:r w:rsidRPr="00B00683">
        <w:rPr>
          <w:lang w:val="en-GB"/>
        </w:rPr>
        <w:t xml:space="preserve"> you’re not there in the room, feeling the energy. But if you can’t be there,</w:t>
      </w:r>
      <w:r w:rsidRPr="00B00683" w:rsidDel="00DF2534">
        <w:rPr>
          <w:lang w:val="en-GB"/>
        </w:rPr>
        <w:t xml:space="preserve"> </w:t>
      </w:r>
      <w:r w:rsidR="00DF2534">
        <w:rPr>
          <w:lang w:val="en-GB"/>
        </w:rPr>
        <w:t>[</w:t>
      </w:r>
      <w:r w:rsidR="00582373">
        <w:rPr>
          <w:lang w:val="en-GB"/>
        </w:rPr>
        <w:t>online</w:t>
      </w:r>
      <w:r w:rsidR="00DF2534">
        <w:rPr>
          <w:lang w:val="en-GB"/>
        </w:rPr>
        <w:t xml:space="preserve"> events are]</w:t>
      </w:r>
      <w:r w:rsidR="00DF2534" w:rsidRPr="00B00683">
        <w:rPr>
          <w:lang w:val="en-GB"/>
        </w:rPr>
        <w:t xml:space="preserve"> </w:t>
      </w:r>
      <w:r w:rsidRPr="00B00683">
        <w:rPr>
          <w:lang w:val="en-GB"/>
        </w:rPr>
        <w:t>a great option. It’s one way to support the arts</w:t>
      </w:r>
      <w:r>
        <w:rPr>
          <w:lang w:val="en-GB"/>
        </w:rPr>
        <w:t xml:space="preserve">. </w:t>
      </w:r>
      <w:r w:rsidRPr="00B00683">
        <w:rPr>
          <w:lang w:val="en-GB"/>
        </w:rPr>
        <w:t>I know for some of my fellow artists, who are immunocompromised, it was meeting their needs</w:t>
      </w:r>
      <w:r>
        <w:rPr>
          <w:lang w:val="en-GB"/>
        </w:rPr>
        <w:t xml:space="preserve"> during the pandemic</w:t>
      </w:r>
      <w:r w:rsidRPr="00B00683">
        <w:rPr>
          <w:lang w:val="en-GB"/>
        </w:rPr>
        <w:t>.’</w:t>
      </w:r>
    </w:p>
    <w:p w14:paraId="6DB48A90" w14:textId="77777777" w:rsidR="007C7A78" w:rsidRPr="00920508" w:rsidRDefault="007C7A78" w:rsidP="007C7A78">
      <w:pPr>
        <w:pStyle w:val="Heading3"/>
      </w:pPr>
      <w:r>
        <w:t>Organisationally</w:t>
      </w:r>
    </w:p>
    <w:p w14:paraId="4234B1A5" w14:textId="77777777" w:rsidR="007C7A78" w:rsidRPr="00F93103" w:rsidRDefault="007C7A78" w:rsidP="007C7A78">
      <w:pPr>
        <w:pStyle w:val="Bullet1"/>
        <w:rPr>
          <w:b/>
          <w:bCs/>
        </w:rPr>
      </w:pPr>
      <w:r w:rsidRPr="00F93103">
        <w:rPr>
          <w:b/>
          <w:bCs/>
        </w:rPr>
        <w:t>Connect with different disability networks and recognise varying access needs</w:t>
      </w:r>
    </w:p>
    <w:p w14:paraId="7A8FE02E" w14:textId="77777777" w:rsidR="007C7A78" w:rsidRDefault="007C7A78" w:rsidP="007C7A78">
      <w:pPr>
        <w:pStyle w:val="Bullet1"/>
        <w:numPr>
          <w:ilvl w:val="0"/>
          <w:numId w:val="0"/>
        </w:numPr>
        <w:ind w:left="360"/>
      </w:pPr>
      <w:r>
        <w:t>Maree says organisations need to be making connections with networks and communitites with lived experience – and recognising that access is not ‘one-size-fits all.’ She says it’s important to be utilising different formats, different platforms and different approaches to be meeting a diverse range of access requirements.</w:t>
      </w:r>
    </w:p>
    <w:p w14:paraId="7C982B5C" w14:textId="77777777" w:rsidR="007C7A78" w:rsidRPr="008D69DA" w:rsidRDefault="007C7A78" w:rsidP="005C5D6D">
      <w:pPr>
        <w:pStyle w:val="Bullet1"/>
        <w:numPr>
          <w:ilvl w:val="0"/>
          <w:numId w:val="0"/>
        </w:numPr>
        <w:ind w:left="360"/>
      </w:pPr>
    </w:p>
    <w:p w14:paraId="74C462ED" w14:textId="77777777" w:rsidR="007C7A78" w:rsidRPr="00F93103" w:rsidRDefault="007C7A78" w:rsidP="007C7A78">
      <w:pPr>
        <w:pStyle w:val="Bullet1"/>
        <w:rPr>
          <w:b/>
          <w:bCs/>
        </w:rPr>
      </w:pPr>
      <w:r w:rsidRPr="00F93103">
        <w:rPr>
          <w:b/>
          <w:bCs/>
        </w:rPr>
        <w:t xml:space="preserve">Ensure accessibility is always front-of-mind </w:t>
      </w:r>
    </w:p>
    <w:p w14:paraId="2D141DB4" w14:textId="77777777" w:rsidR="007C7A78" w:rsidRDefault="007C7A78" w:rsidP="007C7A78">
      <w:pPr>
        <w:pStyle w:val="Bullet1"/>
        <w:numPr>
          <w:ilvl w:val="0"/>
          <w:numId w:val="0"/>
        </w:numPr>
        <w:ind w:left="284"/>
        <w:rPr>
          <w:rStyle w:val="contentpasted0"/>
          <w:rFonts w:eastAsia="Times New Roman"/>
          <w:color w:val="242424"/>
        </w:rPr>
      </w:pPr>
      <w:r w:rsidRPr="00D11157">
        <w:rPr>
          <w:iCs/>
          <w:lang w:val="en-GB"/>
        </w:rPr>
        <w:t>Maree says she hopes that eventually, ‘</w:t>
      </w:r>
      <w:r>
        <w:rPr>
          <w:iCs/>
          <w:lang w:val="en-GB"/>
        </w:rPr>
        <w:t>I</w:t>
      </w:r>
      <w:r w:rsidRPr="00D11157">
        <w:rPr>
          <w:iCs/>
          <w:lang w:val="en-GB"/>
        </w:rPr>
        <w:t>t’s just automatic. That physical barriers as well as other barriers, visual, hearing, t</w:t>
      </w:r>
      <w:r>
        <w:rPr>
          <w:iCs/>
          <w:lang w:val="en-GB"/>
        </w:rPr>
        <w:t>h</w:t>
      </w:r>
      <w:r w:rsidRPr="00D11157">
        <w:rPr>
          <w:iCs/>
          <w:lang w:val="en-GB"/>
        </w:rPr>
        <w:t>e way they communicate, to the audience types, are all taken into consideration.’</w:t>
      </w:r>
    </w:p>
    <w:p w14:paraId="2211B292" w14:textId="77777777" w:rsidR="0061440F" w:rsidRDefault="0061440F" w:rsidP="007C7A78">
      <w:pPr>
        <w:pStyle w:val="Heading2"/>
        <w:sectPr w:rsidR="0061440F" w:rsidSect="00E83445">
          <w:headerReference w:type="default" r:id="rId76"/>
          <w:pgSz w:w="11906" w:h="16838" w:code="9"/>
          <w:pgMar w:top="1463" w:right="1134" w:bottom="567" w:left="2268" w:header="663" w:footer="624" w:gutter="0"/>
          <w:cols w:space="708"/>
          <w:docGrid w:linePitch="360"/>
        </w:sectPr>
      </w:pPr>
      <w:bookmarkStart w:id="26" w:name="_Toc124420521"/>
    </w:p>
    <w:p w14:paraId="4495B653" w14:textId="03E55D81" w:rsidR="0061440F" w:rsidRDefault="00AF5297" w:rsidP="007C7A78">
      <w:pPr>
        <w:pStyle w:val="Heading2"/>
      </w:pPr>
      <w:r>
        <w:rPr>
          <w:noProof/>
        </w:rPr>
        <w:lastRenderedPageBreak/>
        <mc:AlternateContent>
          <mc:Choice Requires="wpg">
            <w:drawing>
              <wp:anchor distT="0" distB="0" distL="114300" distR="114300" simplePos="0" relativeHeight="251658250" behindDoc="0" locked="0" layoutInCell="1" allowOverlap="1" wp14:anchorId="1140D636" wp14:editId="258E927B">
                <wp:simplePos x="0" y="0"/>
                <wp:positionH relativeFrom="column">
                  <wp:posOffset>3498637</wp:posOffset>
                </wp:positionH>
                <wp:positionV relativeFrom="paragraph">
                  <wp:posOffset>147955</wp:posOffset>
                </wp:positionV>
                <wp:extent cx="1886816" cy="2802139"/>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1886816" cy="2802139"/>
                          <a:chOff x="0" y="0"/>
                          <a:chExt cx="1886816" cy="2802139"/>
                        </a:xfrm>
                      </wpg:grpSpPr>
                      <pic:pic xmlns:pic="http://schemas.openxmlformats.org/drawingml/2006/picture">
                        <pic:nvPicPr>
                          <pic:cNvPr id="44" name="Picture 44" descr="Sue Jo Wright crouches in front of an  artwork placed on the ground. She is wearing red glasses and a jacket with cartoon characters from the 'Peanuts' series. The artwork is a black and white picture of a woman, her face covered by a giant ear."/>
                          <pic:cNvPicPr>
                            <a:picLocks noChangeAspect="1"/>
                          </pic:cNvPicPr>
                        </pic:nvPicPr>
                        <pic:blipFill rotWithShape="1">
                          <a:blip r:embed="rId77" cstate="print">
                            <a:extLst>
                              <a:ext uri="{28A0092B-C50C-407E-A947-70E740481C1C}">
                                <a14:useLocalDpi xmlns:a14="http://schemas.microsoft.com/office/drawing/2010/main" val="0"/>
                              </a:ext>
                            </a:extLst>
                          </a:blip>
                          <a:srcRect l="6502" t="10819" r="7798" b="3899"/>
                          <a:stretch/>
                        </pic:blipFill>
                        <pic:spPr bwMode="auto">
                          <a:xfrm>
                            <a:off x="48491" y="0"/>
                            <a:ext cx="1838325" cy="274701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2528454"/>
                            <a:ext cx="1741170" cy="273685"/>
                          </a:xfrm>
                          <a:prstGeom prst="rect">
                            <a:avLst/>
                          </a:prstGeom>
                          <a:noFill/>
                          <a:ln w="9525">
                            <a:noFill/>
                            <a:miter lim="800000"/>
                            <a:headEnd/>
                            <a:tailEnd/>
                          </a:ln>
                        </wps:spPr>
                        <wps:txbx>
                          <w:txbxContent>
                            <w:p w14:paraId="69CB0F80" w14:textId="77777777" w:rsidR="007C7A78" w:rsidRPr="00044BF7" w:rsidRDefault="007C7A78" w:rsidP="007C7A78">
                              <w:pPr>
                                <w:rPr>
                                  <w:color w:val="FFFFFF" w:themeColor="background1"/>
                                  <w:sz w:val="16"/>
                                  <w:szCs w:val="16"/>
                                </w:rPr>
                              </w:pPr>
                              <w:r w:rsidRPr="00044BF7">
                                <w:rPr>
                                  <w:color w:val="FFFFFF" w:themeColor="background1"/>
                                  <w:sz w:val="16"/>
                                  <w:szCs w:val="16"/>
                                </w:rPr>
                                <w:t xml:space="preserve">Credit: Serena </w:t>
                              </w:r>
                              <w:proofErr w:type="spellStart"/>
                              <w:r w:rsidRPr="00044BF7">
                                <w:rPr>
                                  <w:color w:val="FFFFFF" w:themeColor="background1"/>
                                  <w:sz w:val="16"/>
                                  <w:szCs w:val="16"/>
                                </w:rPr>
                                <w:t>Siow</w:t>
                              </w:r>
                              <w:proofErr w:type="spellEnd"/>
                            </w:p>
                          </w:txbxContent>
                        </wps:txbx>
                        <wps:bodyPr rot="0" vert="horz" wrap="square" lIns="91440" tIns="45720" rIns="91440" bIns="45720" anchor="t" anchorCtr="0">
                          <a:noAutofit/>
                        </wps:bodyPr>
                      </wps:wsp>
                    </wpg:wgp>
                  </a:graphicData>
                </a:graphic>
              </wp:anchor>
            </w:drawing>
          </mc:Choice>
          <mc:Fallback>
            <w:pict>
              <v:group w14:anchorId="1140D636" id="Group 52" o:spid="_x0000_s1031" style="position:absolute;margin-left:275.5pt;margin-top:11.65pt;width:148.55pt;height:220.65pt;z-index:251658250" coordsize="18868,280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2" type="#_x0000_t75" alt="Sue Jo Wright crouches in front of an  artwork placed on the ground. She is wearing red glasses and a jacket with cartoon characters from the 'Peanuts' series. The artwork is a black and white picture of a woman, her face covered by a giant ear." style="position:absolute;left:484;width:18384;height:274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">
                  <v:imagedata r:id="rId78" o:title="Sue Jo Wright crouches in front of an  artwork placed on the ground. She is wearing red glasses and a jacket with cartoon characters from the 'Peanuts' series. The artwork is a black and white picture of a woman, her face covered by a giant ear" croptop="7090f" cropbottom="2555f" cropleft="4261f" cropright="5110f"/>
                </v:shape>
                <v:shape id="Text Box 2" o:spid="_x0000_s1033" type="#_x0000_t202" style="position:absolute;top:25284;width:17411;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14:paraId="69CB0F80" w14:textId="77777777" w:rsidR="007C7A78" w:rsidRPr="00044BF7" w:rsidRDefault="007C7A78" w:rsidP="007C7A78">
                        <w:pPr>
                          <w:rPr>
                            <w:color w:val="FFFFFF" w:themeColor="background1"/>
                            <w:sz w:val="16"/>
                            <w:szCs w:val="16"/>
                          </w:rPr>
                        </w:pPr>
                        <w:r w:rsidRPr="00044BF7">
                          <w:rPr>
                            <w:color w:val="FFFFFF" w:themeColor="background1"/>
                            <w:sz w:val="16"/>
                            <w:szCs w:val="16"/>
                          </w:rPr>
                          <w:t xml:space="preserve">Credit: Serena </w:t>
                        </w:r>
                        <w:proofErr w:type="spellStart"/>
                        <w:r w:rsidRPr="00044BF7">
                          <w:rPr>
                            <w:color w:val="FFFFFF" w:themeColor="background1"/>
                            <w:sz w:val="16"/>
                            <w:szCs w:val="16"/>
                          </w:rPr>
                          <w:t>Siow</w:t>
                        </w:r>
                        <w:proofErr w:type="spellEnd"/>
                      </w:p>
                    </w:txbxContent>
                  </v:textbox>
                </v:shape>
                <w10:wrap type="square"/>
              </v:group>
            </w:pict>
          </mc:Fallback>
        </mc:AlternateContent>
      </w:r>
    </w:p>
    <w:p w14:paraId="0DD93616" w14:textId="1EC07ED3" w:rsidR="005570AB" w:rsidRPr="003D2AAD" w:rsidRDefault="007C7A78" w:rsidP="007C7A78">
      <w:pPr>
        <w:pStyle w:val="Heading2"/>
        <w:rPr>
          <w:color w:val="000000" w:themeColor="text1"/>
          <w:sz w:val="60"/>
          <w:szCs w:val="60"/>
        </w:rPr>
      </w:pPr>
      <w:bookmarkStart w:id="27" w:name="_Ref124844356"/>
      <w:r w:rsidRPr="003D2AAD">
        <w:rPr>
          <w:color w:val="000000" w:themeColor="text1"/>
          <w:sz w:val="60"/>
          <w:szCs w:val="60"/>
        </w:rPr>
        <w:t>Sue Jo Wright</w:t>
      </w:r>
      <w:bookmarkEnd w:id="27"/>
    </w:p>
    <w:p w14:paraId="57DB4320" w14:textId="77777777" w:rsidR="005570AB" w:rsidRDefault="005570AB" w:rsidP="007C7A78">
      <w:pPr>
        <w:pStyle w:val="Heading2"/>
      </w:pPr>
    </w:p>
    <w:p w14:paraId="77C442C0" w14:textId="2FEBE8DE" w:rsidR="007C7A78" w:rsidRDefault="005570AB" w:rsidP="007C7A78">
      <w:pPr>
        <w:pStyle w:val="Heading2"/>
      </w:pPr>
      <w:r>
        <w:t xml:space="preserve">Sue Jo Wright </w:t>
      </w:r>
      <w:r w:rsidR="007C7A78">
        <w:t>believes that awareness of Deaf audiences is growing, but would like to see Deaf audience members have access to the same range of works as other audiences</w:t>
      </w:r>
      <w:bookmarkEnd w:id="26"/>
      <w:r w:rsidR="007C7A78">
        <w:t xml:space="preserve"> </w:t>
      </w:r>
    </w:p>
    <w:p w14:paraId="3F41C114" w14:textId="06031495" w:rsidR="007C7A78" w:rsidRDefault="007C7A78" w:rsidP="007C7A78">
      <w:pPr>
        <w:pStyle w:val="Heading3"/>
      </w:pPr>
      <w:r>
        <w:t xml:space="preserve">About Sue Jo </w:t>
      </w:r>
    </w:p>
    <w:p w14:paraId="5898E385" w14:textId="15400D17" w:rsidR="007C7A78" w:rsidRDefault="007C7A78" w:rsidP="007C7A78">
      <w:r>
        <w:t xml:space="preserve">Sue Jo Wright (she/her/hers) is an audience member with a particular interest in visual art – saying, ‘I think the arts, to me, are visual. I’m a visual communicator, and that’s why I relate to it so well.’ Professionally, Sue Jo is an artist who works primarily with photography, video and textiles to explore her identity as a Deaf person. She is also a theatre consultant and Creative Director of Handshapes, an organisation which hosts Deaf-led art workshops for Deaf adults, people who are hard of hearing, Children of Deaf Adults (CODAs) and Auslan students. </w:t>
      </w:r>
    </w:p>
    <w:p w14:paraId="7C5D5B8D" w14:textId="77777777" w:rsidR="007C7A78" w:rsidRDefault="007C7A78" w:rsidP="007C7A78">
      <w:pPr>
        <w:pStyle w:val="Heading3"/>
      </w:pPr>
      <w:r>
        <w:t>Accessibility and the arts</w:t>
      </w:r>
    </w:p>
    <w:p w14:paraId="248E2231" w14:textId="7A9A9DDE" w:rsidR="007C7A78" w:rsidRPr="00CD35EC" w:rsidRDefault="007C7A78" w:rsidP="007C7A78">
      <w:pPr>
        <w:rPr>
          <w:rFonts w:asciiTheme="minorHAnsi" w:hAnsiTheme="minorHAnsi"/>
        </w:rPr>
      </w:pPr>
      <w:r>
        <w:t>When she engages with the visual arts, Sue Jo’s preference is to participate in Auslan tours led by Deaf guides. She says, ‘I participate in Auslan tours at different galleries, preferably if it’s led by a Deaf person signing. By incorporating Deaf culture in the tour, we can interact and ask questions in our ways without worry or anxiety. It’s not the same experience with interpreters, where they are hearing; they are there for translation from English to Auslan and Auslan to English’</w:t>
      </w:r>
      <w:r w:rsidR="00A954D4">
        <w:t>.</w:t>
      </w:r>
    </w:p>
    <w:p w14:paraId="7BC26FEA" w14:textId="77777777" w:rsidR="007C7A78" w:rsidRDefault="007C7A78" w:rsidP="007C7A78">
      <w:pPr>
        <w:pStyle w:val="Heading3"/>
      </w:pPr>
      <w:r>
        <w:t>What has the pandemic changed?</w:t>
      </w:r>
    </w:p>
    <w:p w14:paraId="0F48D75B" w14:textId="77777777" w:rsidR="00655E23" w:rsidRDefault="007C7A78" w:rsidP="007C7A78">
      <w:pPr>
        <w:sectPr w:rsidR="00655E23" w:rsidSect="00E83445">
          <w:headerReference w:type="default" r:id="rId79"/>
          <w:footerReference w:type="default" r:id="rId80"/>
          <w:pgSz w:w="11906" w:h="16838" w:code="9"/>
          <w:pgMar w:top="1463" w:right="1134" w:bottom="567" w:left="2268" w:header="663" w:footer="624" w:gutter="0"/>
          <w:cols w:space="708"/>
          <w:docGrid w:linePitch="360"/>
        </w:sectPr>
      </w:pPr>
      <w:r w:rsidRPr="00F93103">
        <w:t xml:space="preserve">Reflecting on how accessibility has changed throughout the pandemic, she says that interpreters at press conferences have helped grow </w:t>
      </w:r>
    </w:p>
    <w:p w14:paraId="6D4C5419" w14:textId="77777777" w:rsidR="007C7A78" w:rsidRPr="00F93103" w:rsidRDefault="007C7A78" w:rsidP="007C7A78">
      <w:r w:rsidRPr="00F93103">
        <w:lastRenderedPageBreak/>
        <w:t>public awareness of Auslan, and the fact that live captions can be inaccurate. She believes the arts and culture sector is making progress in incorporating accessible elements like Auslan and captions into the development process, rather than treating them as something to be added at the end. Integrating these elements from the beginning means they are more likely to be creative, thoughtful, and part of the vision for the work.</w:t>
      </w:r>
    </w:p>
    <w:p w14:paraId="24433919" w14:textId="77777777" w:rsidR="007C7A78" w:rsidRDefault="007C7A78" w:rsidP="007C7A78">
      <w:r w:rsidRPr="00F93103">
        <w:t xml:space="preserve">However, she says that there are still times where access is ‘an afterthought’: </w:t>
      </w:r>
    </w:p>
    <w:p w14:paraId="41F22ADB" w14:textId="77777777" w:rsidR="007C7A78" w:rsidRPr="00F93103" w:rsidRDefault="007C7A78" w:rsidP="007C7A78">
      <w:pPr>
        <w:ind w:left="720"/>
      </w:pPr>
      <w:r>
        <w:t>‘I remember an instance where an artist wanted to avoid adding captions because they said it would be distracting from their artwork. It's not just Deaf people who need captions – CODAs (Children of Deaf Adults), hard of hearing people, families, friends, older adults, foreign tourists, and people who have just moved here wanting to learn English. We had to negotiate, but it was exhausting as this is how we’ve faced barriers daily. Art should welcome all Access, no matter how it looks.’</w:t>
      </w:r>
    </w:p>
    <w:p w14:paraId="0262E4EF" w14:textId="77777777" w:rsidR="007C7A78" w:rsidRPr="00F93103" w:rsidRDefault="007C7A78" w:rsidP="007C7A78">
      <w:r w:rsidRPr="00F93103">
        <w:t>Sue Jo says that to ensure accessibility is welcomed by the arts, venues and organisations can do the following:</w:t>
      </w:r>
    </w:p>
    <w:p w14:paraId="26F56258" w14:textId="77777777" w:rsidR="007C7A78" w:rsidRDefault="007C7A78" w:rsidP="007C7A78">
      <w:pPr>
        <w:pStyle w:val="Heading3"/>
      </w:pPr>
      <w:r>
        <w:t>On-site</w:t>
      </w:r>
    </w:p>
    <w:p w14:paraId="2ECA8252" w14:textId="4AFE2B91" w:rsidR="007C7A78" w:rsidRPr="00F93103" w:rsidRDefault="007C7A78" w:rsidP="007C7A78">
      <w:pPr>
        <w:pStyle w:val="Bullet1"/>
        <w:rPr>
          <w:b/>
          <w:bCs/>
        </w:rPr>
      </w:pPr>
      <w:r w:rsidRPr="00F93103">
        <w:rPr>
          <w:b/>
          <w:bCs/>
        </w:rPr>
        <w:t>Ensure staff have Disability or Deafness Awareness Training</w:t>
      </w:r>
      <w:r w:rsidR="00AB23CE">
        <w:rPr>
          <w:b/>
          <w:bCs/>
        </w:rPr>
        <w:t xml:space="preserve"> (see also </w:t>
      </w:r>
      <w:r w:rsidR="00AB23CE" w:rsidRPr="00B23850">
        <w:rPr>
          <w:b/>
          <w:bCs/>
          <w:szCs w:val="24"/>
        </w:rPr>
        <w:fldChar w:fldCharType="begin"/>
      </w:r>
      <w:r w:rsidR="00AB23CE" w:rsidRPr="00B23850">
        <w:rPr>
          <w:b/>
          <w:bCs/>
          <w:szCs w:val="24"/>
        </w:rPr>
        <w:instrText xml:space="preserve"> REF _Ref124844101 \h  \* MERGEFORMAT </w:instrText>
      </w:r>
      <w:r w:rsidR="00AB23CE" w:rsidRPr="00B23850">
        <w:rPr>
          <w:b/>
          <w:bCs/>
          <w:szCs w:val="24"/>
        </w:rPr>
      </w:r>
      <w:r w:rsidR="00AB23CE" w:rsidRPr="00B23850">
        <w:rPr>
          <w:b/>
          <w:bCs/>
          <w:szCs w:val="24"/>
        </w:rPr>
        <w:fldChar w:fldCharType="separate"/>
      </w:r>
      <w:r w:rsidR="00AB23CE" w:rsidRPr="00B23850">
        <w:rPr>
          <w:b/>
          <w:bCs/>
          <w:color w:val="000000" w:themeColor="text1"/>
          <w:szCs w:val="24"/>
        </w:rPr>
        <w:t>Alex Craig</w:t>
      </w:r>
      <w:r w:rsidR="00AB23CE" w:rsidRPr="00B23850">
        <w:rPr>
          <w:b/>
          <w:bCs/>
          <w:szCs w:val="24"/>
        </w:rPr>
        <w:fldChar w:fldCharType="end"/>
      </w:r>
      <w:r w:rsidR="00AB23CE">
        <w:rPr>
          <w:b/>
          <w:bCs/>
          <w:szCs w:val="24"/>
        </w:rPr>
        <w:t xml:space="preserve">, </w:t>
      </w:r>
      <w:r w:rsidR="00AB23CE" w:rsidRPr="00B23850">
        <w:rPr>
          <w:b/>
          <w:bCs/>
          <w:szCs w:val="24"/>
        </w:rPr>
        <w:fldChar w:fldCharType="begin"/>
      </w:r>
      <w:r w:rsidR="00AB23CE" w:rsidRPr="00B23850">
        <w:rPr>
          <w:b/>
          <w:bCs/>
          <w:szCs w:val="24"/>
        </w:rPr>
        <w:instrText xml:space="preserve"> REF _Ref124844257 \h  \* MERGEFORMAT </w:instrText>
      </w:r>
      <w:r w:rsidR="00AB23CE" w:rsidRPr="00B23850">
        <w:rPr>
          <w:b/>
          <w:bCs/>
          <w:szCs w:val="24"/>
        </w:rPr>
      </w:r>
      <w:r w:rsidR="00AB23CE" w:rsidRPr="00B23850">
        <w:rPr>
          <w:b/>
          <w:bCs/>
          <w:szCs w:val="24"/>
        </w:rPr>
        <w:fldChar w:fldCharType="separate"/>
      </w:r>
      <w:r w:rsidR="00AB23CE" w:rsidRPr="00B23850">
        <w:rPr>
          <w:b/>
          <w:bCs/>
          <w:color w:val="000000" w:themeColor="text1"/>
          <w:szCs w:val="24"/>
        </w:rPr>
        <w:t>Sarah Korte</w:t>
      </w:r>
      <w:r w:rsidR="00AB23CE" w:rsidRPr="00B23850">
        <w:rPr>
          <w:b/>
          <w:bCs/>
          <w:szCs w:val="24"/>
        </w:rPr>
        <w:fldChar w:fldCharType="end"/>
      </w:r>
      <w:r w:rsidR="00AB23CE">
        <w:rPr>
          <w:b/>
          <w:bCs/>
          <w:szCs w:val="24"/>
        </w:rPr>
        <w:t xml:space="preserve">, </w:t>
      </w:r>
      <w:r w:rsidR="00AB23CE" w:rsidRPr="00B23850">
        <w:rPr>
          <w:b/>
          <w:bCs/>
        </w:rPr>
        <w:t xml:space="preserve">and </w:t>
      </w:r>
      <w:r w:rsidR="00AB23CE" w:rsidRPr="00B23850">
        <w:rPr>
          <w:b/>
          <w:bCs/>
        </w:rPr>
        <w:fldChar w:fldCharType="begin"/>
      </w:r>
      <w:r w:rsidR="00AB23CE" w:rsidRPr="00B23850">
        <w:rPr>
          <w:b/>
          <w:bCs/>
        </w:rPr>
        <w:instrText xml:space="preserve"> REF _Ref124844121 \h  \* MERGEFORMAT </w:instrText>
      </w:r>
      <w:r w:rsidR="00AB23CE" w:rsidRPr="00B23850">
        <w:rPr>
          <w:b/>
          <w:bCs/>
        </w:rPr>
      </w:r>
      <w:r w:rsidR="00AB23CE" w:rsidRPr="00B23850">
        <w:rPr>
          <w:b/>
          <w:bCs/>
        </w:rPr>
        <w:fldChar w:fldCharType="separate"/>
      </w:r>
      <w:r w:rsidR="00AB23CE" w:rsidRPr="00B23850">
        <w:rPr>
          <w:b/>
          <w:bCs/>
        </w:rPr>
        <w:t>Maree Jenner</w:t>
      </w:r>
      <w:r w:rsidR="00AB23CE" w:rsidRPr="00B23850">
        <w:rPr>
          <w:b/>
          <w:bCs/>
        </w:rPr>
        <w:fldChar w:fldCharType="end"/>
      </w:r>
      <w:r w:rsidR="00AB23CE" w:rsidRPr="00B23850">
        <w:rPr>
          <w:b/>
          <w:bCs/>
        </w:rPr>
        <w:t>’s case studies</w:t>
      </w:r>
      <w:r w:rsidR="00AB23CE">
        <w:rPr>
          <w:b/>
          <w:bCs/>
        </w:rPr>
        <w:t>)</w:t>
      </w:r>
    </w:p>
    <w:p w14:paraId="29F63EAF" w14:textId="77777777" w:rsidR="007C7A78" w:rsidRDefault="007C7A78" w:rsidP="007C7A78">
      <w:pPr>
        <w:pStyle w:val="Bullet1"/>
        <w:numPr>
          <w:ilvl w:val="0"/>
          <w:numId w:val="0"/>
        </w:numPr>
        <w:ind w:left="284"/>
      </w:pPr>
      <w:r>
        <w:t xml:space="preserve">Like other case study interviewees, Sue Jo says Disability Awareness Training is an important way to make arts attendance more inclusive and enjoyable. She says that when she encounters staff without disability awareness training, it puts her in the position of having to explain her access requirements. </w:t>
      </w:r>
    </w:p>
    <w:p w14:paraId="66CF9092" w14:textId="77777777" w:rsidR="007C7A78" w:rsidRDefault="007C7A78" w:rsidP="005C5D6D">
      <w:pPr>
        <w:pStyle w:val="Bullet1"/>
        <w:numPr>
          <w:ilvl w:val="0"/>
          <w:numId w:val="0"/>
        </w:numPr>
        <w:ind w:left="284"/>
      </w:pPr>
    </w:p>
    <w:p w14:paraId="43EA1871" w14:textId="77777777" w:rsidR="007C7A78" w:rsidRPr="00F93103" w:rsidRDefault="007C7A78" w:rsidP="007C7A78">
      <w:pPr>
        <w:pStyle w:val="Bullet1"/>
        <w:rPr>
          <w:b/>
          <w:bCs/>
        </w:rPr>
      </w:pPr>
      <w:r w:rsidRPr="00F93103">
        <w:rPr>
          <w:b/>
          <w:bCs/>
        </w:rPr>
        <w:t xml:space="preserve">Insituting Access Coordinator positions with lived experience </w:t>
      </w:r>
    </w:p>
    <w:p w14:paraId="06B87402" w14:textId="77777777" w:rsidR="007C7A78" w:rsidRPr="00C15623" w:rsidRDefault="007C7A78" w:rsidP="005C5D6D">
      <w:pPr>
        <w:pStyle w:val="Bullet1"/>
        <w:numPr>
          <w:ilvl w:val="0"/>
          <w:numId w:val="0"/>
        </w:numPr>
        <w:ind w:left="360"/>
      </w:pPr>
      <w:r>
        <w:t xml:space="preserve">Sue Jo says it would be a major victory for accessibility if every organisation had an Access Coordinator to facilitate conversations around different forms of access. She says it’s ‘so easy’, as an artist and audience member, to communicate with Access Coordinators when they themselves have lived experience. </w:t>
      </w:r>
    </w:p>
    <w:p w14:paraId="6D4712BE" w14:textId="77777777" w:rsidR="007C7A78" w:rsidRDefault="007C7A78" w:rsidP="007C7A78">
      <w:pPr>
        <w:pStyle w:val="Heading3"/>
      </w:pPr>
      <w:r>
        <w:lastRenderedPageBreak/>
        <w:t>Online</w:t>
      </w:r>
    </w:p>
    <w:p w14:paraId="5AA6EEB2" w14:textId="77777777" w:rsidR="007C7A78" w:rsidRPr="00F93103" w:rsidRDefault="007C7A78" w:rsidP="007C7A78">
      <w:pPr>
        <w:pStyle w:val="Bullet1"/>
        <w:rPr>
          <w:b/>
          <w:bCs/>
        </w:rPr>
      </w:pPr>
      <w:r w:rsidRPr="00F93103">
        <w:rPr>
          <w:b/>
          <w:bCs/>
        </w:rPr>
        <w:t>Use Auslan-friendly digital marketing and communications</w:t>
      </w:r>
    </w:p>
    <w:p w14:paraId="511FFD40" w14:textId="77777777" w:rsidR="007C7A78" w:rsidRDefault="007C7A78" w:rsidP="005C5D6D">
      <w:pPr>
        <w:pStyle w:val="Bullet1"/>
        <w:numPr>
          <w:ilvl w:val="0"/>
          <w:numId w:val="0"/>
        </w:numPr>
        <w:ind w:left="360"/>
      </w:pPr>
      <w:r>
        <w:t>Sue Jo says she rarely sees arts events marketed in Auslan – and that arts venues can look to organisations like Deaf Connect as an example of Auslan-friendly communication. This includes offering Auslan interpretation via video, and using Plain English to ensure information is easily understood.</w:t>
      </w:r>
    </w:p>
    <w:p w14:paraId="5343713E" w14:textId="77777777" w:rsidR="007C7A78" w:rsidRDefault="007C7A78" w:rsidP="007C7A78">
      <w:pPr>
        <w:pStyle w:val="Bullet1"/>
        <w:numPr>
          <w:ilvl w:val="0"/>
          <w:numId w:val="0"/>
        </w:numPr>
      </w:pPr>
    </w:p>
    <w:p w14:paraId="5D5C2E10" w14:textId="77777777" w:rsidR="007C7A78" w:rsidRDefault="007C7A78" w:rsidP="005C5D6D">
      <w:pPr>
        <w:pStyle w:val="Bullet1"/>
        <w:numPr>
          <w:ilvl w:val="0"/>
          <w:numId w:val="0"/>
        </w:numPr>
        <w:ind w:left="360"/>
      </w:pPr>
      <w:r>
        <w:t>She says that Auslan-friendly marketing provides her ‘the same information as everyone else, at the same time’ – rather than requiring her to click through or seek out further information.</w:t>
      </w:r>
    </w:p>
    <w:p w14:paraId="34601426" w14:textId="77777777" w:rsidR="007C7A78" w:rsidRDefault="007C7A78" w:rsidP="007C7A78">
      <w:pPr>
        <w:pStyle w:val="Bullet1"/>
        <w:numPr>
          <w:ilvl w:val="0"/>
          <w:numId w:val="0"/>
        </w:numPr>
      </w:pPr>
    </w:p>
    <w:p w14:paraId="64F1C4B4" w14:textId="77777777" w:rsidR="007C7A78" w:rsidRPr="00F93103" w:rsidRDefault="007C7A78" w:rsidP="007C7A78">
      <w:pPr>
        <w:pStyle w:val="Bullet1"/>
        <w:rPr>
          <w:b/>
          <w:bCs/>
        </w:rPr>
      </w:pPr>
      <w:r w:rsidRPr="00F93103">
        <w:rPr>
          <w:b/>
          <w:bCs/>
        </w:rPr>
        <w:t xml:space="preserve">Include visual aids when providing venue information </w:t>
      </w:r>
    </w:p>
    <w:p w14:paraId="2A14117F" w14:textId="77777777" w:rsidR="007C7A78" w:rsidRDefault="007C7A78" w:rsidP="005C5D6D">
      <w:pPr>
        <w:pStyle w:val="Bullet1"/>
        <w:numPr>
          <w:ilvl w:val="0"/>
          <w:numId w:val="0"/>
        </w:numPr>
        <w:ind w:left="360"/>
      </w:pPr>
      <w:r>
        <w:t>While some organisations might provide a map or written guide to finding and accessing their venues, Sue Jo says it’s important to provide as much visual information as possible. She says, ‘</w:t>
      </w:r>
      <w:r w:rsidRPr="0059121D">
        <w:t>Auslan is a visual language. Deaf people rely on gestures and body language. So for promoting venues, it's essential to include other visual aids, like Auslan videos, graphics, pictures and Google Maps for directions.</w:t>
      </w:r>
      <w:r>
        <w:t>’</w:t>
      </w:r>
      <w:r w:rsidRPr="0059121D">
        <w:t xml:space="preserve">  </w:t>
      </w:r>
    </w:p>
    <w:p w14:paraId="5EF00263" w14:textId="77777777" w:rsidR="007C7A78" w:rsidRDefault="007C7A78" w:rsidP="007C7A78">
      <w:pPr>
        <w:pStyle w:val="Bullet1"/>
        <w:numPr>
          <w:ilvl w:val="0"/>
          <w:numId w:val="0"/>
        </w:numPr>
      </w:pPr>
      <w:r w:rsidRPr="0059121D">
        <w:t xml:space="preserve"> </w:t>
      </w:r>
    </w:p>
    <w:p w14:paraId="38987438" w14:textId="77777777" w:rsidR="007C7A78" w:rsidRPr="00F93103" w:rsidRDefault="007C7A78" w:rsidP="007C7A78">
      <w:pPr>
        <w:pStyle w:val="Bullet1"/>
        <w:rPr>
          <w:b/>
          <w:bCs/>
        </w:rPr>
      </w:pPr>
      <w:r w:rsidRPr="00F93103">
        <w:rPr>
          <w:b/>
          <w:bCs/>
        </w:rPr>
        <w:t>Allow online audiences to interact with Auslan interpreters</w:t>
      </w:r>
    </w:p>
    <w:p w14:paraId="4BAF6388" w14:textId="77777777" w:rsidR="007C7A78" w:rsidRDefault="007C7A78" w:rsidP="005C5D6D">
      <w:pPr>
        <w:pStyle w:val="Bullet1"/>
        <w:numPr>
          <w:ilvl w:val="0"/>
          <w:numId w:val="0"/>
        </w:numPr>
        <w:ind w:left="360"/>
        <w:rPr>
          <w:color w:val="0E101A"/>
        </w:rPr>
      </w:pPr>
      <w:r>
        <w:t>Overall, Sue Jo says she strongly prefers face-to-face participation rather than digital arts experiences: ‘F</w:t>
      </w:r>
      <w:r w:rsidRPr="0059121D">
        <w:rPr>
          <w:color w:val="0E101A"/>
        </w:rPr>
        <w:t xml:space="preserve">ace-to-face is better in the </w:t>
      </w:r>
      <w:r>
        <w:rPr>
          <w:color w:val="0E101A"/>
        </w:rPr>
        <w:t>D</w:t>
      </w:r>
      <w:r w:rsidRPr="0059121D">
        <w:rPr>
          <w:color w:val="0E101A"/>
        </w:rPr>
        <w:t>eaf community than digital online. Meetings like Zoom are much more fatiguing, and you need more time for natural rest. People who can hear have auditory input and have the luxury of taking their eyes away. As a Deaf person, you're constantly staring, you might miss seconds, and that's all it takes to miss the context.</w:t>
      </w:r>
      <w:r>
        <w:rPr>
          <w:color w:val="0E101A"/>
        </w:rPr>
        <w:t>’</w:t>
      </w:r>
    </w:p>
    <w:p w14:paraId="228A346C" w14:textId="77777777" w:rsidR="007C7A78" w:rsidRDefault="007C7A78" w:rsidP="007C7A78">
      <w:pPr>
        <w:pStyle w:val="Bullet1"/>
        <w:numPr>
          <w:ilvl w:val="0"/>
          <w:numId w:val="0"/>
        </w:numPr>
        <w:rPr>
          <w:color w:val="0E101A"/>
        </w:rPr>
      </w:pPr>
    </w:p>
    <w:p w14:paraId="745868D2" w14:textId="396BCAFB" w:rsidR="007C7A78" w:rsidRPr="0011115D" w:rsidRDefault="007C7A78" w:rsidP="005C5D6D">
      <w:pPr>
        <w:pStyle w:val="Bullet1"/>
        <w:numPr>
          <w:ilvl w:val="0"/>
          <w:numId w:val="0"/>
        </w:numPr>
        <w:ind w:left="360"/>
      </w:pPr>
      <w:r>
        <w:rPr>
          <w:color w:val="0E101A"/>
        </w:rPr>
        <w:t>However, one thing that would make the online experience more enjoyable is making Deaf audience members visible to interpreters, to allow them to adjust their signing style (e.g. Southern vs. Northern dialect) depending on who’s in the audience.</w:t>
      </w:r>
    </w:p>
    <w:p w14:paraId="1F7F756C" w14:textId="77777777" w:rsidR="00B54BFC" w:rsidRDefault="00B54BFC" w:rsidP="007A4F0C">
      <w:pPr>
        <w:pStyle w:val="Bullet1"/>
        <w:numPr>
          <w:ilvl w:val="0"/>
          <w:numId w:val="0"/>
        </w:numPr>
        <w:ind w:left="360"/>
      </w:pPr>
    </w:p>
    <w:p w14:paraId="3169822B" w14:textId="77777777" w:rsidR="007C7A78" w:rsidRDefault="007C7A78" w:rsidP="007C7A78">
      <w:pPr>
        <w:pStyle w:val="Heading3"/>
      </w:pPr>
      <w:r>
        <w:lastRenderedPageBreak/>
        <w:t>Organisationally</w:t>
      </w:r>
    </w:p>
    <w:p w14:paraId="37B384B6" w14:textId="77777777" w:rsidR="007C7A78" w:rsidRPr="00F93103" w:rsidRDefault="007C7A78" w:rsidP="007C7A78">
      <w:pPr>
        <w:pStyle w:val="Bullet1"/>
        <w:rPr>
          <w:b/>
          <w:bCs/>
        </w:rPr>
      </w:pPr>
      <w:r w:rsidRPr="00F93103">
        <w:rPr>
          <w:b/>
          <w:bCs/>
        </w:rPr>
        <w:t>Keep increasing the range of works that are accessible to Deaf people – recognising diverse interests and tastes</w:t>
      </w:r>
    </w:p>
    <w:p w14:paraId="7CF712D4" w14:textId="03DE06B1" w:rsidR="007C7A78" w:rsidRDefault="007C7A78" w:rsidP="007C7A78">
      <w:pPr>
        <w:pStyle w:val="Bullet1"/>
        <w:numPr>
          <w:ilvl w:val="0"/>
          <w:numId w:val="0"/>
        </w:numPr>
        <w:ind w:left="360"/>
        <w:rPr>
          <w:color w:val="0E101A"/>
        </w:rPr>
      </w:pPr>
      <w:r w:rsidRPr="00F93103">
        <w:rPr>
          <w:color w:val="0E101A"/>
        </w:rPr>
        <w:t xml:space="preserve">The range of works made accessible to Deaf people also needs to be improved, says Sue Jo. She says, ‘it would be fantastic if all shows were Auslan accessible. Currently, we have limited options, and like everyone else, many deaf people have different tastes. I understand there's a budget problem for Access. However, if you want Deaf people to be there, truly make all venues/shows accessible. When you invest, you will get something more in return, a larger audience </w:t>
      </w:r>
      <w:r w:rsidR="003C3442">
        <w:rPr>
          <w:color w:val="0E101A"/>
        </w:rPr>
        <w:t>–</w:t>
      </w:r>
      <w:r w:rsidRPr="00F93103">
        <w:rPr>
          <w:color w:val="0E101A"/>
        </w:rPr>
        <w:t xml:space="preserve"> like CODAs, Deaf people's friends and families, and colleagues</w:t>
      </w:r>
      <w:r w:rsidR="00E637C2">
        <w:rPr>
          <w:color w:val="0E101A"/>
        </w:rPr>
        <w:t xml:space="preserve"> –</w:t>
      </w:r>
      <w:r w:rsidRPr="00F93103">
        <w:rPr>
          <w:color w:val="0E101A"/>
        </w:rPr>
        <w:t xml:space="preserve"> which makes it more rewarding.’</w:t>
      </w:r>
    </w:p>
    <w:p w14:paraId="2D9A519E" w14:textId="77777777" w:rsidR="007C7A78" w:rsidRDefault="007C7A78" w:rsidP="007C7A78">
      <w:pPr>
        <w:rPr>
          <w:noProof/>
          <w:color w:val="0E101A"/>
        </w:rPr>
      </w:pPr>
      <w:r>
        <w:rPr>
          <w:color w:val="0E101A"/>
        </w:rPr>
        <w:br w:type="page"/>
      </w:r>
    </w:p>
    <w:p w14:paraId="1DC5EB41" w14:textId="77777777" w:rsidR="0061440F" w:rsidRDefault="0061440F" w:rsidP="007C7A78">
      <w:pPr>
        <w:pStyle w:val="Heading2"/>
        <w:sectPr w:rsidR="0061440F" w:rsidSect="00E83445">
          <w:headerReference w:type="default" r:id="rId81"/>
          <w:footerReference w:type="default" r:id="rId82"/>
          <w:pgSz w:w="11906" w:h="16838" w:code="9"/>
          <w:pgMar w:top="1463" w:right="1134" w:bottom="567" w:left="2268" w:header="663" w:footer="624" w:gutter="0"/>
          <w:cols w:space="708"/>
          <w:docGrid w:linePitch="360"/>
        </w:sectPr>
      </w:pPr>
      <w:bookmarkStart w:id="28" w:name="_Toc124420522"/>
    </w:p>
    <w:p w14:paraId="04D3854F" w14:textId="58423534" w:rsidR="00655E23" w:rsidRDefault="00FD4ADB" w:rsidP="007C7A78">
      <w:pPr>
        <w:pStyle w:val="Heading2"/>
      </w:pPr>
      <w:r w:rsidRPr="003D2AAD">
        <w:rPr>
          <w:noProof/>
          <w:color w:val="000000" w:themeColor="text1"/>
          <w:sz w:val="60"/>
          <w:szCs w:val="60"/>
        </w:rPr>
        <w:lastRenderedPageBreak/>
        <w:drawing>
          <wp:anchor distT="0" distB="0" distL="114300" distR="114300" simplePos="0" relativeHeight="251658247" behindDoc="1" locked="0" layoutInCell="1" allowOverlap="1" wp14:anchorId="53519B9C" wp14:editId="770C2B69">
            <wp:simplePos x="0" y="0"/>
            <wp:positionH relativeFrom="column">
              <wp:posOffset>3245485</wp:posOffset>
            </wp:positionH>
            <wp:positionV relativeFrom="paragraph">
              <wp:posOffset>237236</wp:posOffset>
            </wp:positionV>
            <wp:extent cx="2068830" cy="2759075"/>
            <wp:effectExtent l="0" t="0" r="1270" b="0"/>
            <wp:wrapTight wrapText="bothSides">
              <wp:wrapPolygon edited="0">
                <wp:start x="0" y="0"/>
                <wp:lineTo x="0" y="21476"/>
                <wp:lineTo x="21481" y="21476"/>
                <wp:lineTo x="21481" y="0"/>
                <wp:lineTo x="0" y="0"/>
              </wp:wrapPolygon>
            </wp:wrapTight>
            <wp:docPr id="55" name="Picture 55" descr="A black and white photo of Sarah standing in front of a brick wall and looking at the camera. She has long hair swept to the right and flowing down her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photo of Sarah standing in front of a brick wall and looking at the camera. She has long hair swept to the right and flowing down her shoulde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68830" cy="275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CD84F" w14:textId="7A8E7B70" w:rsidR="00655E23" w:rsidRPr="003D2AAD" w:rsidRDefault="007C7A78" w:rsidP="007C7A78">
      <w:pPr>
        <w:pStyle w:val="Heading2"/>
        <w:rPr>
          <w:color w:val="000000" w:themeColor="text1"/>
          <w:sz w:val="60"/>
          <w:szCs w:val="60"/>
        </w:rPr>
      </w:pPr>
      <w:bookmarkStart w:id="29" w:name="_Ref124844257"/>
      <w:r w:rsidRPr="003D2AAD">
        <w:rPr>
          <w:color w:val="000000" w:themeColor="text1"/>
          <w:sz w:val="60"/>
          <w:szCs w:val="60"/>
        </w:rPr>
        <w:t>Sarah Korte</w:t>
      </w:r>
      <w:bookmarkEnd w:id="29"/>
      <w:r w:rsidRPr="003D2AAD">
        <w:rPr>
          <w:color w:val="000000" w:themeColor="text1"/>
          <w:sz w:val="60"/>
          <w:szCs w:val="60"/>
        </w:rPr>
        <w:t xml:space="preserve"> </w:t>
      </w:r>
    </w:p>
    <w:p w14:paraId="36F00D2B" w14:textId="45F4B7F6" w:rsidR="00655E23" w:rsidRDefault="00655E23" w:rsidP="007C7A78">
      <w:pPr>
        <w:pStyle w:val="Heading2"/>
      </w:pPr>
    </w:p>
    <w:p w14:paraId="1439E4F5" w14:textId="34B0517D" w:rsidR="007C7A78" w:rsidRDefault="00655E23" w:rsidP="007C7A78">
      <w:pPr>
        <w:pStyle w:val="Heading2"/>
      </w:pPr>
      <w:r>
        <w:t xml:space="preserve">Sarah Korte </w:t>
      </w:r>
      <w:r w:rsidR="007C7A78">
        <w:t>says the pandemic showed a more inclusive approach to the arts was possible – and that the challenge will be for organisations to stay committed to accessibility</w:t>
      </w:r>
      <w:bookmarkEnd w:id="28"/>
      <w:r w:rsidR="007C7A78">
        <w:t xml:space="preserve"> </w:t>
      </w:r>
    </w:p>
    <w:p w14:paraId="0C113438" w14:textId="77777777" w:rsidR="007C7A78" w:rsidRDefault="007C7A78" w:rsidP="007C7A78">
      <w:pPr>
        <w:pStyle w:val="Heading3"/>
      </w:pPr>
      <w:r>
        <w:t>About Sarah</w:t>
      </w:r>
    </w:p>
    <w:p w14:paraId="0B0CF814" w14:textId="7F2DF92B" w:rsidR="007C7A78" w:rsidRDefault="007C7A78" w:rsidP="007C7A78">
      <w:r>
        <w:t>Sarah Korte (she/</w:t>
      </w:r>
      <w:r w:rsidR="007661C5">
        <w:t>her/hers</w:t>
      </w:r>
      <w:r w:rsidR="0038440E">
        <w:t xml:space="preserve">, </w:t>
      </w:r>
      <w:r>
        <w:t>they</w:t>
      </w:r>
      <w:r w:rsidR="007661C5">
        <w:t>/them/theirs</w:t>
      </w:r>
      <w:r>
        <w:t xml:space="preserve">) mostly attends visual art galleries and museums, an interest informed by her studies in art history. She says, </w:t>
      </w:r>
      <w:r w:rsidRPr="003D3303">
        <w:t>‘I’m an art history student, so I do really enjoy my historical/classical art – if there’s a Monet exhibition, I’m there. I love a history museum, I’m a bit of a traditionalist</w:t>
      </w:r>
      <w:r>
        <w:t>. B</w:t>
      </w:r>
      <w:r w:rsidRPr="003D3303">
        <w:t>ut I do also love contemporary art</w:t>
      </w:r>
      <w:r>
        <w:t>.</w:t>
      </w:r>
      <w:r w:rsidRPr="00DE0042">
        <w:t>’</w:t>
      </w:r>
      <w:r w:rsidR="0073489F" w:rsidRPr="00DE0042">
        <w:t xml:space="preserve"> </w:t>
      </w:r>
      <w:r w:rsidR="00A77585" w:rsidRPr="006B6B42">
        <w:t xml:space="preserve">To enjoy exhibitions without barriers to </w:t>
      </w:r>
      <w:r w:rsidR="001D65DA" w:rsidRPr="006B6B42">
        <w:t>access</w:t>
      </w:r>
      <w:r w:rsidR="00A77585" w:rsidRPr="006B6B42">
        <w:t>, she requires</w:t>
      </w:r>
      <w:r w:rsidR="005215DD" w:rsidRPr="006B6B42">
        <w:t xml:space="preserve"> </w:t>
      </w:r>
      <w:r w:rsidR="00A77585" w:rsidRPr="006B6B42">
        <w:t>a</w:t>
      </w:r>
      <w:r w:rsidR="008A59AB" w:rsidRPr="006B6B42">
        <w:t xml:space="preserve"> motorised scooter:</w:t>
      </w:r>
      <w:r w:rsidR="0073489F" w:rsidRPr="006B6B42">
        <w:t xml:space="preserve"> ‘I’m a walking stick user – if I go to a galle</w:t>
      </w:r>
      <w:r w:rsidR="00184602" w:rsidRPr="006B6B42">
        <w:t>r</w:t>
      </w:r>
      <w:r w:rsidR="0073489F" w:rsidRPr="006B6B42">
        <w:t>y, I’d like to hire a scooter.’</w:t>
      </w:r>
    </w:p>
    <w:p w14:paraId="0B95BF6E" w14:textId="77777777" w:rsidR="007C7A78" w:rsidRDefault="007C7A78" w:rsidP="007C7A78">
      <w:pPr>
        <w:pStyle w:val="Heading3"/>
      </w:pPr>
      <w:r>
        <w:t>Accessibility and the arts</w:t>
      </w:r>
    </w:p>
    <w:p w14:paraId="0ADDA03A" w14:textId="77777777" w:rsidR="007C7A78" w:rsidRDefault="007C7A78" w:rsidP="007C7A78">
      <w:r>
        <w:t xml:space="preserve">For Sarah, staying connected to art is an essential way of ‘feeling part of the world when I’m spending so much time at home.’ </w:t>
      </w:r>
    </w:p>
    <w:p w14:paraId="73588C90" w14:textId="21BCF1D7" w:rsidR="007C7A78" w:rsidRDefault="007C7A78" w:rsidP="007C7A78">
      <w:r>
        <w:t xml:space="preserve">In particular, Sarah finds herself drawn to work by artists with disability </w:t>
      </w:r>
      <w:r w:rsidR="003F2322">
        <w:t>–</w:t>
      </w:r>
      <w:r>
        <w:t xml:space="preserve"> saying, </w:t>
      </w:r>
      <w:r>
        <w:rPr>
          <w:rFonts w:eastAsia="Times New Roman"/>
          <w:lang w:val="en-GB"/>
        </w:rPr>
        <w:t>‘I love accessing other disabled people’s art, and seeing those experiences, or similar feelings reflected… Disability has really pushed the importance of art into focus for me. It’s a reflection of experience and sharing that experience of life.’</w:t>
      </w:r>
    </w:p>
    <w:p w14:paraId="271552B2" w14:textId="77777777" w:rsidR="007C7A78" w:rsidRDefault="007C7A78" w:rsidP="007C7A78">
      <w:pPr>
        <w:pStyle w:val="Heading3"/>
      </w:pPr>
      <w:r>
        <w:t>What has the pandemic changed?</w:t>
      </w:r>
    </w:p>
    <w:p w14:paraId="77690D06" w14:textId="2E702922" w:rsidR="00655E23" w:rsidRDefault="007C7A78" w:rsidP="007C7A78">
      <w:pPr>
        <w:sectPr w:rsidR="00655E23" w:rsidSect="00E83445">
          <w:headerReference w:type="default" r:id="rId84"/>
          <w:pgSz w:w="11906" w:h="16838" w:code="9"/>
          <w:pgMar w:top="1463" w:right="1134" w:bottom="567" w:left="2268" w:header="663" w:footer="624" w:gutter="0"/>
          <w:cols w:space="708"/>
          <w:docGrid w:linePitch="360"/>
        </w:sectPr>
      </w:pPr>
      <w:r>
        <w:t xml:space="preserve">Sarah says that during lockdown, she witnessed the arts become, in some ways, more inclusive: </w:t>
      </w:r>
      <w:r w:rsidRPr="00330B00">
        <w:t>‘The pandemic was obviously awful for disabled people, but all the things we’ve been asking for many years, were suddenly available.’</w:t>
      </w:r>
      <w:r>
        <w:t xml:space="preserve"> Things like visual exhibitions and gallery </w:t>
      </w:r>
    </w:p>
    <w:p w14:paraId="4B613DA4" w14:textId="1FE6BFD1" w:rsidR="00FD4ADB" w:rsidRDefault="00411BB8" w:rsidP="007C7A78">
      <w:r>
        <w:lastRenderedPageBreak/>
        <w:t xml:space="preserve">walkthroughs, which were previously thought to be too difficult or resource-intensive, became the norm. </w:t>
      </w:r>
    </w:p>
    <w:p w14:paraId="6EC197E6" w14:textId="6679027C" w:rsidR="007C7A78" w:rsidRPr="003D3303" w:rsidRDefault="00411BB8" w:rsidP="007C7A78">
      <w:r>
        <w:t xml:space="preserve">Sarah </w:t>
      </w:r>
      <w:r w:rsidR="007C7A78">
        <w:t>shares one example of attending a ‘robot tour’ of a museum in the UK: ‘</w:t>
      </w:r>
      <w:r w:rsidR="007C7A78" w:rsidRPr="003D3303">
        <w:t>When it comes to going to galleries, I can’t go out on my own anymore so I have to rope people in and often cater to their tastes. I might get to see things like the Archibald which are more accessible for people who don’t know much about art – but I’d like to see things that are less straightforward. Having the agency to attend what I want to</w:t>
      </w:r>
      <w:r w:rsidR="007C7A78" w:rsidRPr="007A5212">
        <w:t xml:space="preserve"> </w:t>
      </w:r>
      <w:r w:rsidR="007C7A78" w:rsidRPr="003D3303">
        <w:t>attend would be incredible and the robot tour felt like an amazing step towards being acknowledged and included for the first time.’ </w:t>
      </w:r>
    </w:p>
    <w:p w14:paraId="13ED475F" w14:textId="72596CD2" w:rsidR="007C7A78" w:rsidRDefault="007C7A78" w:rsidP="007C7A78">
      <w:r>
        <w:t xml:space="preserve">Sarah hopes that the popularisation of virtual arts experiences throughout the pandemic will have the effect of making organisations more aware of audiences they hadn’t thought to cater to before. However, she says that online visual arts experiences appear to be becoming less common again. She understands the impulse to return to in-person experiences, because ‘digital isn’t the same’ </w:t>
      </w:r>
      <w:r w:rsidR="00EA75FB">
        <w:t>–</w:t>
      </w:r>
      <w:r>
        <w:t xml:space="preserve"> but for someone like herself, online arts experiences remain a vital alternative.</w:t>
      </w:r>
    </w:p>
    <w:p w14:paraId="10D7C1E2" w14:textId="77777777" w:rsidR="007C7A78" w:rsidRDefault="007C7A78" w:rsidP="007C7A78">
      <w:pPr>
        <w:pStyle w:val="Heading3"/>
      </w:pPr>
      <w:r>
        <w:t>On-site</w:t>
      </w:r>
    </w:p>
    <w:p w14:paraId="4035C1AF" w14:textId="2F3EF3CE" w:rsidR="007C7A78" w:rsidRPr="003D2AAD" w:rsidRDefault="007C7A78" w:rsidP="007C7A78">
      <w:pPr>
        <w:pStyle w:val="Bullet1"/>
        <w:rPr>
          <w:color w:val="808080" w:themeColor="background2" w:themeShade="80"/>
        </w:rPr>
      </w:pPr>
      <w:r w:rsidRPr="00F93103">
        <w:rPr>
          <w:b/>
          <w:bCs/>
        </w:rPr>
        <w:t>Disability Awareness Training is essential – and untrained staff may lead people with access needs to feel they aren’t welcome</w:t>
      </w:r>
      <w:r w:rsidR="00972BE8">
        <w:rPr>
          <w:b/>
          <w:bCs/>
        </w:rPr>
        <w:t xml:space="preserve"> </w:t>
      </w:r>
      <w:r w:rsidR="00972BE8" w:rsidRPr="00B72DD4">
        <w:rPr>
          <w:b/>
        </w:rPr>
        <w:t xml:space="preserve">(see also </w:t>
      </w:r>
      <w:r w:rsidR="00325E7A" w:rsidRPr="00B72DD4">
        <w:rPr>
          <w:b/>
          <w:szCs w:val="24"/>
        </w:rPr>
        <w:fldChar w:fldCharType="begin"/>
      </w:r>
      <w:r w:rsidR="00325E7A" w:rsidRPr="00B72DD4">
        <w:rPr>
          <w:b/>
          <w:szCs w:val="24"/>
        </w:rPr>
        <w:instrText xml:space="preserve"> REF _Ref124844356 \h  \* MERGEFORMAT </w:instrText>
      </w:r>
      <w:r w:rsidR="00325E7A" w:rsidRPr="00B72DD4">
        <w:rPr>
          <w:b/>
          <w:szCs w:val="24"/>
        </w:rPr>
      </w:r>
      <w:r w:rsidR="00325E7A" w:rsidRPr="00B72DD4">
        <w:rPr>
          <w:b/>
          <w:szCs w:val="24"/>
        </w:rPr>
        <w:fldChar w:fldCharType="separate"/>
      </w:r>
      <w:r w:rsidR="00325E7A" w:rsidRPr="003D2AAD">
        <w:rPr>
          <w:b/>
          <w:szCs w:val="24"/>
        </w:rPr>
        <w:t>Sue Jo Wright</w:t>
      </w:r>
      <w:r w:rsidR="00325E7A" w:rsidRPr="00B72DD4">
        <w:rPr>
          <w:b/>
          <w:szCs w:val="24"/>
        </w:rPr>
        <w:fldChar w:fldCharType="end"/>
      </w:r>
      <w:r w:rsidR="00325E7A" w:rsidRPr="00B72DD4">
        <w:rPr>
          <w:b/>
          <w:szCs w:val="24"/>
        </w:rPr>
        <w:t xml:space="preserve">, </w:t>
      </w:r>
      <w:r w:rsidR="00325E7A" w:rsidRPr="00B72DD4">
        <w:rPr>
          <w:b/>
        </w:rPr>
        <w:fldChar w:fldCharType="begin"/>
      </w:r>
      <w:r w:rsidR="00325E7A" w:rsidRPr="00B72DD4">
        <w:rPr>
          <w:b/>
        </w:rPr>
        <w:instrText xml:space="preserve"> REF _Ref124844101 \h  \* MERGEFORMAT </w:instrText>
      </w:r>
      <w:r w:rsidR="00325E7A" w:rsidRPr="00B72DD4">
        <w:rPr>
          <w:b/>
        </w:rPr>
      </w:r>
      <w:r w:rsidR="00325E7A" w:rsidRPr="00B72DD4">
        <w:rPr>
          <w:b/>
        </w:rPr>
        <w:fldChar w:fldCharType="separate"/>
      </w:r>
      <w:r w:rsidR="00325E7A" w:rsidRPr="003D2AAD">
        <w:rPr>
          <w:b/>
          <w:bCs/>
        </w:rPr>
        <w:t>Alex Craig</w:t>
      </w:r>
      <w:r w:rsidR="00325E7A" w:rsidRPr="00B72DD4">
        <w:rPr>
          <w:b/>
        </w:rPr>
        <w:fldChar w:fldCharType="end"/>
      </w:r>
      <w:r w:rsidR="00325E7A" w:rsidRPr="00B72DD4">
        <w:rPr>
          <w:b/>
        </w:rPr>
        <w:t xml:space="preserve"> </w:t>
      </w:r>
      <w:r w:rsidR="002070BF" w:rsidRPr="00B72DD4">
        <w:rPr>
          <w:b/>
        </w:rPr>
        <w:t xml:space="preserve">and </w:t>
      </w:r>
      <w:r w:rsidR="00325E7A" w:rsidRPr="00B72DD4">
        <w:rPr>
          <w:b/>
        </w:rPr>
        <w:fldChar w:fldCharType="begin"/>
      </w:r>
      <w:r w:rsidR="00325E7A" w:rsidRPr="00B72DD4">
        <w:rPr>
          <w:b/>
        </w:rPr>
        <w:instrText xml:space="preserve"> REF _Ref124844121 \h  \* MERGEFORMAT </w:instrText>
      </w:r>
      <w:r w:rsidR="00325E7A" w:rsidRPr="00B72DD4">
        <w:rPr>
          <w:b/>
        </w:rPr>
      </w:r>
      <w:r w:rsidR="00325E7A" w:rsidRPr="00B72DD4">
        <w:rPr>
          <w:b/>
        </w:rPr>
        <w:fldChar w:fldCharType="separate"/>
      </w:r>
      <w:r w:rsidR="00325E7A" w:rsidRPr="003D2AAD">
        <w:rPr>
          <w:b/>
          <w:bCs/>
        </w:rPr>
        <w:t>Maree Jenner</w:t>
      </w:r>
      <w:r w:rsidR="00325E7A" w:rsidRPr="00B72DD4">
        <w:rPr>
          <w:b/>
        </w:rPr>
        <w:fldChar w:fldCharType="end"/>
      </w:r>
      <w:r w:rsidR="00325E7A" w:rsidRPr="00B72DD4">
        <w:rPr>
          <w:b/>
        </w:rPr>
        <w:t>’s c</w:t>
      </w:r>
      <w:r w:rsidR="002070BF" w:rsidRPr="00B72DD4">
        <w:rPr>
          <w:b/>
        </w:rPr>
        <w:t xml:space="preserve">ase </w:t>
      </w:r>
      <w:r w:rsidR="00325E7A" w:rsidRPr="00B72DD4">
        <w:rPr>
          <w:b/>
        </w:rPr>
        <w:t>s</w:t>
      </w:r>
      <w:r w:rsidR="002070BF" w:rsidRPr="00B72DD4">
        <w:rPr>
          <w:b/>
        </w:rPr>
        <w:t>tudies)</w:t>
      </w:r>
    </w:p>
    <w:p w14:paraId="69543475" w14:textId="77777777" w:rsidR="007C7A78" w:rsidRDefault="007C7A78" w:rsidP="007C7A78">
      <w:pPr>
        <w:pStyle w:val="Bullet1"/>
        <w:numPr>
          <w:ilvl w:val="0"/>
          <w:numId w:val="0"/>
        </w:numPr>
        <w:ind w:left="360"/>
        <w:rPr>
          <w:rFonts w:eastAsia="Times New Roman"/>
        </w:rPr>
      </w:pPr>
      <w:r w:rsidRPr="0099668E">
        <w:rPr>
          <w:rFonts w:eastAsia="Times New Roman"/>
        </w:rPr>
        <w:t xml:space="preserve">Sarah says </w:t>
      </w:r>
      <w:r w:rsidRPr="00CD35EC">
        <w:rPr>
          <w:rFonts w:eastAsia="Times New Roman"/>
        </w:rPr>
        <w:t>there’s an emotional toll to encountering untrained staff and being forced to push for one’s access needs to be met</w:t>
      </w:r>
      <w:r w:rsidRPr="00CD35EC">
        <w:t>.</w:t>
      </w:r>
      <w:r w:rsidRPr="0099668E">
        <w:t xml:space="preserve"> </w:t>
      </w:r>
      <w:r w:rsidRPr="00CD35EC">
        <w:rPr>
          <w:rFonts w:eastAsia="Times New Roman"/>
        </w:rPr>
        <w:t>‘I avoid places where they’re not comfortable with disability and their staff aren’t trained, or I need to feel especially brave. It makes me think they don’t want me there. I’m being a nuisance, they’re confused. That’s the feeling you get when people aren’t trained. They say “oh I guess, I need to call so-and-so, I’m not sure”. You’re sending a message as a venue that it’s a burden, that disabled people are not wanted.’</w:t>
      </w:r>
    </w:p>
    <w:p w14:paraId="5E6D5D32" w14:textId="77777777" w:rsidR="007C7A78" w:rsidRPr="00CD35EC" w:rsidRDefault="007C7A78" w:rsidP="005C5D6D">
      <w:pPr>
        <w:pStyle w:val="Bullet1"/>
        <w:numPr>
          <w:ilvl w:val="0"/>
          <w:numId w:val="0"/>
        </w:numPr>
        <w:ind w:left="360"/>
        <w:rPr>
          <w:rFonts w:eastAsia="Times New Roman"/>
        </w:rPr>
      </w:pPr>
    </w:p>
    <w:p w14:paraId="249D2833" w14:textId="77777777" w:rsidR="007C7A78" w:rsidRPr="00F93103" w:rsidRDefault="007C7A78" w:rsidP="007C7A78">
      <w:pPr>
        <w:pStyle w:val="Bullet1"/>
        <w:rPr>
          <w:b/>
          <w:bCs/>
        </w:rPr>
      </w:pPr>
      <w:r w:rsidRPr="00F93103">
        <w:rPr>
          <w:b/>
          <w:bCs/>
        </w:rPr>
        <w:t>Provide multiple options for mobility aids, including motorised scooters</w:t>
      </w:r>
    </w:p>
    <w:p w14:paraId="3C1BE89F" w14:textId="571B8E18" w:rsidR="007C7A78" w:rsidRPr="00F93103" w:rsidRDefault="007C7A78" w:rsidP="005C5D6D">
      <w:pPr>
        <w:pStyle w:val="Bullet1"/>
        <w:numPr>
          <w:ilvl w:val="0"/>
          <w:numId w:val="0"/>
        </w:numPr>
        <w:ind w:left="360"/>
        <w:rPr>
          <w:rFonts w:eastAsia="Times New Roman"/>
        </w:rPr>
      </w:pPr>
      <w:r w:rsidRPr="00F93103">
        <w:rPr>
          <w:rFonts w:eastAsia="Times New Roman"/>
        </w:rPr>
        <w:t xml:space="preserve">Sarah says many venues assume a ‘one-sized fits-all’ approach to mobility aids, often meaning only manual wheelchairs are available. </w:t>
      </w:r>
      <w:r w:rsidR="008A59AB">
        <w:rPr>
          <w:rFonts w:eastAsia="Times New Roman"/>
        </w:rPr>
        <w:t>She says</w:t>
      </w:r>
      <w:r w:rsidRPr="00F93103">
        <w:rPr>
          <w:rFonts w:eastAsia="Times New Roman"/>
        </w:rPr>
        <w:t xml:space="preserve">, ‘A lot of galleries have manual wheelchairs, which I can’t use – I have to have my partner or a friend push me around. I don’t </w:t>
      </w:r>
      <w:r w:rsidRPr="00F93103">
        <w:rPr>
          <w:rFonts w:eastAsia="Times New Roman"/>
        </w:rPr>
        <w:lastRenderedPageBreak/>
        <w:t>like it when people only offer the wheelchair. It takes away my agency to look at what I want to look at and that's incredibly frustrating.’</w:t>
      </w:r>
    </w:p>
    <w:p w14:paraId="15B7E92A" w14:textId="77777777" w:rsidR="007C7A78" w:rsidRDefault="007C7A78" w:rsidP="007C7A78">
      <w:pPr>
        <w:pStyle w:val="Heading3"/>
      </w:pPr>
      <w:r>
        <w:t>Online</w:t>
      </w:r>
    </w:p>
    <w:p w14:paraId="4B78BC16" w14:textId="77777777" w:rsidR="007C7A78" w:rsidRPr="00F93103" w:rsidRDefault="007C7A78" w:rsidP="007C7A78">
      <w:pPr>
        <w:pStyle w:val="Bullet1"/>
        <w:rPr>
          <w:b/>
          <w:bCs/>
        </w:rPr>
      </w:pPr>
      <w:r w:rsidRPr="00F93103">
        <w:rPr>
          <w:b/>
          <w:bCs/>
        </w:rPr>
        <w:t xml:space="preserve">Ensure digital audiences aren’t sidelined at hybrid events, and consider the value of digital-only opportunities </w:t>
      </w:r>
    </w:p>
    <w:p w14:paraId="71D46AEF" w14:textId="77777777" w:rsidR="007C7A78" w:rsidRDefault="007C7A78" w:rsidP="005C5D6D">
      <w:pPr>
        <w:pStyle w:val="Bullet1"/>
        <w:numPr>
          <w:ilvl w:val="0"/>
          <w:numId w:val="0"/>
        </w:numPr>
        <w:ind w:left="360"/>
      </w:pPr>
      <w:r>
        <w:t>Sarah observes that it’s easy to feel sidelined or forgotten as an online audience member when audiences are also present in person: ‘</w:t>
      </w:r>
      <w:r w:rsidRPr="00C97B96">
        <w:t xml:space="preserve">The one thing I find frustrating is if there’s a live audience as well, they’re often prioritised. You feel a bit left out, e.g. with Q&amp;As. Feeling part of it is really important.’ </w:t>
      </w:r>
    </w:p>
    <w:p w14:paraId="7D1755F2" w14:textId="77777777" w:rsidR="007C7A78" w:rsidRDefault="007C7A78" w:rsidP="007C7A78">
      <w:pPr>
        <w:pStyle w:val="Bullet1"/>
        <w:numPr>
          <w:ilvl w:val="0"/>
          <w:numId w:val="0"/>
        </w:numPr>
        <w:ind w:left="284"/>
      </w:pPr>
    </w:p>
    <w:p w14:paraId="03492053" w14:textId="1D8C5D77" w:rsidR="007C7A78" w:rsidRDefault="007C7A78" w:rsidP="005C5D6D">
      <w:pPr>
        <w:pStyle w:val="Bullet1"/>
        <w:numPr>
          <w:ilvl w:val="0"/>
          <w:numId w:val="0"/>
        </w:numPr>
        <w:ind w:left="360"/>
      </w:pPr>
      <w:r>
        <w:t xml:space="preserve">She says, </w:t>
      </w:r>
      <w:r w:rsidRPr="007F20B5">
        <w:t>‘</w:t>
      </w:r>
      <w:r>
        <w:t>w</w:t>
      </w:r>
      <w:r w:rsidRPr="007F20B5">
        <w:t>hile hybrid is called the best of the both worlds, I do</w:t>
      </w:r>
      <w:r w:rsidR="005C5D6D">
        <w:t xml:space="preserve"> </w:t>
      </w:r>
      <w:r w:rsidRPr="007F20B5">
        <w:t>think we need to have Zoom specific events. Everyone’s in their lounge room, we’re all in it together, it’s totally different instead of feeling like an outsider looking in. People should embrace the uniqueness of Zoom as a medium.’</w:t>
      </w:r>
      <w:r>
        <w:br/>
      </w:r>
    </w:p>
    <w:p w14:paraId="2769C9ED" w14:textId="028F0081" w:rsidR="007C7A78" w:rsidRPr="00F93103" w:rsidRDefault="007C7A78" w:rsidP="007C7A78">
      <w:pPr>
        <w:pStyle w:val="Bullet1"/>
        <w:rPr>
          <w:b/>
          <w:bCs/>
        </w:rPr>
      </w:pPr>
      <w:r w:rsidRPr="00F93103">
        <w:rPr>
          <w:b/>
          <w:bCs/>
        </w:rPr>
        <w:t>Establish a dedicated accessibility page on your website, with as much information as possible</w:t>
      </w:r>
      <w:r w:rsidR="00B67CCA">
        <w:rPr>
          <w:b/>
          <w:bCs/>
        </w:rPr>
        <w:t xml:space="preserve"> (see also </w:t>
      </w:r>
      <w:r w:rsidR="00B67CCA" w:rsidRPr="00B23850">
        <w:rPr>
          <w:b/>
          <w:bCs/>
        </w:rPr>
        <w:fldChar w:fldCharType="begin"/>
      </w:r>
      <w:r w:rsidR="00B67CCA" w:rsidRPr="00B23850">
        <w:rPr>
          <w:b/>
          <w:bCs/>
        </w:rPr>
        <w:instrText xml:space="preserve"> REF _Ref124844121 \h  \* MERGEFORMAT </w:instrText>
      </w:r>
      <w:r w:rsidR="00B67CCA" w:rsidRPr="00B23850">
        <w:rPr>
          <w:b/>
          <w:bCs/>
        </w:rPr>
      </w:r>
      <w:r w:rsidR="00B67CCA" w:rsidRPr="00B23850">
        <w:rPr>
          <w:b/>
          <w:bCs/>
        </w:rPr>
        <w:fldChar w:fldCharType="separate"/>
      </w:r>
      <w:r w:rsidR="00B67CCA" w:rsidRPr="00B23850">
        <w:rPr>
          <w:b/>
          <w:bCs/>
        </w:rPr>
        <w:t>Maree Jenner</w:t>
      </w:r>
      <w:r w:rsidR="00B67CCA" w:rsidRPr="00B23850">
        <w:rPr>
          <w:b/>
          <w:bCs/>
        </w:rPr>
        <w:fldChar w:fldCharType="end"/>
      </w:r>
      <w:r w:rsidR="00B67CCA" w:rsidRPr="00B23850">
        <w:rPr>
          <w:b/>
          <w:bCs/>
        </w:rPr>
        <w:t>’s</w:t>
      </w:r>
      <w:r w:rsidR="00B67CCA">
        <w:rPr>
          <w:b/>
          <w:bCs/>
        </w:rPr>
        <w:t xml:space="preserve"> case study)</w:t>
      </w:r>
    </w:p>
    <w:p w14:paraId="20743E4D" w14:textId="77777777" w:rsidR="007C7A78" w:rsidRDefault="007C7A78" w:rsidP="005C5D6D">
      <w:pPr>
        <w:pStyle w:val="Bullet1"/>
        <w:numPr>
          <w:ilvl w:val="0"/>
          <w:numId w:val="0"/>
        </w:numPr>
        <w:ind w:left="360"/>
        <w:rPr>
          <w:rFonts w:eastAsia="Times New Roman"/>
        </w:rPr>
      </w:pPr>
      <w:r>
        <w:t xml:space="preserve">The absence of clear, complete and detailed accessibility information online is a ‘red flag’ for Sarah. </w:t>
      </w:r>
      <w:r>
        <w:rPr>
          <w:rFonts w:eastAsia="Times New Roman"/>
        </w:rPr>
        <w:t>‘If they don’t have an accessibility section on the website, or it’s the hardest thing to find, I’m immediately like, oh dear.’</w:t>
      </w:r>
    </w:p>
    <w:p w14:paraId="2686D91B" w14:textId="77777777" w:rsidR="007C7A78" w:rsidRDefault="007C7A78" w:rsidP="007C7A78">
      <w:pPr>
        <w:pStyle w:val="Bullet1"/>
        <w:numPr>
          <w:ilvl w:val="0"/>
          <w:numId w:val="0"/>
        </w:numPr>
        <w:ind w:left="284"/>
        <w:rPr>
          <w:rFonts w:eastAsia="Times New Roman"/>
        </w:rPr>
      </w:pPr>
    </w:p>
    <w:p w14:paraId="1E439F14" w14:textId="6A94FB8E" w:rsidR="007C7A78" w:rsidRPr="00F93103" w:rsidRDefault="007C7A78" w:rsidP="005C5D6D">
      <w:pPr>
        <w:pStyle w:val="Bullet1"/>
        <w:numPr>
          <w:ilvl w:val="0"/>
          <w:numId w:val="0"/>
        </w:numPr>
        <w:ind w:left="360"/>
        <w:rPr>
          <w:rFonts w:eastAsia="Times New Roman"/>
        </w:rPr>
      </w:pPr>
      <w:r>
        <w:rPr>
          <w:rFonts w:eastAsia="Times New Roman"/>
        </w:rPr>
        <w:t>‘Previously I’ve called venues and asked, “can I come, what do you offer?” Sometimes they pull stuff out of the bag, but other times it</w:t>
      </w:r>
      <w:r w:rsidR="00D25E8F">
        <w:rPr>
          <w:rFonts w:eastAsia="Times New Roman"/>
        </w:rPr>
        <w:t>’</w:t>
      </w:r>
      <w:r>
        <w:rPr>
          <w:rFonts w:eastAsia="Times New Roman"/>
        </w:rPr>
        <w:t>s clear they don’t know much. At this point, that’s a giant alarm for me: you’re going to experience a bit of ableism.’</w:t>
      </w:r>
      <w:r>
        <w:rPr>
          <w:szCs w:val="24"/>
        </w:rPr>
        <w:t> </w:t>
      </w:r>
    </w:p>
    <w:p w14:paraId="233A7392" w14:textId="77777777" w:rsidR="007C7A78" w:rsidRDefault="007C7A78" w:rsidP="007C7A78">
      <w:pPr>
        <w:pStyle w:val="Heading3"/>
      </w:pPr>
      <w:r>
        <w:t>Organisationally</w:t>
      </w:r>
    </w:p>
    <w:p w14:paraId="14706F73" w14:textId="77777777" w:rsidR="007C7A78" w:rsidRPr="00F93103" w:rsidRDefault="007C7A78" w:rsidP="007C7A78">
      <w:pPr>
        <w:pStyle w:val="Bullet1"/>
        <w:rPr>
          <w:b/>
          <w:bCs/>
        </w:rPr>
      </w:pPr>
      <w:r w:rsidRPr="00F93103">
        <w:rPr>
          <w:b/>
          <w:bCs/>
        </w:rPr>
        <w:t>Make it clear that you value and cater for audiences with disability by clearly communicating your approach to acessibility</w:t>
      </w:r>
    </w:p>
    <w:p w14:paraId="3870463A" w14:textId="77777777" w:rsidR="007C7A78" w:rsidRPr="00F93103" w:rsidRDefault="007C7A78" w:rsidP="005C5D6D">
      <w:pPr>
        <w:pStyle w:val="Bullet1"/>
        <w:numPr>
          <w:ilvl w:val="0"/>
          <w:numId w:val="0"/>
        </w:numPr>
        <w:ind w:left="360"/>
        <w:rPr>
          <w:rFonts w:eastAsia="Times New Roman"/>
        </w:rPr>
      </w:pPr>
      <w:r w:rsidRPr="00F93103">
        <w:rPr>
          <w:rFonts w:eastAsia="Times New Roman"/>
        </w:rPr>
        <w:t>Sarah says, ‘as an organisation you need to put your accessibility information clearly. If it’s not there I’m wondering why isn’t it there. Is it not there because you haven’t trained staff or even started to consider accessibility? To me that's a sign that I’m likely going to encounter at least subtle ableism and I’m not going to come.’</w:t>
      </w:r>
    </w:p>
    <w:p w14:paraId="760AD034" w14:textId="20D3DD73" w:rsidR="002B5939" w:rsidRPr="00606C66" w:rsidRDefault="002B5939" w:rsidP="125518BD">
      <w:pPr>
        <w:pStyle w:val="Heading2"/>
      </w:pPr>
      <w:r>
        <w:lastRenderedPageBreak/>
        <w:t>What’s next</w:t>
      </w:r>
    </w:p>
    <w:p w14:paraId="17E25D91" w14:textId="77777777" w:rsidR="002B5939" w:rsidRPr="00606C66" w:rsidRDefault="002B5939" w:rsidP="002B5939">
      <w:r w:rsidRPr="00606C66">
        <w:t xml:space="preserve">To read about the story so far, visit the study’s Australian homepage at: </w:t>
      </w:r>
      <w:hyperlink r:id="rId85">
        <w:r w:rsidRPr="00606C66">
          <w:rPr>
            <w:rStyle w:val="Hyperlink"/>
            <w:color w:val="auto"/>
          </w:rPr>
          <w:t>www.thepatternmakers.com.au/covid19</w:t>
        </w:r>
      </w:hyperlink>
      <w:r w:rsidRPr="00606C66">
        <w:t>.</w:t>
      </w:r>
    </w:p>
    <w:p w14:paraId="622C551F" w14:textId="289D390E" w:rsidR="002B5939" w:rsidRPr="00606C66" w:rsidRDefault="002B5939" w:rsidP="002B5939">
      <w:r w:rsidRPr="00606C66">
        <w:t>There,</w:t>
      </w:r>
      <w:r w:rsidR="00B85066" w:rsidRPr="00606C66">
        <w:t xml:space="preserve"> </w:t>
      </w:r>
      <w:r w:rsidRPr="00606C66">
        <w:t xml:space="preserve">you can also access a dynamic dashboard to help you explore the results by location, artform and other variables. Instructions and tips for using the dashboard are available in a short video. </w:t>
      </w:r>
    </w:p>
    <w:p w14:paraId="59CA711C" w14:textId="77777777" w:rsidR="002B5939" w:rsidRPr="00606C66" w:rsidRDefault="002B5939" w:rsidP="002B5939">
      <w:r w:rsidRPr="00606C66">
        <w:t xml:space="preserve">To receive future Snapshot Reports, Fact Sheets and resources in your inbox, as soon as they are available, you can opt in to receive Audience Outlook Monitor news at the link above. </w:t>
      </w:r>
    </w:p>
    <w:p w14:paraId="466219C3" w14:textId="0B91623D" w:rsidR="002B5939" w:rsidRPr="00606C66" w:rsidRDefault="002B5939" w:rsidP="002B5939">
      <w:r w:rsidRPr="00606C66">
        <w:t xml:space="preserve">If you have a question, or an idea to put forward, relating to this study, you can contact </w:t>
      </w:r>
      <w:hyperlink r:id="rId86" w:history="1">
        <w:r w:rsidRPr="009E0D23">
          <w:rPr>
            <w:rStyle w:val="Hyperlink"/>
            <w:color w:val="auto"/>
          </w:rPr>
          <w:t>info@thepatternmakers.com.au</w:t>
        </w:r>
      </w:hyperlink>
      <w:r w:rsidRPr="00606C66">
        <w:t>.</w:t>
      </w:r>
    </w:p>
    <w:p w14:paraId="3C831878" w14:textId="1F4B02BC" w:rsidR="002B5939" w:rsidRPr="00606C66" w:rsidRDefault="002B5939" w:rsidP="002B5939">
      <w:pPr>
        <w:pStyle w:val="Heading2"/>
      </w:pPr>
      <w:r w:rsidRPr="009E0D23">
        <w:t>Acknowledgment</w:t>
      </w:r>
      <w:r w:rsidR="00FF562E">
        <w:t>s</w:t>
      </w:r>
    </w:p>
    <w:p w14:paraId="0C4E8A24" w14:textId="796CD4BB" w:rsidR="002B5939" w:rsidRPr="00606C66" w:rsidRDefault="002B5939" w:rsidP="002B5939">
      <w:r w:rsidRPr="00606C66">
        <w:t xml:space="preserve">The Audience Outlook Monitor study in Australia is supported by the Australia Council for the Arts, Create NSW, Creative Victoria, </w:t>
      </w:r>
      <w:r w:rsidR="00C62CA5" w:rsidRPr="00606C66">
        <w:t xml:space="preserve">the Queensland government through </w:t>
      </w:r>
      <w:r w:rsidRPr="00606C66">
        <w:t xml:space="preserve">Arts Queensland, Department of the Premier and Cabinet (Arts </w:t>
      </w:r>
      <w:r w:rsidR="00F2412A" w:rsidRPr="00606C66">
        <w:t>South Australia</w:t>
      </w:r>
      <w:r w:rsidRPr="00606C66">
        <w:t xml:space="preserve">), Department of Local Government, Sport and Cultural Industries (DLGSC) WA and </w:t>
      </w:r>
      <w:proofErr w:type="spellStart"/>
      <w:r w:rsidRPr="00606C66">
        <w:t>artsACT</w:t>
      </w:r>
      <w:proofErr w:type="spellEnd"/>
      <w:r w:rsidRPr="00606C66">
        <w:t>.</w:t>
      </w:r>
    </w:p>
    <w:p w14:paraId="3C1632B0" w14:textId="13CAD0AC" w:rsidR="002B5939" w:rsidRPr="00606C66" w:rsidRDefault="002B5939" w:rsidP="002B5939">
      <w:r w:rsidRPr="00606C66">
        <w:t xml:space="preserve">Patternmakers acknowledges Aboriginal and Torres Strait Islander peoples as the traditional custodians of our land </w:t>
      </w:r>
      <w:r w:rsidR="006625BA" w:rsidRPr="00606C66">
        <w:t>– A</w:t>
      </w:r>
      <w:r w:rsidRPr="00606C66">
        <w:t>ustralia. We acknowledge the Gadigal people of the Eora Nation as the traditional custodians of the place where Patternmakers is based, and we pay our respects to Elders past, present</w:t>
      </w:r>
      <w:r w:rsidR="00070C8B" w:rsidRPr="00606C66">
        <w:t>,</w:t>
      </w:r>
      <w:r w:rsidRPr="00606C66">
        <w:t xml:space="preserve"> and emerging.</w:t>
      </w:r>
    </w:p>
    <w:p w14:paraId="3AA358D6" w14:textId="77777777" w:rsidR="002B5939" w:rsidRPr="00606C66" w:rsidRDefault="002B5939">
      <w:r w:rsidRPr="00606C66">
        <w:br w:type="page"/>
      </w:r>
    </w:p>
    <w:p w14:paraId="737F89E2" w14:textId="77777777" w:rsidR="0081531C" w:rsidRPr="00606C66" w:rsidRDefault="0081531C" w:rsidP="0081531C">
      <w:pPr>
        <w:sectPr w:rsidR="0081531C" w:rsidRPr="00606C66" w:rsidSect="00E83445">
          <w:headerReference w:type="default" r:id="rId87"/>
          <w:footerReference w:type="default" r:id="rId88"/>
          <w:pgSz w:w="11906" w:h="16838" w:code="9"/>
          <w:pgMar w:top="1463" w:right="1134" w:bottom="567" w:left="2268" w:header="663" w:footer="624" w:gutter="0"/>
          <w:cols w:space="708"/>
          <w:docGrid w:linePitch="360"/>
        </w:sectPr>
      </w:pPr>
    </w:p>
    <w:p w14:paraId="0D60BF34" w14:textId="0C37A9AD" w:rsidR="0055165D" w:rsidRPr="00606C66" w:rsidRDefault="00662E61" w:rsidP="00783A2D">
      <w:r w:rsidRPr="00606C66">
        <w:rPr>
          <w:noProof/>
          <w:lang w:eastAsia="en-AU"/>
        </w:rPr>
        <w:lastRenderedPageBreak/>
        <w:drawing>
          <wp:anchor distT="0" distB="0" distL="114300" distR="114300" simplePos="0" relativeHeight="251658240" behindDoc="1" locked="0" layoutInCell="1" allowOverlap="1" wp14:anchorId="4279DA2D" wp14:editId="4E74F9B5">
            <wp:simplePos x="0" y="0"/>
            <wp:positionH relativeFrom="column">
              <wp:posOffset>4679662</wp:posOffset>
            </wp:positionH>
            <wp:positionV relativeFrom="paragraph">
              <wp:posOffset>-1136650</wp:posOffset>
            </wp:positionV>
            <wp:extent cx="2330668" cy="3038720"/>
            <wp:effectExtent l="0" t="0" r="0" b="0"/>
            <wp:wrapNone/>
            <wp:docPr id="38" name="Picture 3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330668" cy="3038720"/>
                    </a:xfrm>
                    <a:prstGeom prst="rect">
                      <a:avLst/>
                    </a:prstGeom>
                  </pic:spPr>
                </pic:pic>
              </a:graphicData>
            </a:graphic>
            <wp14:sizeRelH relativeFrom="page">
              <wp14:pctWidth>0</wp14:pctWidth>
            </wp14:sizeRelH>
            <wp14:sizeRelV relativeFrom="page">
              <wp14:pctHeight>0</wp14:pctHeight>
            </wp14:sizeRelV>
          </wp:anchor>
        </w:drawing>
      </w:r>
    </w:p>
    <w:sectPr w:rsidR="0055165D" w:rsidRPr="00606C66" w:rsidSect="005B177F">
      <w:headerReference w:type="default" r:id="rId90"/>
      <w:footerReference w:type="default" r:id="rId91"/>
      <w:type w:val="continuous"/>
      <w:pgSz w:w="11906" w:h="16838" w:code="9"/>
      <w:pgMar w:top="1463" w:right="1134" w:bottom="567" w:left="1134" w:header="66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5BB5D" w14:textId="77777777" w:rsidR="000E4351" w:rsidRDefault="000E4351" w:rsidP="006D0147">
      <w:r>
        <w:separator/>
      </w:r>
    </w:p>
    <w:p w14:paraId="2871BE52" w14:textId="77777777" w:rsidR="000E4351" w:rsidRDefault="000E4351"/>
    <w:p w14:paraId="2E9F19F8" w14:textId="77777777" w:rsidR="000E4351" w:rsidRDefault="000E4351" w:rsidP="00113E3B"/>
  </w:endnote>
  <w:endnote w:type="continuationSeparator" w:id="0">
    <w:p w14:paraId="1F2AA623" w14:textId="77777777" w:rsidR="000E4351" w:rsidRDefault="000E4351" w:rsidP="006D0147">
      <w:r>
        <w:continuationSeparator/>
      </w:r>
    </w:p>
    <w:p w14:paraId="4234595E" w14:textId="77777777" w:rsidR="000E4351" w:rsidRDefault="000E4351"/>
    <w:p w14:paraId="6D553E04" w14:textId="77777777" w:rsidR="000E4351" w:rsidRDefault="000E4351" w:rsidP="00113E3B"/>
  </w:endnote>
  <w:endnote w:type="continuationNotice" w:id="1">
    <w:p w14:paraId="7BE508C2" w14:textId="77777777" w:rsidR="000E4351" w:rsidRDefault="000E4351" w:rsidP="006D0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dy CS)">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altName w:val="Calibri"/>
    <w:panose1 w:val="000004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 w:name="Montserrat">
    <w:altName w:val="Calibri"/>
    <w:panose1 w:val="00000500000000000000"/>
    <w:charset w:val="00"/>
    <w:family w:val="auto"/>
    <w:pitch w:val="variable"/>
    <w:sig w:usb0="8000002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Source Sans Pro">
    <w:altName w:val="Arial"/>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2E437" w14:textId="1E082B57" w:rsidR="00EC299D" w:rsidRPr="00D116B2" w:rsidRDefault="00EC299D" w:rsidP="00E3750C">
    <w:pPr>
      <w:pStyle w:val="Spacer"/>
    </w:pP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EC299D" w:rsidRPr="00D116B2" w14:paraId="6800CA0E" w14:textId="77777777" w:rsidTr="00EF281F">
      <w:trPr>
        <w:trHeight w:val="76"/>
      </w:trPr>
      <w:tc>
        <w:tcPr>
          <w:tcW w:w="6629" w:type="dxa"/>
          <w:vAlign w:val="center"/>
          <w:hideMark/>
        </w:tcPr>
        <w:p w14:paraId="5B7A036C" w14:textId="77341B25" w:rsidR="00EC299D" w:rsidRPr="00D116B2" w:rsidRDefault="00EC299D" w:rsidP="006D0147">
          <w:pPr>
            <w:pStyle w:val="FooterText"/>
          </w:pPr>
        </w:p>
      </w:tc>
      <w:tc>
        <w:tcPr>
          <w:tcW w:w="3030" w:type="dxa"/>
          <w:vAlign w:val="center"/>
          <w:hideMark/>
        </w:tcPr>
        <w:p w14:paraId="72E2205F" w14:textId="16DEF42D" w:rsidR="00EC299D" w:rsidRPr="00D116B2" w:rsidRDefault="00EC299D" w:rsidP="003C76B2">
          <w:pPr>
            <w:pStyle w:val="FooterText"/>
            <w:ind w:firstLine="2206"/>
          </w:pPr>
        </w:p>
      </w:tc>
    </w:tr>
  </w:tbl>
  <w:p w14:paraId="01546A82" w14:textId="5FF1800A" w:rsidR="00EC299D" w:rsidRPr="00D116B2" w:rsidRDefault="00EC299D" w:rsidP="00E3750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C4A9" w14:textId="7044A36D" w:rsidR="002D02CD" w:rsidRPr="00D116B2" w:rsidRDefault="002D02CD" w:rsidP="00E3750C">
    <w:pPr>
      <w:pStyle w:val="Spacer"/>
    </w:pP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2D02CD" w:rsidRPr="00D116B2" w14:paraId="273637E7" w14:textId="77777777" w:rsidTr="00EF281F">
      <w:trPr>
        <w:trHeight w:val="76"/>
      </w:trPr>
      <w:tc>
        <w:tcPr>
          <w:tcW w:w="6629" w:type="dxa"/>
          <w:vAlign w:val="center"/>
          <w:hideMark/>
        </w:tcPr>
        <w:p w14:paraId="306E752A" w14:textId="5185112B" w:rsidR="002D02CD" w:rsidRPr="00D116B2" w:rsidRDefault="002D02CD" w:rsidP="006D0147">
          <w:pPr>
            <w:pStyle w:val="FooterText"/>
          </w:pPr>
        </w:p>
      </w:tc>
      <w:tc>
        <w:tcPr>
          <w:tcW w:w="3030" w:type="dxa"/>
          <w:vAlign w:val="center"/>
          <w:hideMark/>
        </w:tcPr>
        <w:p w14:paraId="1891AA12" w14:textId="77777777" w:rsidR="002D02CD" w:rsidRPr="00D116B2" w:rsidRDefault="002D02CD" w:rsidP="003C76B2">
          <w:pPr>
            <w:pStyle w:val="FooterText"/>
            <w:ind w:firstLine="2206"/>
          </w:pPr>
          <w:r w:rsidRPr="00D116B2">
            <w:fldChar w:fldCharType="begin"/>
          </w:r>
          <w:r w:rsidRPr="00D116B2">
            <w:instrText xml:space="preserve"> PAGE   \* MERGEFORMAT </w:instrText>
          </w:r>
          <w:r w:rsidRPr="00D116B2">
            <w:fldChar w:fldCharType="separate"/>
          </w:r>
          <w:r>
            <w:t>9</w:t>
          </w:r>
          <w:r w:rsidRPr="00D116B2">
            <w:fldChar w:fldCharType="end"/>
          </w:r>
        </w:p>
      </w:tc>
    </w:tr>
  </w:tbl>
  <w:p w14:paraId="0B4EFCCB" w14:textId="77777777" w:rsidR="002439A4" w:rsidRDefault="002439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0CAA" w14:textId="77777777" w:rsidR="00286D96" w:rsidRPr="00D116B2" w:rsidRDefault="00286D96" w:rsidP="00215A37">
    <w:pPr>
      <w:pStyle w:val="Spacer"/>
    </w:pPr>
  </w:p>
  <w:p w14:paraId="582BB36B" w14:textId="77777777" w:rsidR="00286D96" w:rsidRPr="00D116B2" w:rsidRDefault="00286D96" w:rsidP="00215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91C6" w14:textId="77777777" w:rsidR="00EC299D" w:rsidRPr="00D116B2" w:rsidRDefault="00EC299D" w:rsidP="00E3750C">
    <w:pPr>
      <w:pStyle w:val="Spacer"/>
    </w:pP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EC299D" w:rsidRPr="00D116B2" w14:paraId="4C57D4CE" w14:textId="77777777" w:rsidTr="00EF281F">
      <w:trPr>
        <w:trHeight w:val="76"/>
      </w:trPr>
      <w:tc>
        <w:tcPr>
          <w:tcW w:w="6629" w:type="dxa"/>
          <w:vAlign w:val="center"/>
          <w:hideMark/>
        </w:tcPr>
        <w:p w14:paraId="2A411CAB" w14:textId="77777777" w:rsidR="00EC299D" w:rsidRPr="00D116B2" w:rsidRDefault="00EC299D" w:rsidP="006D0147">
          <w:pPr>
            <w:pStyle w:val="FooterText"/>
          </w:pPr>
        </w:p>
      </w:tc>
      <w:tc>
        <w:tcPr>
          <w:tcW w:w="3030" w:type="dxa"/>
          <w:vAlign w:val="center"/>
          <w:hideMark/>
        </w:tcPr>
        <w:p w14:paraId="1EF58764" w14:textId="77777777" w:rsidR="00EC299D" w:rsidRPr="00D116B2" w:rsidRDefault="00EC299D" w:rsidP="003C76B2">
          <w:pPr>
            <w:pStyle w:val="FooterText"/>
            <w:ind w:firstLine="2206"/>
          </w:pPr>
        </w:p>
      </w:tc>
    </w:tr>
  </w:tbl>
  <w:p w14:paraId="608BB5A1" w14:textId="77777777" w:rsidR="00EC299D" w:rsidRPr="00D116B2" w:rsidRDefault="00EC299D" w:rsidP="00E37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48FE" w14:textId="66C9DED0" w:rsidR="004E3FB8" w:rsidRPr="00D116B2" w:rsidRDefault="00C259D1" w:rsidP="00E3750C">
    <w:pPr>
      <w:pStyle w:val="Spacer"/>
    </w:pPr>
    <w:r>
      <w:rPr>
        <w:rFonts w:asciiTheme="majorHAnsi" w:hAnsiTheme="majorHAnsi"/>
        <w:noProof/>
      </w:rPr>
      <w:drawing>
        <wp:anchor distT="0" distB="0" distL="114300" distR="114300" simplePos="0" relativeHeight="251658265" behindDoc="1" locked="0" layoutInCell="1" allowOverlap="1" wp14:anchorId="5B127C54" wp14:editId="1CA4D494">
          <wp:simplePos x="0" y="0"/>
          <wp:positionH relativeFrom="column">
            <wp:posOffset>-824328</wp:posOffset>
          </wp:positionH>
          <wp:positionV relativeFrom="paragraph">
            <wp:posOffset>-10045163</wp:posOffset>
          </wp:positionV>
          <wp:extent cx="7666893" cy="10849590"/>
          <wp:effectExtent l="0" t="0" r="444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7713125" cy="10915014"/>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4E3FB8" w:rsidRPr="00D116B2" w14:paraId="4E1B1F88" w14:textId="77777777" w:rsidTr="00EF281F">
      <w:trPr>
        <w:trHeight w:val="76"/>
      </w:trPr>
      <w:tc>
        <w:tcPr>
          <w:tcW w:w="6629" w:type="dxa"/>
          <w:vAlign w:val="center"/>
          <w:hideMark/>
        </w:tcPr>
        <w:p w14:paraId="2A3A0D65" w14:textId="352C1ED0" w:rsidR="004E3FB8" w:rsidRPr="00D116B2" w:rsidRDefault="004E3FB8" w:rsidP="006D0147">
          <w:pPr>
            <w:pStyle w:val="FooterText"/>
          </w:pPr>
        </w:p>
      </w:tc>
      <w:tc>
        <w:tcPr>
          <w:tcW w:w="3030" w:type="dxa"/>
          <w:vAlign w:val="center"/>
          <w:hideMark/>
        </w:tcPr>
        <w:p w14:paraId="10209C5C" w14:textId="024A226A" w:rsidR="004E3FB8" w:rsidRPr="00D116B2" w:rsidRDefault="004E3FB8" w:rsidP="00907D50">
          <w:pPr>
            <w:pStyle w:val="FooterText"/>
          </w:pPr>
        </w:p>
      </w:tc>
    </w:tr>
  </w:tbl>
  <w:p w14:paraId="01958165" w14:textId="77777777" w:rsidR="004E3FB8" w:rsidRPr="00D116B2" w:rsidRDefault="004E3FB8" w:rsidP="00E37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C316" w14:textId="77777777" w:rsidR="002D02CD" w:rsidRPr="00D116B2" w:rsidRDefault="005154A4" w:rsidP="00E3750C">
    <w:pPr>
      <w:pStyle w:val="Spacer"/>
    </w:pPr>
    <w:r w:rsidRPr="00D116B2">
      <w:rPr>
        <w:noProof/>
        <w:lang w:eastAsia="en-AU"/>
      </w:rPr>
      <w:drawing>
        <wp:anchor distT="0" distB="0" distL="114300" distR="114300" simplePos="0" relativeHeight="251658241" behindDoc="0" locked="0" layoutInCell="1" allowOverlap="1" wp14:anchorId="138DDFFD" wp14:editId="04BF6D30">
          <wp:simplePos x="0" y="0"/>
          <wp:positionH relativeFrom="column">
            <wp:posOffset>-1520590</wp:posOffset>
          </wp:positionH>
          <wp:positionV relativeFrom="paragraph">
            <wp:posOffset>-361259</wp:posOffset>
          </wp:positionV>
          <wp:extent cx="1363133" cy="248306"/>
          <wp:effectExtent l="0" t="1588"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1363133" cy="24830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2D02CD" w:rsidRPr="00D116B2" w14:paraId="5A29DA73" w14:textId="77777777" w:rsidTr="00EF281F">
      <w:trPr>
        <w:trHeight w:val="76"/>
      </w:trPr>
      <w:tc>
        <w:tcPr>
          <w:tcW w:w="6629" w:type="dxa"/>
          <w:vAlign w:val="center"/>
          <w:hideMark/>
        </w:tcPr>
        <w:p w14:paraId="46C1F3B1" w14:textId="77777777" w:rsidR="002D02CD" w:rsidRPr="00D116B2" w:rsidRDefault="002D02CD" w:rsidP="006D0147">
          <w:pPr>
            <w:pStyle w:val="FooterText"/>
          </w:pPr>
        </w:p>
      </w:tc>
      <w:tc>
        <w:tcPr>
          <w:tcW w:w="3030" w:type="dxa"/>
          <w:vAlign w:val="center"/>
          <w:hideMark/>
        </w:tcPr>
        <w:p w14:paraId="19AE98D5" w14:textId="77777777" w:rsidR="002D02CD" w:rsidRPr="00D116B2" w:rsidRDefault="002D02CD" w:rsidP="003C76B2">
          <w:pPr>
            <w:pStyle w:val="FooterText"/>
            <w:ind w:firstLine="2206"/>
          </w:pPr>
          <w:r w:rsidRPr="00D116B2">
            <w:fldChar w:fldCharType="begin"/>
          </w:r>
          <w:r w:rsidRPr="00D116B2">
            <w:instrText xml:space="preserve"> PAGE   \* MERGEFORMAT </w:instrText>
          </w:r>
          <w:r w:rsidRPr="00D116B2">
            <w:fldChar w:fldCharType="separate"/>
          </w:r>
          <w:r>
            <w:t>9</w:t>
          </w:r>
          <w:r w:rsidRPr="00D116B2">
            <w:fldChar w:fldCharType="end"/>
          </w:r>
        </w:p>
      </w:tc>
    </w:tr>
  </w:tbl>
  <w:p w14:paraId="660B57B5" w14:textId="5F3A8018" w:rsidR="002D02CD" w:rsidRPr="00D116B2" w:rsidRDefault="002D02CD" w:rsidP="00E37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9095" w14:textId="77777777" w:rsidR="00E83445" w:rsidRPr="00D116B2" w:rsidRDefault="00E83445" w:rsidP="00E3750C">
    <w:pPr>
      <w:pStyle w:val="Spacer"/>
    </w:pPr>
    <w:r w:rsidRPr="00D116B2">
      <w:rPr>
        <w:noProof/>
        <w:lang w:eastAsia="en-AU"/>
      </w:rPr>
      <w:drawing>
        <wp:anchor distT="0" distB="0" distL="114300" distR="114300" simplePos="0" relativeHeight="251658244" behindDoc="0" locked="0" layoutInCell="1" allowOverlap="1" wp14:anchorId="63D8CBBE" wp14:editId="0F0D2F3D">
          <wp:simplePos x="0" y="0"/>
          <wp:positionH relativeFrom="column">
            <wp:posOffset>-1520590</wp:posOffset>
          </wp:positionH>
          <wp:positionV relativeFrom="paragraph">
            <wp:posOffset>-361259</wp:posOffset>
          </wp:positionV>
          <wp:extent cx="1363133" cy="248306"/>
          <wp:effectExtent l="0" t="1588"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1363133" cy="24830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E83445" w:rsidRPr="00D116B2" w14:paraId="1B39A292" w14:textId="77777777" w:rsidTr="00EF281F">
      <w:trPr>
        <w:trHeight w:val="76"/>
      </w:trPr>
      <w:tc>
        <w:tcPr>
          <w:tcW w:w="6629" w:type="dxa"/>
          <w:vAlign w:val="center"/>
          <w:hideMark/>
        </w:tcPr>
        <w:p w14:paraId="67B1A71A" w14:textId="77777777" w:rsidR="00E83445" w:rsidRPr="00D116B2" w:rsidRDefault="00E83445" w:rsidP="006D0147">
          <w:pPr>
            <w:pStyle w:val="FooterText"/>
          </w:pPr>
        </w:p>
      </w:tc>
      <w:tc>
        <w:tcPr>
          <w:tcW w:w="3030" w:type="dxa"/>
          <w:vAlign w:val="center"/>
          <w:hideMark/>
        </w:tcPr>
        <w:p w14:paraId="25647DC5" w14:textId="77777777" w:rsidR="00E83445" w:rsidRPr="00D116B2" w:rsidRDefault="00E83445" w:rsidP="003C76B2">
          <w:pPr>
            <w:pStyle w:val="FooterText"/>
            <w:ind w:firstLine="2206"/>
          </w:pPr>
          <w:r w:rsidRPr="00D116B2">
            <w:fldChar w:fldCharType="begin"/>
          </w:r>
          <w:r w:rsidRPr="00D116B2">
            <w:instrText xml:space="preserve"> PAGE   \* MERGEFORMAT </w:instrText>
          </w:r>
          <w:r w:rsidRPr="00D116B2">
            <w:fldChar w:fldCharType="separate"/>
          </w:r>
          <w:r>
            <w:t>9</w:t>
          </w:r>
          <w:r w:rsidRPr="00D116B2">
            <w:fldChar w:fldCharType="end"/>
          </w:r>
        </w:p>
      </w:tc>
    </w:tr>
  </w:tbl>
  <w:p w14:paraId="0D1E70C4" w14:textId="77777777" w:rsidR="00E83445" w:rsidRPr="00D116B2" w:rsidRDefault="00E83445" w:rsidP="00E375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70CC" w14:textId="04D6476B" w:rsidR="00E83445" w:rsidRPr="00D116B2" w:rsidRDefault="00E83445" w:rsidP="00E3750C">
    <w:pPr>
      <w:pStyle w:val="Spacer"/>
    </w:pPr>
    <w:r w:rsidRPr="00D116B2">
      <w:rPr>
        <w:noProof/>
        <w:lang w:eastAsia="en-AU"/>
      </w:rPr>
      <w:drawing>
        <wp:anchor distT="0" distB="0" distL="114300" distR="114300" simplePos="0" relativeHeight="251658246" behindDoc="0" locked="0" layoutInCell="1" allowOverlap="1" wp14:anchorId="75EE4A4A" wp14:editId="3234BAD2">
          <wp:simplePos x="0" y="0"/>
          <wp:positionH relativeFrom="column">
            <wp:posOffset>-1520590</wp:posOffset>
          </wp:positionH>
          <wp:positionV relativeFrom="paragraph">
            <wp:posOffset>-361259</wp:posOffset>
          </wp:positionV>
          <wp:extent cx="1363133" cy="248306"/>
          <wp:effectExtent l="0" t="1588"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1363133" cy="24830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E83445" w:rsidRPr="00D116B2" w14:paraId="50D1C646" w14:textId="77777777" w:rsidTr="00EF281F">
      <w:trPr>
        <w:trHeight w:val="76"/>
      </w:trPr>
      <w:tc>
        <w:tcPr>
          <w:tcW w:w="6629" w:type="dxa"/>
          <w:vAlign w:val="center"/>
          <w:hideMark/>
        </w:tcPr>
        <w:p w14:paraId="437614AE" w14:textId="77777777" w:rsidR="00E83445" w:rsidRPr="00D116B2" w:rsidRDefault="00E83445" w:rsidP="006D0147">
          <w:pPr>
            <w:pStyle w:val="FooterText"/>
          </w:pPr>
        </w:p>
      </w:tc>
      <w:tc>
        <w:tcPr>
          <w:tcW w:w="3030" w:type="dxa"/>
          <w:vAlign w:val="center"/>
          <w:hideMark/>
        </w:tcPr>
        <w:p w14:paraId="2404377F" w14:textId="77777777" w:rsidR="00E83445" w:rsidRPr="00D116B2" w:rsidRDefault="00E83445" w:rsidP="003C76B2">
          <w:pPr>
            <w:pStyle w:val="FooterText"/>
            <w:ind w:firstLine="2206"/>
          </w:pPr>
          <w:r w:rsidRPr="00D116B2">
            <w:fldChar w:fldCharType="begin"/>
          </w:r>
          <w:r w:rsidRPr="00D116B2">
            <w:instrText xml:space="preserve"> PAGE   \* MERGEFORMAT </w:instrText>
          </w:r>
          <w:r w:rsidRPr="00D116B2">
            <w:fldChar w:fldCharType="separate"/>
          </w:r>
          <w:r>
            <w:t>9</w:t>
          </w:r>
          <w:r w:rsidRPr="00D116B2">
            <w:fldChar w:fldCharType="end"/>
          </w:r>
        </w:p>
      </w:tc>
    </w:tr>
  </w:tbl>
  <w:p w14:paraId="1AB03BAE" w14:textId="44E32806" w:rsidR="00E83445" w:rsidRPr="00D116B2" w:rsidRDefault="00E83445" w:rsidP="00E3750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8B7E" w14:textId="7CD7E763" w:rsidR="0061440F" w:rsidRPr="00D116B2" w:rsidRDefault="0061440F" w:rsidP="00E3750C">
    <w:pPr>
      <w:pStyle w:val="Spacer"/>
    </w:pPr>
    <w:r w:rsidRPr="00D116B2">
      <w:rPr>
        <w:noProof/>
        <w:lang w:eastAsia="en-AU"/>
      </w:rPr>
      <w:drawing>
        <wp:anchor distT="0" distB="0" distL="114300" distR="114300" simplePos="0" relativeHeight="251658249" behindDoc="0" locked="0" layoutInCell="1" allowOverlap="1" wp14:anchorId="2A61CC0B" wp14:editId="57E418E2">
          <wp:simplePos x="0" y="0"/>
          <wp:positionH relativeFrom="column">
            <wp:posOffset>-1520590</wp:posOffset>
          </wp:positionH>
          <wp:positionV relativeFrom="paragraph">
            <wp:posOffset>-361259</wp:posOffset>
          </wp:positionV>
          <wp:extent cx="1363133" cy="248306"/>
          <wp:effectExtent l="0" t="1588"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1363133" cy="24830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61440F" w:rsidRPr="00D116B2" w14:paraId="2079D3B1" w14:textId="77777777" w:rsidTr="00EF281F">
      <w:trPr>
        <w:trHeight w:val="76"/>
      </w:trPr>
      <w:tc>
        <w:tcPr>
          <w:tcW w:w="6629" w:type="dxa"/>
          <w:vAlign w:val="center"/>
          <w:hideMark/>
        </w:tcPr>
        <w:p w14:paraId="6ABE1958" w14:textId="77777777" w:rsidR="0061440F" w:rsidRPr="00D116B2" w:rsidRDefault="0061440F" w:rsidP="006D0147">
          <w:pPr>
            <w:pStyle w:val="FooterText"/>
          </w:pPr>
        </w:p>
      </w:tc>
      <w:tc>
        <w:tcPr>
          <w:tcW w:w="3030" w:type="dxa"/>
          <w:vAlign w:val="center"/>
          <w:hideMark/>
        </w:tcPr>
        <w:p w14:paraId="19DF2421" w14:textId="77777777" w:rsidR="0061440F" w:rsidRPr="00D116B2" w:rsidRDefault="0061440F" w:rsidP="003C76B2">
          <w:pPr>
            <w:pStyle w:val="FooterText"/>
            <w:ind w:firstLine="2206"/>
          </w:pPr>
          <w:r w:rsidRPr="00D116B2">
            <w:fldChar w:fldCharType="begin"/>
          </w:r>
          <w:r w:rsidRPr="00D116B2">
            <w:instrText xml:space="preserve"> PAGE   \* MERGEFORMAT </w:instrText>
          </w:r>
          <w:r w:rsidRPr="00D116B2">
            <w:fldChar w:fldCharType="separate"/>
          </w:r>
          <w:r>
            <w:t>9</w:t>
          </w:r>
          <w:r w:rsidRPr="00D116B2">
            <w:fldChar w:fldCharType="end"/>
          </w:r>
        </w:p>
      </w:tc>
    </w:tr>
  </w:tbl>
  <w:p w14:paraId="7CBAEEA3" w14:textId="772173D5" w:rsidR="0061440F" w:rsidRPr="00D116B2" w:rsidRDefault="0061440F" w:rsidP="00E3750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503C" w14:textId="77777777" w:rsidR="005570AB" w:rsidRPr="00D116B2" w:rsidRDefault="005570AB" w:rsidP="00E3750C">
    <w:pPr>
      <w:pStyle w:val="Spacer"/>
    </w:pPr>
    <w:r w:rsidRPr="00D116B2">
      <w:rPr>
        <w:noProof/>
        <w:lang w:eastAsia="en-AU"/>
      </w:rPr>
      <w:drawing>
        <wp:anchor distT="0" distB="0" distL="114300" distR="114300" simplePos="0" relativeHeight="251658255" behindDoc="0" locked="0" layoutInCell="1" allowOverlap="1" wp14:anchorId="1BB4F2D2" wp14:editId="07D42428">
          <wp:simplePos x="0" y="0"/>
          <wp:positionH relativeFrom="column">
            <wp:posOffset>-1520590</wp:posOffset>
          </wp:positionH>
          <wp:positionV relativeFrom="paragraph">
            <wp:posOffset>-361259</wp:posOffset>
          </wp:positionV>
          <wp:extent cx="1363133" cy="248306"/>
          <wp:effectExtent l="0" t="1588"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1363133" cy="24830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5570AB" w:rsidRPr="00D116B2" w14:paraId="25751A2D" w14:textId="77777777" w:rsidTr="00EF281F">
      <w:trPr>
        <w:trHeight w:val="76"/>
      </w:trPr>
      <w:tc>
        <w:tcPr>
          <w:tcW w:w="6629" w:type="dxa"/>
          <w:vAlign w:val="center"/>
          <w:hideMark/>
        </w:tcPr>
        <w:p w14:paraId="0505D907" w14:textId="77777777" w:rsidR="005570AB" w:rsidRPr="00D116B2" w:rsidRDefault="005570AB" w:rsidP="006D0147">
          <w:pPr>
            <w:pStyle w:val="FooterText"/>
          </w:pPr>
        </w:p>
      </w:tc>
      <w:tc>
        <w:tcPr>
          <w:tcW w:w="3030" w:type="dxa"/>
          <w:vAlign w:val="center"/>
          <w:hideMark/>
        </w:tcPr>
        <w:p w14:paraId="4C63A31B" w14:textId="77777777" w:rsidR="005570AB" w:rsidRPr="00D116B2" w:rsidRDefault="005570AB" w:rsidP="003C76B2">
          <w:pPr>
            <w:pStyle w:val="FooterText"/>
            <w:ind w:firstLine="2206"/>
          </w:pPr>
          <w:r w:rsidRPr="00D116B2">
            <w:fldChar w:fldCharType="begin"/>
          </w:r>
          <w:r w:rsidRPr="00D116B2">
            <w:instrText xml:space="preserve"> PAGE   \* MERGEFORMAT </w:instrText>
          </w:r>
          <w:r w:rsidRPr="00D116B2">
            <w:fldChar w:fldCharType="separate"/>
          </w:r>
          <w:r>
            <w:t>9</w:t>
          </w:r>
          <w:r w:rsidRPr="00D116B2">
            <w:fldChar w:fldCharType="end"/>
          </w:r>
        </w:p>
      </w:tc>
    </w:tr>
  </w:tbl>
  <w:p w14:paraId="187A023F" w14:textId="77777777" w:rsidR="005570AB" w:rsidRPr="00D116B2" w:rsidRDefault="005570AB" w:rsidP="00E3750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942D9" w14:textId="77777777" w:rsidR="00655E23" w:rsidRPr="00D116B2" w:rsidRDefault="00655E23" w:rsidP="00E3750C">
    <w:pPr>
      <w:pStyle w:val="Spacer"/>
    </w:pPr>
    <w:r w:rsidRPr="00D116B2">
      <w:rPr>
        <w:noProof/>
        <w:lang w:eastAsia="en-AU"/>
      </w:rPr>
      <w:drawing>
        <wp:anchor distT="0" distB="0" distL="114300" distR="114300" simplePos="0" relativeHeight="251658258" behindDoc="0" locked="0" layoutInCell="1" allowOverlap="1" wp14:anchorId="14E45289" wp14:editId="163F0E2A">
          <wp:simplePos x="0" y="0"/>
          <wp:positionH relativeFrom="column">
            <wp:posOffset>-1520590</wp:posOffset>
          </wp:positionH>
          <wp:positionV relativeFrom="paragraph">
            <wp:posOffset>-361259</wp:posOffset>
          </wp:positionV>
          <wp:extent cx="1363133" cy="248306"/>
          <wp:effectExtent l="0" t="1588"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1363133" cy="24830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655E23" w:rsidRPr="00D116B2" w14:paraId="1E48B4F5" w14:textId="77777777" w:rsidTr="00EF281F">
      <w:trPr>
        <w:trHeight w:val="76"/>
      </w:trPr>
      <w:tc>
        <w:tcPr>
          <w:tcW w:w="6629" w:type="dxa"/>
          <w:vAlign w:val="center"/>
          <w:hideMark/>
        </w:tcPr>
        <w:p w14:paraId="76B6280A" w14:textId="77777777" w:rsidR="00655E23" w:rsidRPr="00D116B2" w:rsidRDefault="00655E23" w:rsidP="006D0147">
          <w:pPr>
            <w:pStyle w:val="FooterText"/>
          </w:pPr>
        </w:p>
      </w:tc>
      <w:tc>
        <w:tcPr>
          <w:tcW w:w="3030" w:type="dxa"/>
          <w:vAlign w:val="center"/>
          <w:hideMark/>
        </w:tcPr>
        <w:p w14:paraId="452B0417" w14:textId="77777777" w:rsidR="00655E23" w:rsidRPr="00D116B2" w:rsidRDefault="00655E23" w:rsidP="003C76B2">
          <w:pPr>
            <w:pStyle w:val="FooterText"/>
            <w:ind w:firstLine="2206"/>
          </w:pPr>
          <w:r w:rsidRPr="00D116B2">
            <w:fldChar w:fldCharType="begin"/>
          </w:r>
          <w:r w:rsidRPr="00D116B2">
            <w:instrText xml:space="preserve"> PAGE   \* MERGEFORMAT </w:instrText>
          </w:r>
          <w:r w:rsidRPr="00D116B2">
            <w:fldChar w:fldCharType="separate"/>
          </w:r>
          <w:r>
            <w:t>9</w:t>
          </w:r>
          <w:r w:rsidRPr="00D116B2">
            <w:fldChar w:fldCharType="end"/>
          </w:r>
        </w:p>
      </w:tc>
    </w:tr>
  </w:tbl>
  <w:p w14:paraId="6652E33C" w14:textId="77777777" w:rsidR="00655E23" w:rsidRPr="00D116B2" w:rsidRDefault="00655E23" w:rsidP="00E37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75B1F" w14:textId="77777777" w:rsidR="000E4351" w:rsidRDefault="000E4351" w:rsidP="00113E3B">
      <w:r>
        <w:separator/>
      </w:r>
    </w:p>
  </w:footnote>
  <w:footnote w:type="continuationSeparator" w:id="0">
    <w:p w14:paraId="4AD9C76D" w14:textId="77777777" w:rsidR="000E4351" w:rsidRDefault="000E4351" w:rsidP="00113E3B">
      <w:r>
        <w:continuationSeparator/>
      </w:r>
    </w:p>
  </w:footnote>
  <w:footnote w:type="continuationNotice" w:id="1">
    <w:p w14:paraId="5120DAC5" w14:textId="77777777" w:rsidR="000E4351" w:rsidRDefault="000E4351" w:rsidP="006D0147"/>
  </w:footnote>
  <w:footnote w:id="2">
    <w:p w14:paraId="02959542" w14:textId="1AB38A64" w:rsidR="00612E1A" w:rsidRPr="00690923" w:rsidRDefault="00612E1A" w:rsidP="00690923">
      <w:pPr>
        <w:rPr>
          <w:sz w:val="18"/>
          <w:szCs w:val="18"/>
        </w:rPr>
      </w:pPr>
      <w:r w:rsidRPr="00690923">
        <w:rPr>
          <w:rStyle w:val="FootnoteReference"/>
          <w:sz w:val="18"/>
          <w:szCs w:val="18"/>
        </w:rPr>
        <w:footnoteRef/>
      </w:r>
      <w:r w:rsidRPr="00690923">
        <w:rPr>
          <w:sz w:val="18"/>
          <w:szCs w:val="18"/>
        </w:rPr>
        <w:t xml:space="preserve"> Australia Council for the Arts 2018, Arts and Disability: A Research Summary, </w:t>
      </w:r>
      <w:hyperlink r:id="rId1" w:history="1">
        <w:r w:rsidRPr="00690923">
          <w:rPr>
            <w:rStyle w:val="Hyperlink"/>
            <w:sz w:val="18"/>
            <w:szCs w:val="18"/>
          </w:rPr>
          <w:t>https://www.australiacouncil.gov.au/research/arts-disability-research-summary/</w:t>
        </w:r>
      </w:hyperlink>
      <w:r w:rsidRPr="00690923">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098F" w14:textId="14320940" w:rsidR="00B0589F" w:rsidRDefault="009C6FCE">
    <w:pPr>
      <w:pStyle w:val="Header"/>
    </w:pPr>
    <w:r>
      <w:rPr>
        <w:noProof/>
      </w:rPr>
      <w:drawing>
        <wp:anchor distT="0" distB="0" distL="114300" distR="114300" simplePos="0" relativeHeight="251658263" behindDoc="1" locked="0" layoutInCell="1" allowOverlap="1" wp14:anchorId="484B53E3" wp14:editId="1A8F39FC">
          <wp:simplePos x="0" y="0"/>
          <wp:positionH relativeFrom="column">
            <wp:posOffset>-1350645</wp:posOffset>
          </wp:positionH>
          <wp:positionV relativeFrom="paragraph">
            <wp:posOffset>-421005</wp:posOffset>
          </wp:positionV>
          <wp:extent cx="7573992" cy="10718360"/>
          <wp:effectExtent l="0" t="0" r="0" b="635"/>
          <wp:wrapNone/>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3743" cy="10732160"/>
                  </a:xfrm>
                  <a:prstGeom prst="rect">
                    <a:avLst/>
                  </a:prstGeom>
                </pic:spPr>
              </pic:pic>
            </a:graphicData>
          </a:graphic>
          <wp14:sizeRelH relativeFrom="margin">
            <wp14:pctWidth>0</wp14:pctWidth>
          </wp14:sizeRelH>
          <wp14:sizeRelV relativeFrom="margin">
            <wp14:pctHeight>0</wp14:pctHeight>
          </wp14:sizeRelV>
        </wp:anchor>
      </w:drawing>
    </w:r>
  </w:p>
  <w:p w14:paraId="32873332" w14:textId="6EE3D396" w:rsidR="00EC299D" w:rsidRDefault="00EC29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4"/>
      <w:gridCol w:w="138"/>
    </w:tblGrid>
    <w:tr w:rsidR="001933C0" w:rsidRPr="00D116B2" w14:paraId="320FEA32" w14:textId="77777777" w:rsidTr="006D3038">
      <w:trPr>
        <w:trHeight w:val="992"/>
      </w:trPr>
      <w:tc>
        <w:tcPr>
          <w:tcW w:w="4927" w:type="pct"/>
          <w:vAlign w:val="center"/>
          <w:hideMark/>
        </w:tcPr>
        <w:p w14:paraId="0ECEE576" w14:textId="0BA423F1" w:rsidR="001933C0" w:rsidRPr="005326BD" w:rsidRDefault="001933C0"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54" behindDoc="0" locked="0" layoutInCell="1" allowOverlap="1" wp14:anchorId="18FEDA99" wp14:editId="33039750">
                <wp:simplePos x="0" y="0"/>
                <wp:positionH relativeFrom="column">
                  <wp:posOffset>-348615</wp:posOffset>
                </wp:positionH>
                <wp:positionV relativeFrom="paragraph">
                  <wp:posOffset>66675</wp:posOffset>
                </wp:positionV>
                <wp:extent cx="979170" cy="67945"/>
                <wp:effectExtent l="0" t="0" r="0" b="0"/>
                <wp:wrapNone/>
                <wp:docPr id="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32459272" w14:textId="77777777" w:rsidR="001933C0" w:rsidRPr="00D116B2" w:rsidRDefault="001933C0" w:rsidP="00554AB0">
          <w:pPr>
            <w:pStyle w:val="Logoposition"/>
            <w:jc w:val="left"/>
            <w:rPr>
              <w:rFonts w:asciiTheme="majorHAnsi" w:hAnsiTheme="majorHAnsi"/>
            </w:rPr>
          </w:pPr>
        </w:p>
      </w:tc>
    </w:tr>
  </w:tbl>
  <w:p w14:paraId="27983E48" w14:textId="77777777" w:rsidR="001933C0" w:rsidRDefault="001933C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4"/>
      <w:gridCol w:w="138"/>
    </w:tblGrid>
    <w:tr w:rsidR="00655E23" w:rsidRPr="00D116B2" w14:paraId="5D61D1DE" w14:textId="77777777" w:rsidTr="006D3038">
      <w:trPr>
        <w:trHeight w:val="992"/>
      </w:trPr>
      <w:tc>
        <w:tcPr>
          <w:tcW w:w="4927" w:type="pct"/>
          <w:vAlign w:val="center"/>
          <w:hideMark/>
        </w:tcPr>
        <w:p w14:paraId="52999148" w14:textId="14DE8D59" w:rsidR="00655E23" w:rsidRPr="005326BD" w:rsidRDefault="00655E23"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56" behindDoc="0" locked="0" layoutInCell="1" allowOverlap="1" wp14:anchorId="4E3D2BC0" wp14:editId="44B54EB0">
                <wp:simplePos x="0" y="0"/>
                <wp:positionH relativeFrom="column">
                  <wp:posOffset>-348615</wp:posOffset>
                </wp:positionH>
                <wp:positionV relativeFrom="paragraph">
                  <wp:posOffset>66675</wp:posOffset>
                </wp:positionV>
                <wp:extent cx="979170" cy="67945"/>
                <wp:effectExtent l="0" t="0" r="0" b="0"/>
                <wp:wrapNone/>
                <wp:docPr id="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686748D4" w14:textId="77777777" w:rsidR="00655E23" w:rsidRPr="00D116B2" w:rsidRDefault="00655E23" w:rsidP="00554AB0">
          <w:pPr>
            <w:pStyle w:val="Logoposition"/>
            <w:jc w:val="left"/>
            <w:rPr>
              <w:rFonts w:asciiTheme="majorHAnsi" w:hAnsiTheme="majorHAnsi"/>
            </w:rPr>
          </w:pPr>
        </w:p>
      </w:tc>
    </w:tr>
  </w:tbl>
  <w:p w14:paraId="0CBD1E39" w14:textId="38E15338" w:rsidR="00655E23" w:rsidRDefault="00655E23">
    <w:pPr>
      <w:pStyle w:val="Header"/>
    </w:pPr>
    <w:r>
      <w:rPr>
        <w:noProof/>
        <w:color w:val="000000" w:themeColor="text1"/>
        <w:lang w:eastAsia="en-AU"/>
      </w:rPr>
      <w:drawing>
        <wp:anchor distT="0" distB="0" distL="114300" distR="114300" simplePos="0" relativeHeight="251658259" behindDoc="1" locked="0" layoutInCell="1" allowOverlap="1" wp14:anchorId="3CFF28BC" wp14:editId="1E579894">
          <wp:simplePos x="0" y="0"/>
          <wp:positionH relativeFrom="column">
            <wp:posOffset>-1518920</wp:posOffset>
          </wp:positionH>
          <wp:positionV relativeFrom="paragraph">
            <wp:posOffset>-1961617</wp:posOffset>
          </wp:positionV>
          <wp:extent cx="8046720" cy="11386820"/>
          <wp:effectExtent l="0" t="0" r="508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
                    <a:extLst>
                      <a:ext uri="{28A0092B-C50C-407E-A947-70E740481C1C}">
                        <a14:useLocalDpi xmlns:a14="http://schemas.microsoft.com/office/drawing/2010/main" val="0"/>
                      </a:ext>
                    </a:extLst>
                  </a:blip>
                  <a:stretch>
                    <a:fillRect/>
                  </a:stretch>
                </pic:blipFill>
                <pic:spPr>
                  <a:xfrm>
                    <a:off x="0" y="0"/>
                    <a:ext cx="8046720" cy="1138682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4"/>
      <w:gridCol w:w="138"/>
    </w:tblGrid>
    <w:tr w:rsidR="00655E23" w:rsidRPr="00D116B2" w14:paraId="016A2EA8" w14:textId="77777777" w:rsidTr="006D3038">
      <w:trPr>
        <w:trHeight w:val="992"/>
      </w:trPr>
      <w:tc>
        <w:tcPr>
          <w:tcW w:w="4927" w:type="pct"/>
          <w:vAlign w:val="center"/>
          <w:hideMark/>
        </w:tcPr>
        <w:p w14:paraId="59DA65C9" w14:textId="50F37414" w:rsidR="00655E23" w:rsidRPr="005326BD" w:rsidRDefault="00655E23"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57" behindDoc="0" locked="0" layoutInCell="1" allowOverlap="1" wp14:anchorId="22341FC8" wp14:editId="26B9154F">
                <wp:simplePos x="0" y="0"/>
                <wp:positionH relativeFrom="column">
                  <wp:posOffset>-348615</wp:posOffset>
                </wp:positionH>
                <wp:positionV relativeFrom="paragraph">
                  <wp:posOffset>66675</wp:posOffset>
                </wp:positionV>
                <wp:extent cx="979170" cy="67945"/>
                <wp:effectExtent l="0" t="0" r="0" b="0"/>
                <wp:wrapNone/>
                <wp:docPr id="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2A7FBC5E" w14:textId="77777777" w:rsidR="00655E23" w:rsidRPr="00D116B2" w:rsidRDefault="00655E23" w:rsidP="00554AB0">
          <w:pPr>
            <w:pStyle w:val="Logoposition"/>
            <w:jc w:val="left"/>
            <w:rPr>
              <w:rFonts w:asciiTheme="majorHAnsi" w:hAnsiTheme="majorHAnsi"/>
            </w:rPr>
          </w:pPr>
        </w:p>
      </w:tc>
    </w:tr>
  </w:tbl>
  <w:p w14:paraId="618C819A" w14:textId="77777777" w:rsidR="00655E23" w:rsidRDefault="00655E2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4"/>
      <w:gridCol w:w="138"/>
    </w:tblGrid>
    <w:tr w:rsidR="00655E23" w:rsidRPr="00D116B2" w14:paraId="587F2905" w14:textId="77777777" w:rsidTr="006D3038">
      <w:trPr>
        <w:trHeight w:val="992"/>
      </w:trPr>
      <w:tc>
        <w:tcPr>
          <w:tcW w:w="4927" w:type="pct"/>
          <w:vAlign w:val="center"/>
          <w:hideMark/>
        </w:tcPr>
        <w:p w14:paraId="2064EB64" w14:textId="0833D504" w:rsidR="00655E23" w:rsidRPr="005326BD" w:rsidRDefault="00655E23"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60" behindDoc="0" locked="0" layoutInCell="1" allowOverlap="1" wp14:anchorId="6AC2E3DA" wp14:editId="0E1D3BF6">
                <wp:simplePos x="0" y="0"/>
                <wp:positionH relativeFrom="column">
                  <wp:posOffset>-348615</wp:posOffset>
                </wp:positionH>
                <wp:positionV relativeFrom="paragraph">
                  <wp:posOffset>66675</wp:posOffset>
                </wp:positionV>
                <wp:extent cx="979170" cy="67945"/>
                <wp:effectExtent l="0" t="0" r="0" b="0"/>
                <wp:wrapNone/>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5AA71FE3" w14:textId="77777777" w:rsidR="00655E23" w:rsidRPr="00D116B2" w:rsidRDefault="00655E23" w:rsidP="00554AB0">
          <w:pPr>
            <w:pStyle w:val="Logoposition"/>
            <w:jc w:val="left"/>
            <w:rPr>
              <w:rFonts w:asciiTheme="majorHAnsi" w:hAnsiTheme="majorHAnsi"/>
            </w:rPr>
          </w:pPr>
        </w:p>
      </w:tc>
    </w:tr>
  </w:tbl>
  <w:p w14:paraId="215591B0" w14:textId="477FB9EB" w:rsidR="00655E23" w:rsidRDefault="00FD4ADB">
    <w:pPr>
      <w:pStyle w:val="Header"/>
    </w:pPr>
    <w:r>
      <w:rPr>
        <w:noProof/>
        <w:color w:val="000000" w:themeColor="text1"/>
        <w:lang w:eastAsia="en-AU"/>
      </w:rPr>
      <w:drawing>
        <wp:anchor distT="0" distB="0" distL="114300" distR="114300" simplePos="0" relativeHeight="251658262" behindDoc="1" locked="0" layoutInCell="1" allowOverlap="1" wp14:anchorId="1744DA99" wp14:editId="2F243BD2">
          <wp:simplePos x="0" y="0"/>
          <wp:positionH relativeFrom="column">
            <wp:posOffset>-1886948</wp:posOffset>
          </wp:positionH>
          <wp:positionV relativeFrom="paragraph">
            <wp:posOffset>-1967502</wp:posOffset>
          </wp:positionV>
          <wp:extent cx="8046720" cy="11386820"/>
          <wp:effectExtent l="0" t="0" r="508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
                    <a:extLst>
                      <a:ext uri="{28A0092B-C50C-407E-A947-70E740481C1C}">
                        <a14:useLocalDpi xmlns:a14="http://schemas.microsoft.com/office/drawing/2010/main" val="0"/>
                      </a:ext>
                    </a:extLst>
                  </a:blip>
                  <a:stretch>
                    <a:fillRect/>
                  </a:stretch>
                </pic:blipFill>
                <pic:spPr>
                  <a:xfrm>
                    <a:off x="0" y="0"/>
                    <a:ext cx="8046720" cy="1138682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4"/>
      <w:gridCol w:w="138"/>
    </w:tblGrid>
    <w:tr w:rsidR="00FD4ADB" w:rsidRPr="00D116B2" w14:paraId="164EAAD4" w14:textId="77777777" w:rsidTr="006D3038">
      <w:trPr>
        <w:trHeight w:val="992"/>
      </w:trPr>
      <w:tc>
        <w:tcPr>
          <w:tcW w:w="4927" w:type="pct"/>
          <w:vAlign w:val="center"/>
          <w:hideMark/>
        </w:tcPr>
        <w:p w14:paraId="23AC0DCA" w14:textId="77777777" w:rsidR="00FD4ADB" w:rsidRPr="005326BD" w:rsidRDefault="00FD4ADB"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61" behindDoc="0" locked="0" layoutInCell="1" allowOverlap="1" wp14:anchorId="0296175A" wp14:editId="530A95E3">
                <wp:simplePos x="0" y="0"/>
                <wp:positionH relativeFrom="column">
                  <wp:posOffset>-348615</wp:posOffset>
                </wp:positionH>
                <wp:positionV relativeFrom="paragraph">
                  <wp:posOffset>66675</wp:posOffset>
                </wp:positionV>
                <wp:extent cx="979170" cy="67945"/>
                <wp:effectExtent l="0" t="0" r="0" b="0"/>
                <wp:wrapNone/>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1A99B8AE" w14:textId="77777777" w:rsidR="00FD4ADB" w:rsidRPr="00D116B2" w:rsidRDefault="00FD4ADB" w:rsidP="00554AB0">
          <w:pPr>
            <w:pStyle w:val="Logoposition"/>
            <w:jc w:val="left"/>
            <w:rPr>
              <w:rFonts w:asciiTheme="majorHAnsi" w:hAnsiTheme="majorHAnsi"/>
            </w:rPr>
          </w:pPr>
        </w:p>
      </w:tc>
    </w:tr>
  </w:tbl>
  <w:p w14:paraId="62FC42A8" w14:textId="77777777" w:rsidR="00FD4ADB" w:rsidRDefault="00FD4AD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739F" w14:textId="5491AF39" w:rsidR="00286D96" w:rsidRDefault="00C23A6D">
    <w:pPr>
      <w:pStyle w:val="Header"/>
    </w:pPr>
    <w:r>
      <w:rPr>
        <w:noProof/>
      </w:rPr>
      <w:drawing>
        <wp:anchor distT="0" distB="0" distL="114300" distR="114300" simplePos="0" relativeHeight="251658242" behindDoc="1" locked="0" layoutInCell="1" allowOverlap="1" wp14:anchorId="73FC009C" wp14:editId="26A54FEC">
          <wp:simplePos x="0" y="0"/>
          <wp:positionH relativeFrom="column">
            <wp:posOffset>-720090</wp:posOffset>
          </wp:positionH>
          <wp:positionV relativeFrom="paragraph">
            <wp:posOffset>-421005</wp:posOffset>
          </wp:positionV>
          <wp:extent cx="7555832" cy="10692467"/>
          <wp:effectExtent l="0" t="0" r="127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80602" cy="107275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7B58E" w14:textId="5E99A215" w:rsidR="006865CA" w:rsidRDefault="006865CA">
    <w:pPr>
      <w:pStyle w:val="Header"/>
    </w:pPr>
  </w:p>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98"/>
      <w:gridCol w:w="141"/>
    </w:tblGrid>
    <w:tr w:rsidR="00090323" w:rsidRPr="00D116B2" w14:paraId="02E08E06" w14:textId="77777777" w:rsidTr="007B1DF4">
      <w:trPr>
        <w:trHeight w:val="992"/>
      </w:trPr>
      <w:tc>
        <w:tcPr>
          <w:tcW w:w="4927" w:type="pct"/>
          <w:vAlign w:val="center"/>
          <w:hideMark/>
        </w:tcPr>
        <w:p w14:paraId="2089ECD3" w14:textId="77777777" w:rsidR="00090323" w:rsidRPr="005326BD" w:rsidRDefault="00090323" w:rsidP="00090323">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64" behindDoc="0" locked="0" layoutInCell="1" allowOverlap="1" wp14:anchorId="7BB53BF1" wp14:editId="72C97C7E">
                <wp:simplePos x="0" y="0"/>
                <wp:positionH relativeFrom="column">
                  <wp:posOffset>-348615</wp:posOffset>
                </wp:positionH>
                <wp:positionV relativeFrom="paragraph">
                  <wp:posOffset>66675</wp:posOffset>
                </wp:positionV>
                <wp:extent cx="979170" cy="67945"/>
                <wp:effectExtent l="0" t="0" r="0" b="0"/>
                <wp:wrapNone/>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664F14DF" w14:textId="77777777" w:rsidR="00090323" w:rsidRPr="00D116B2" w:rsidRDefault="00090323" w:rsidP="00090323">
          <w:pPr>
            <w:pStyle w:val="Logoposition"/>
            <w:jc w:val="left"/>
            <w:rPr>
              <w:rFonts w:asciiTheme="majorHAnsi" w:hAnsiTheme="majorHAnsi"/>
            </w:rPr>
          </w:pPr>
        </w:p>
      </w:tc>
    </w:tr>
  </w:tbl>
  <w:p w14:paraId="440CEEDE" w14:textId="77777777" w:rsidR="00EC299D" w:rsidRDefault="00EC29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452"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6"/>
      <w:gridCol w:w="5138"/>
    </w:tblGrid>
    <w:tr w:rsidR="00146F68" w:rsidRPr="00146F68" w14:paraId="595AFBBD" w14:textId="77777777" w:rsidTr="005A3BDD">
      <w:tc>
        <w:tcPr>
          <w:tcW w:w="2519" w:type="pct"/>
          <w:shd w:val="clear" w:color="auto" w:fill="auto"/>
          <w:hideMark/>
        </w:tcPr>
        <w:p w14:paraId="7FF815BB" w14:textId="49333145" w:rsidR="00C83F85" w:rsidRPr="00146F68" w:rsidRDefault="005A3BDD" w:rsidP="00E261EC">
          <w:pPr>
            <w:pStyle w:val="Headertitledocument"/>
            <w:ind w:right="138"/>
            <w:rPr>
              <w:rFonts w:ascii="Montserrat Medium" w:hAnsi="Montserrat Medium"/>
              <w:b/>
              <w:color w:val="FFFFFF" w:themeColor="background1"/>
            </w:rPr>
          </w:pPr>
          <w:r w:rsidRPr="00146F68">
            <w:rPr>
              <w:rFonts w:ascii="Montserrat Medium" w:hAnsi="Montserrat Medium"/>
              <w:b/>
              <w:color w:val="FFFFFF" w:themeColor="background1"/>
            </w:rPr>
            <w:t xml:space="preserve">  </w:t>
          </w:r>
          <w:r w:rsidR="003207A2" w:rsidRPr="00146F68">
            <w:rPr>
              <w:rFonts w:ascii="Montserrat Medium" w:hAnsi="Montserrat Medium"/>
              <w:b/>
              <w:color w:val="FFFFFF" w:themeColor="background1"/>
            </w:rPr>
            <w:t>AUDIENCE OUTLOOK MONITOR</w:t>
          </w:r>
          <w:r w:rsidR="00932869" w:rsidRPr="00146F68">
            <w:rPr>
              <w:rFonts w:ascii="Montserrat Medium" w:hAnsi="Montserrat Medium"/>
              <w:b/>
              <w:color w:val="FFFFFF" w:themeColor="background1"/>
            </w:rPr>
            <w:t>: KEY FACT</w:t>
          </w:r>
          <w:r w:rsidR="00E261EC" w:rsidRPr="00146F68">
            <w:rPr>
              <w:rFonts w:ascii="Montserrat Medium" w:hAnsi="Montserrat Medium"/>
              <w:b/>
              <w:color w:val="FFFFFF" w:themeColor="background1"/>
            </w:rPr>
            <w:t>S</w:t>
          </w:r>
        </w:p>
      </w:tc>
      <w:tc>
        <w:tcPr>
          <w:tcW w:w="2481" w:type="pct"/>
          <w:shd w:val="clear" w:color="auto" w:fill="auto"/>
          <w:hideMark/>
        </w:tcPr>
        <w:p w14:paraId="6B66947A" w14:textId="10DF3712" w:rsidR="003207A2" w:rsidRPr="00146F68" w:rsidRDefault="003207A2" w:rsidP="00554AB0">
          <w:pPr>
            <w:pStyle w:val="Logoposition"/>
            <w:jc w:val="left"/>
            <w:rPr>
              <w:rFonts w:asciiTheme="majorHAnsi" w:hAnsiTheme="majorHAnsi"/>
              <w:color w:val="FFFFFF" w:themeColor="background1"/>
            </w:rPr>
          </w:pPr>
        </w:p>
      </w:tc>
    </w:tr>
  </w:tbl>
  <w:p w14:paraId="12785F66" w14:textId="6A847AD4" w:rsidR="003207A2" w:rsidRDefault="00770DAE">
    <w:pPr>
      <w:pStyle w:val="Header"/>
    </w:pPr>
    <w:r>
      <w:rPr>
        <w:noProof/>
      </w:rPr>
      <w:drawing>
        <wp:inline distT="0" distB="0" distL="0" distR="0" wp14:anchorId="776905AF" wp14:editId="005547FD">
          <wp:extent cx="6029960" cy="8533130"/>
          <wp:effectExtent l="0" t="0" r="2540" b="1270"/>
          <wp:docPr id="62" name="Picture 6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29960" cy="853313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98"/>
      <w:gridCol w:w="141"/>
    </w:tblGrid>
    <w:tr w:rsidR="003207A2" w:rsidRPr="00D116B2" w14:paraId="095FBE80" w14:textId="77777777" w:rsidTr="006D3038">
      <w:trPr>
        <w:trHeight w:val="992"/>
      </w:trPr>
      <w:tc>
        <w:tcPr>
          <w:tcW w:w="4927" w:type="pct"/>
          <w:vAlign w:val="center"/>
          <w:hideMark/>
        </w:tcPr>
        <w:p w14:paraId="7949721E" w14:textId="77777777" w:rsidR="003207A2" w:rsidRPr="005326BD" w:rsidRDefault="003207A2"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40" behindDoc="0" locked="0" layoutInCell="1" allowOverlap="1" wp14:anchorId="7C40AEC7" wp14:editId="587DFB3B">
                <wp:simplePos x="0" y="0"/>
                <wp:positionH relativeFrom="column">
                  <wp:posOffset>-348615</wp:posOffset>
                </wp:positionH>
                <wp:positionV relativeFrom="paragraph">
                  <wp:posOffset>66675</wp:posOffset>
                </wp:positionV>
                <wp:extent cx="979170" cy="67945"/>
                <wp:effectExtent l="0" t="0" r="0" b="0"/>
                <wp:wrapNone/>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11ABDD91" w14:textId="77777777" w:rsidR="003207A2" w:rsidRPr="00D116B2" w:rsidRDefault="003207A2" w:rsidP="00554AB0">
          <w:pPr>
            <w:pStyle w:val="Logoposition"/>
            <w:jc w:val="left"/>
            <w:rPr>
              <w:rFonts w:asciiTheme="majorHAnsi" w:hAnsiTheme="majorHAnsi"/>
            </w:rPr>
          </w:pPr>
        </w:p>
      </w:tc>
    </w:tr>
  </w:tbl>
  <w:p w14:paraId="391BD82B" w14:textId="77777777" w:rsidR="003207A2" w:rsidRDefault="003207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98"/>
      <w:gridCol w:w="141"/>
    </w:tblGrid>
    <w:tr w:rsidR="00E83445" w:rsidRPr="00D116B2" w14:paraId="610EE10F" w14:textId="77777777" w:rsidTr="006D3038">
      <w:trPr>
        <w:trHeight w:val="992"/>
      </w:trPr>
      <w:tc>
        <w:tcPr>
          <w:tcW w:w="4927" w:type="pct"/>
          <w:vAlign w:val="center"/>
          <w:hideMark/>
        </w:tcPr>
        <w:p w14:paraId="131AAE45" w14:textId="7C508FC1" w:rsidR="00E83445" w:rsidRPr="005326BD" w:rsidRDefault="00E83445"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43" behindDoc="0" locked="0" layoutInCell="1" allowOverlap="1" wp14:anchorId="3DF757E8" wp14:editId="1FAFA1D0">
                <wp:simplePos x="0" y="0"/>
                <wp:positionH relativeFrom="column">
                  <wp:posOffset>-348615</wp:posOffset>
                </wp:positionH>
                <wp:positionV relativeFrom="paragraph">
                  <wp:posOffset>66675</wp:posOffset>
                </wp:positionV>
                <wp:extent cx="979170" cy="67945"/>
                <wp:effectExtent l="0" t="0" r="0" b="0"/>
                <wp:wrapNone/>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019C37A2" w14:textId="77777777" w:rsidR="00E83445" w:rsidRPr="00D116B2" w:rsidRDefault="00E83445" w:rsidP="00554AB0">
          <w:pPr>
            <w:pStyle w:val="Logoposition"/>
            <w:jc w:val="left"/>
            <w:rPr>
              <w:rFonts w:asciiTheme="majorHAnsi" w:hAnsiTheme="majorHAnsi"/>
            </w:rPr>
          </w:pPr>
        </w:p>
      </w:tc>
    </w:tr>
  </w:tbl>
  <w:p w14:paraId="12DCDC2D" w14:textId="39A7E0BD" w:rsidR="00E83445" w:rsidRDefault="006A71A7">
    <w:pPr>
      <w:pStyle w:val="Header"/>
    </w:pPr>
    <w:r>
      <w:rPr>
        <w:noProof/>
        <w:color w:val="000000" w:themeColor="text1"/>
        <w:lang w:eastAsia="en-AU"/>
      </w:rPr>
      <w:drawing>
        <wp:anchor distT="0" distB="0" distL="114300" distR="114300" simplePos="0" relativeHeight="251658247" behindDoc="1" locked="0" layoutInCell="1" allowOverlap="1" wp14:anchorId="7AB2CECD" wp14:editId="73EAB254">
          <wp:simplePos x="0" y="0"/>
          <wp:positionH relativeFrom="column">
            <wp:posOffset>-1527267</wp:posOffset>
          </wp:positionH>
          <wp:positionV relativeFrom="paragraph">
            <wp:posOffset>-1050925</wp:posOffset>
          </wp:positionV>
          <wp:extent cx="8033657" cy="11368691"/>
          <wp:effectExtent l="0" t="0" r="5715" b="0"/>
          <wp:wrapNone/>
          <wp:docPr id="204" name="Picture 20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044243" cy="1138367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4"/>
      <w:gridCol w:w="138"/>
    </w:tblGrid>
    <w:tr w:rsidR="00E83445" w:rsidRPr="00D116B2" w14:paraId="7583E0B6" w14:textId="77777777" w:rsidTr="006D3038">
      <w:trPr>
        <w:trHeight w:val="992"/>
      </w:trPr>
      <w:tc>
        <w:tcPr>
          <w:tcW w:w="4927" w:type="pct"/>
          <w:vAlign w:val="center"/>
          <w:hideMark/>
        </w:tcPr>
        <w:p w14:paraId="78A80FB7" w14:textId="77777777" w:rsidR="00E83445" w:rsidRPr="005326BD" w:rsidRDefault="00E83445"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45" behindDoc="0" locked="0" layoutInCell="1" allowOverlap="1" wp14:anchorId="2FFBB84C" wp14:editId="66DA1A77">
                <wp:simplePos x="0" y="0"/>
                <wp:positionH relativeFrom="column">
                  <wp:posOffset>-348615</wp:posOffset>
                </wp:positionH>
                <wp:positionV relativeFrom="paragraph">
                  <wp:posOffset>66675</wp:posOffset>
                </wp:positionV>
                <wp:extent cx="979170" cy="67945"/>
                <wp:effectExtent l="0" t="0" r="0" b="0"/>
                <wp:wrapNone/>
                <wp:docPr id="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626FC921" w14:textId="77777777" w:rsidR="00E83445" w:rsidRPr="00D116B2" w:rsidRDefault="00E83445" w:rsidP="00554AB0">
          <w:pPr>
            <w:pStyle w:val="Logoposition"/>
            <w:jc w:val="left"/>
            <w:rPr>
              <w:rFonts w:asciiTheme="majorHAnsi" w:hAnsiTheme="majorHAnsi"/>
            </w:rPr>
          </w:pPr>
        </w:p>
      </w:tc>
    </w:tr>
  </w:tbl>
  <w:p w14:paraId="5F508B45" w14:textId="77777777" w:rsidR="00E83445" w:rsidRDefault="00E834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4"/>
      <w:gridCol w:w="138"/>
    </w:tblGrid>
    <w:tr w:rsidR="0061440F" w:rsidRPr="00D116B2" w14:paraId="726C16A5" w14:textId="77777777" w:rsidTr="006D3038">
      <w:trPr>
        <w:trHeight w:val="992"/>
      </w:trPr>
      <w:tc>
        <w:tcPr>
          <w:tcW w:w="4927" w:type="pct"/>
          <w:vAlign w:val="center"/>
          <w:hideMark/>
        </w:tcPr>
        <w:p w14:paraId="2B5AF011" w14:textId="22F46EF8" w:rsidR="0061440F" w:rsidRPr="005326BD" w:rsidRDefault="0061440F"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48" behindDoc="0" locked="0" layoutInCell="1" allowOverlap="1" wp14:anchorId="1D590262" wp14:editId="5F72D413">
                <wp:simplePos x="0" y="0"/>
                <wp:positionH relativeFrom="column">
                  <wp:posOffset>-348615</wp:posOffset>
                </wp:positionH>
                <wp:positionV relativeFrom="paragraph">
                  <wp:posOffset>66675</wp:posOffset>
                </wp:positionV>
                <wp:extent cx="979170" cy="67945"/>
                <wp:effectExtent l="0" t="0" r="0" b="0"/>
                <wp:wrapNone/>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5AB87BA4" w14:textId="77777777" w:rsidR="0061440F" w:rsidRPr="00D116B2" w:rsidRDefault="0061440F" w:rsidP="00554AB0">
          <w:pPr>
            <w:pStyle w:val="Logoposition"/>
            <w:jc w:val="left"/>
            <w:rPr>
              <w:rFonts w:asciiTheme="majorHAnsi" w:hAnsiTheme="majorHAnsi"/>
            </w:rPr>
          </w:pPr>
        </w:p>
      </w:tc>
    </w:tr>
  </w:tbl>
  <w:p w14:paraId="37ADB080" w14:textId="1651E960" w:rsidR="0061440F" w:rsidRDefault="00655E23">
    <w:pPr>
      <w:pStyle w:val="Header"/>
    </w:pPr>
    <w:r>
      <w:rPr>
        <w:noProof/>
        <w:color w:val="000000" w:themeColor="text1"/>
        <w:lang w:eastAsia="en-AU"/>
      </w:rPr>
      <w:drawing>
        <wp:anchor distT="0" distB="0" distL="114300" distR="114300" simplePos="0" relativeHeight="251658251" behindDoc="1" locked="0" layoutInCell="1" allowOverlap="1" wp14:anchorId="3090EAEC" wp14:editId="40972A7D">
          <wp:simplePos x="0" y="0"/>
          <wp:positionH relativeFrom="column">
            <wp:posOffset>-1729105</wp:posOffset>
          </wp:positionH>
          <wp:positionV relativeFrom="paragraph">
            <wp:posOffset>-2014306</wp:posOffset>
          </wp:positionV>
          <wp:extent cx="8160385" cy="11548110"/>
          <wp:effectExtent l="0" t="0" r="571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
                    <a:extLst>
                      <a:ext uri="{28A0092B-C50C-407E-A947-70E740481C1C}">
                        <a14:useLocalDpi xmlns:a14="http://schemas.microsoft.com/office/drawing/2010/main" val="0"/>
                      </a:ext>
                    </a:extLst>
                  </a:blip>
                  <a:stretch>
                    <a:fillRect/>
                  </a:stretch>
                </pic:blipFill>
                <pic:spPr>
                  <a:xfrm>
                    <a:off x="0" y="0"/>
                    <a:ext cx="8160385" cy="1154811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4"/>
      <w:gridCol w:w="138"/>
    </w:tblGrid>
    <w:tr w:rsidR="00627D71" w:rsidRPr="00D116B2" w14:paraId="78DBB693" w14:textId="77777777" w:rsidTr="006D3038">
      <w:trPr>
        <w:trHeight w:val="992"/>
      </w:trPr>
      <w:tc>
        <w:tcPr>
          <w:tcW w:w="4927" w:type="pct"/>
          <w:vAlign w:val="center"/>
          <w:hideMark/>
        </w:tcPr>
        <w:p w14:paraId="7E2B3A69" w14:textId="0A2BCBFE" w:rsidR="00627D71" w:rsidRPr="005326BD" w:rsidRDefault="00627D71" w:rsidP="006C4019">
          <w:pPr>
            <w:pStyle w:val="Headertitledocument"/>
            <w:ind w:right="138" w:hanging="1418"/>
            <w:jc w:val="right"/>
            <w:rPr>
              <w:rFonts w:ascii="Montserrat Medium" w:hAnsi="Montserrat Medium"/>
              <w:b/>
            </w:rPr>
          </w:pPr>
          <w:r w:rsidRPr="007E2168">
            <w:rPr>
              <w:color w:val="000000" w:themeColor="text1"/>
              <w:lang w:eastAsia="en-AU"/>
            </w:rPr>
            <w:drawing>
              <wp:anchor distT="0" distB="0" distL="114300" distR="114300" simplePos="0" relativeHeight="251658250" behindDoc="0" locked="0" layoutInCell="1" allowOverlap="1" wp14:anchorId="0D6E60FE" wp14:editId="5E8BAFF6">
                <wp:simplePos x="0" y="0"/>
                <wp:positionH relativeFrom="column">
                  <wp:posOffset>-348615</wp:posOffset>
                </wp:positionH>
                <wp:positionV relativeFrom="paragraph">
                  <wp:posOffset>66675</wp:posOffset>
                </wp:positionV>
                <wp:extent cx="979170" cy="67945"/>
                <wp:effectExtent l="0" t="0" r="0" b="0"/>
                <wp:wrapNone/>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E2168">
            <w:rPr>
              <w:rFonts w:ascii="Montserrat Medium" w:hAnsi="Montserrat Medium"/>
              <w:b/>
              <w:color w:val="000000" w:themeColor="text1"/>
            </w:rPr>
            <w:t>AUDIENCE OUTLOOK MONITOR</w:t>
          </w:r>
        </w:p>
      </w:tc>
      <w:tc>
        <w:tcPr>
          <w:tcW w:w="73" w:type="pct"/>
          <w:vAlign w:val="center"/>
          <w:hideMark/>
        </w:tcPr>
        <w:p w14:paraId="5B6CD2B1" w14:textId="77777777" w:rsidR="00627D71" w:rsidRPr="00D116B2" w:rsidRDefault="00627D71" w:rsidP="00554AB0">
          <w:pPr>
            <w:pStyle w:val="Logoposition"/>
            <w:jc w:val="left"/>
            <w:rPr>
              <w:rFonts w:asciiTheme="majorHAnsi" w:hAnsiTheme="majorHAnsi"/>
            </w:rPr>
          </w:pPr>
        </w:p>
      </w:tc>
    </w:tr>
  </w:tbl>
  <w:p w14:paraId="1FF82349" w14:textId="06659F3A" w:rsidR="00627D71" w:rsidRDefault="00627D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575"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44"/>
      <w:gridCol w:w="138"/>
    </w:tblGrid>
    <w:tr w:rsidR="006053E1" w:rsidRPr="00D116B2" w14:paraId="19C3A24A" w14:textId="77777777" w:rsidTr="006D3038">
      <w:trPr>
        <w:trHeight w:val="992"/>
      </w:trPr>
      <w:tc>
        <w:tcPr>
          <w:tcW w:w="4927" w:type="pct"/>
          <w:vAlign w:val="center"/>
          <w:hideMark/>
        </w:tcPr>
        <w:p w14:paraId="382E980F" w14:textId="00AF317C" w:rsidR="006053E1" w:rsidRPr="005326BD" w:rsidRDefault="00742491" w:rsidP="006C4019">
          <w:pPr>
            <w:pStyle w:val="Headertitledocument"/>
            <w:ind w:right="138" w:hanging="1418"/>
            <w:jc w:val="right"/>
            <w:rPr>
              <w:rFonts w:ascii="Montserrat Medium" w:hAnsi="Montserrat Medium"/>
              <w:b/>
            </w:rPr>
          </w:pPr>
          <w:r>
            <w:rPr>
              <w:color w:val="000000" w:themeColor="text1"/>
              <w:lang w:eastAsia="en-AU"/>
            </w:rPr>
            <w:drawing>
              <wp:anchor distT="0" distB="0" distL="114300" distR="114300" simplePos="0" relativeHeight="251658253" behindDoc="1" locked="0" layoutInCell="1" allowOverlap="1" wp14:anchorId="3751CB48" wp14:editId="28B0611D">
                <wp:simplePos x="0" y="0"/>
                <wp:positionH relativeFrom="column">
                  <wp:posOffset>-1061085</wp:posOffset>
                </wp:positionH>
                <wp:positionV relativeFrom="paragraph">
                  <wp:posOffset>-1322705</wp:posOffset>
                </wp:positionV>
                <wp:extent cx="8046720" cy="11386820"/>
                <wp:effectExtent l="0" t="0" r="508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8046720" cy="11386820"/>
                        </a:xfrm>
                        <a:prstGeom prst="rect">
                          <a:avLst/>
                        </a:prstGeom>
                      </pic:spPr>
                    </pic:pic>
                  </a:graphicData>
                </a:graphic>
                <wp14:sizeRelH relativeFrom="margin">
                  <wp14:pctWidth>0</wp14:pctWidth>
                </wp14:sizeRelH>
                <wp14:sizeRelV relativeFrom="margin">
                  <wp14:pctHeight>0</wp14:pctHeight>
                </wp14:sizeRelV>
              </wp:anchor>
            </w:drawing>
          </w:r>
          <w:r w:rsidR="006053E1" w:rsidRPr="007E2168">
            <w:rPr>
              <w:color w:val="000000" w:themeColor="text1"/>
              <w:lang w:eastAsia="en-AU"/>
            </w:rPr>
            <w:drawing>
              <wp:anchor distT="0" distB="0" distL="114300" distR="114300" simplePos="0" relativeHeight="251658252" behindDoc="0" locked="0" layoutInCell="1" allowOverlap="1" wp14:anchorId="01D83022" wp14:editId="165EA9C4">
                <wp:simplePos x="0" y="0"/>
                <wp:positionH relativeFrom="column">
                  <wp:posOffset>-348615</wp:posOffset>
                </wp:positionH>
                <wp:positionV relativeFrom="paragraph">
                  <wp:posOffset>66675</wp:posOffset>
                </wp:positionV>
                <wp:extent cx="979170" cy="67945"/>
                <wp:effectExtent l="0" t="0" r="0" b="0"/>
                <wp:wrapNone/>
                <wp:docPr id="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979170" cy="67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53E1" w:rsidRPr="007E2168">
            <w:rPr>
              <w:rFonts w:ascii="Montserrat Medium" w:hAnsi="Montserrat Medium"/>
              <w:b/>
              <w:color w:val="000000" w:themeColor="text1"/>
            </w:rPr>
            <w:t>AUDIENCE OUTLOOK MONITOR</w:t>
          </w:r>
        </w:p>
      </w:tc>
      <w:tc>
        <w:tcPr>
          <w:tcW w:w="73" w:type="pct"/>
          <w:vAlign w:val="center"/>
          <w:hideMark/>
        </w:tcPr>
        <w:p w14:paraId="6E8C5C73" w14:textId="77777777" w:rsidR="006053E1" w:rsidRPr="00D116B2" w:rsidRDefault="006053E1" w:rsidP="00554AB0">
          <w:pPr>
            <w:pStyle w:val="Logoposition"/>
            <w:jc w:val="left"/>
            <w:rPr>
              <w:rFonts w:asciiTheme="majorHAnsi" w:hAnsiTheme="majorHAnsi"/>
            </w:rPr>
          </w:pPr>
        </w:p>
      </w:tc>
    </w:tr>
  </w:tbl>
  <w:p w14:paraId="0135A3C3" w14:textId="0BFCEA24" w:rsidR="006053E1" w:rsidRDefault="00605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B6A"/>
    <w:multiLevelType w:val="hybridMultilevel"/>
    <w:tmpl w:val="A27ABED8"/>
    <w:lvl w:ilvl="0" w:tplc="03A056A4">
      <w:start w:val="1"/>
      <w:numFmt w:val="bullet"/>
      <w:lvlText w:val=""/>
      <w:lvlJc w:val="left"/>
      <w:pPr>
        <w:ind w:left="720" w:hanging="360"/>
      </w:pPr>
      <w:rPr>
        <w:rFonts w:ascii="Symbol" w:hAnsi="Symbol" w:hint="default"/>
      </w:rPr>
    </w:lvl>
    <w:lvl w:ilvl="1" w:tplc="625CCE02">
      <w:start w:val="1"/>
      <w:numFmt w:val="bullet"/>
      <w:lvlText w:val="o"/>
      <w:lvlJc w:val="left"/>
      <w:pPr>
        <w:ind w:left="1440" w:hanging="360"/>
      </w:pPr>
      <w:rPr>
        <w:rFonts w:ascii="Courier New" w:hAnsi="Courier New" w:hint="default"/>
      </w:rPr>
    </w:lvl>
    <w:lvl w:ilvl="2" w:tplc="A70639C2">
      <w:start w:val="1"/>
      <w:numFmt w:val="bullet"/>
      <w:lvlText w:val=""/>
      <w:lvlJc w:val="left"/>
      <w:pPr>
        <w:ind w:left="2160" w:hanging="360"/>
      </w:pPr>
      <w:rPr>
        <w:rFonts w:ascii="Wingdings" w:hAnsi="Wingdings" w:hint="default"/>
      </w:rPr>
    </w:lvl>
    <w:lvl w:ilvl="3" w:tplc="27D0A204">
      <w:start w:val="1"/>
      <w:numFmt w:val="bullet"/>
      <w:lvlText w:val=""/>
      <w:lvlJc w:val="left"/>
      <w:pPr>
        <w:ind w:left="2880" w:hanging="360"/>
      </w:pPr>
      <w:rPr>
        <w:rFonts w:ascii="Symbol" w:hAnsi="Symbol" w:hint="default"/>
      </w:rPr>
    </w:lvl>
    <w:lvl w:ilvl="4" w:tplc="01EAE5B0">
      <w:start w:val="1"/>
      <w:numFmt w:val="bullet"/>
      <w:lvlText w:val="o"/>
      <w:lvlJc w:val="left"/>
      <w:pPr>
        <w:ind w:left="3600" w:hanging="360"/>
      </w:pPr>
      <w:rPr>
        <w:rFonts w:ascii="Courier New" w:hAnsi="Courier New" w:hint="default"/>
      </w:rPr>
    </w:lvl>
    <w:lvl w:ilvl="5" w:tplc="4420FC3E">
      <w:start w:val="1"/>
      <w:numFmt w:val="bullet"/>
      <w:lvlText w:val=""/>
      <w:lvlJc w:val="left"/>
      <w:pPr>
        <w:ind w:left="4320" w:hanging="360"/>
      </w:pPr>
      <w:rPr>
        <w:rFonts w:ascii="Wingdings" w:hAnsi="Wingdings" w:hint="default"/>
      </w:rPr>
    </w:lvl>
    <w:lvl w:ilvl="6" w:tplc="78DC06CC">
      <w:start w:val="1"/>
      <w:numFmt w:val="bullet"/>
      <w:lvlText w:val=""/>
      <w:lvlJc w:val="left"/>
      <w:pPr>
        <w:ind w:left="5040" w:hanging="360"/>
      </w:pPr>
      <w:rPr>
        <w:rFonts w:ascii="Symbol" w:hAnsi="Symbol" w:hint="default"/>
      </w:rPr>
    </w:lvl>
    <w:lvl w:ilvl="7" w:tplc="1076F1F6">
      <w:start w:val="1"/>
      <w:numFmt w:val="bullet"/>
      <w:lvlText w:val="o"/>
      <w:lvlJc w:val="left"/>
      <w:pPr>
        <w:ind w:left="5760" w:hanging="360"/>
      </w:pPr>
      <w:rPr>
        <w:rFonts w:ascii="Courier New" w:hAnsi="Courier New" w:hint="default"/>
      </w:rPr>
    </w:lvl>
    <w:lvl w:ilvl="8" w:tplc="15304CF2">
      <w:start w:val="1"/>
      <w:numFmt w:val="bullet"/>
      <w:lvlText w:val=""/>
      <w:lvlJc w:val="left"/>
      <w:pPr>
        <w:ind w:left="6480" w:hanging="360"/>
      </w:pPr>
      <w:rPr>
        <w:rFonts w:ascii="Wingdings" w:hAnsi="Wingdings" w:hint="default"/>
      </w:rPr>
    </w:lvl>
  </w:abstractNum>
  <w:abstractNum w:abstractNumId="1" w15:restartNumberingAfterBreak="0">
    <w:nsid w:val="068448DB"/>
    <w:multiLevelType w:val="hybridMultilevel"/>
    <w:tmpl w:val="9F146DDC"/>
    <w:lvl w:ilvl="0" w:tplc="FBD4BE46">
      <w:start w:val="1"/>
      <w:numFmt w:val="bullet"/>
      <w:lvlText w:val=""/>
      <w:lvlJc w:val="left"/>
      <w:pPr>
        <w:ind w:left="720" w:hanging="360"/>
      </w:pPr>
      <w:rPr>
        <w:rFonts w:ascii="Symbol" w:hAnsi="Symbol" w:hint="default"/>
      </w:rPr>
    </w:lvl>
    <w:lvl w:ilvl="1" w:tplc="3850B070">
      <w:start w:val="1"/>
      <w:numFmt w:val="bullet"/>
      <w:lvlText w:val="o"/>
      <w:lvlJc w:val="left"/>
      <w:pPr>
        <w:ind w:left="1440" w:hanging="360"/>
      </w:pPr>
      <w:rPr>
        <w:rFonts w:ascii="Courier New" w:hAnsi="Courier New" w:hint="default"/>
      </w:rPr>
    </w:lvl>
    <w:lvl w:ilvl="2" w:tplc="543AC9B4">
      <w:start w:val="1"/>
      <w:numFmt w:val="bullet"/>
      <w:lvlText w:val=""/>
      <w:lvlJc w:val="left"/>
      <w:pPr>
        <w:ind w:left="2160" w:hanging="360"/>
      </w:pPr>
      <w:rPr>
        <w:rFonts w:ascii="Wingdings" w:hAnsi="Wingdings" w:hint="default"/>
      </w:rPr>
    </w:lvl>
    <w:lvl w:ilvl="3" w:tplc="7A8A78E0">
      <w:start w:val="1"/>
      <w:numFmt w:val="bullet"/>
      <w:lvlText w:val=""/>
      <w:lvlJc w:val="left"/>
      <w:pPr>
        <w:ind w:left="2880" w:hanging="360"/>
      </w:pPr>
      <w:rPr>
        <w:rFonts w:ascii="Symbol" w:hAnsi="Symbol" w:hint="default"/>
      </w:rPr>
    </w:lvl>
    <w:lvl w:ilvl="4" w:tplc="C63EEFF6">
      <w:start w:val="1"/>
      <w:numFmt w:val="bullet"/>
      <w:lvlText w:val="o"/>
      <w:lvlJc w:val="left"/>
      <w:pPr>
        <w:ind w:left="3600" w:hanging="360"/>
      </w:pPr>
      <w:rPr>
        <w:rFonts w:ascii="Courier New" w:hAnsi="Courier New" w:hint="default"/>
      </w:rPr>
    </w:lvl>
    <w:lvl w:ilvl="5" w:tplc="435ECD1A">
      <w:start w:val="1"/>
      <w:numFmt w:val="bullet"/>
      <w:lvlText w:val=""/>
      <w:lvlJc w:val="left"/>
      <w:pPr>
        <w:ind w:left="4320" w:hanging="360"/>
      </w:pPr>
      <w:rPr>
        <w:rFonts w:ascii="Wingdings" w:hAnsi="Wingdings" w:hint="default"/>
      </w:rPr>
    </w:lvl>
    <w:lvl w:ilvl="6" w:tplc="D69E123E">
      <w:start w:val="1"/>
      <w:numFmt w:val="bullet"/>
      <w:lvlText w:val=""/>
      <w:lvlJc w:val="left"/>
      <w:pPr>
        <w:ind w:left="5040" w:hanging="360"/>
      </w:pPr>
      <w:rPr>
        <w:rFonts w:ascii="Symbol" w:hAnsi="Symbol" w:hint="default"/>
      </w:rPr>
    </w:lvl>
    <w:lvl w:ilvl="7" w:tplc="2DDC98D4">
      <w:start w:val="1"/>
      <w:numFmt w:val="bullet"/>
      <w:lvlText w:val="o"/>
      <w:lvlJc w:val="left"/>
      <w:pPr>
        <w:ind w:left="5760" w:hanging="360"/>
      </w:pPr>
      <w:rPr>
        <w:rFonts w:ascii="Courier New" w:hAnsi="Courier New" w:hint="default"/>
      </w:rPr>
    </w:lvl>
    <w:lvl w:ilvl="8" w:tplc="6A9C7488">
      <w:start w:val="1"/>
      <w:numFmt w:val="bullet"/>
      <w:lvlText w:val=""/>
      <w:lvlJc w:val="left"/>
      <w:pPr>
        <w:ind w:left="6480" w:hanging="360"/>
      </w:pPr>
      <w:rPr>
        <w:rFonts w:ascii="Wingdings" w:hAnsi="Wingdings" w:hint="default"/>
      </w:rPr>
    </w:lvl>
  </w:abstractNum>
  <w:abstractNum w:abstractNumId="2" w15:restartNumberingAfterBreak="0">
    <w:nsid w:val="08D57777"/>
    <w:multiLevelType w:val="hybridMultilevel"/>
    <w:tmpl w:val="0F7093A8"/>
    <w:lvl w:ilvl="0" w:tplc="BE206550">
      <w:start w:val="1"/>
      <w:numFmt w:val="bullet"/>
      <w:lvlText w:val=""/>
      <w:lvlJc w:val="left"/>
      <w:pPr>
        <w:ind w:left="360" w:hanging="360"/>
      </w:pPr>
      <w:rPr>
        <w:rFonts w:ascii="Cambria Math" w:eastAsiaTheme="minorHAnsi" w:hAnsi="Cambria Math" w:cstheme="minorBidi"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abstractNum w:abstractNumId="3" w15:restartNumberingAfterBreak="0">
    <w:nsid w:val="0A1E4305"/>
    <w:multiLevelType w:val="hybridMultilevel"/>
    <w:tmpl w:val="0366D25E"/>
    <w:lvl w:ilvl="0" w:tplc="39D4DAD0">
      <w:start w:val="2"/>
      <w:numFmt w:val="bullet"/>
      <w:lvlText w:val=""/>
      <w:lvlJc w:val="left"/>
      <w:pPr>
        <w:ind w:left="720" w:hanging="360"/>
      </w:pPr>
      <w:rPr>
        <w:rFonts w:ascii="Cambria Math" w:eastAsiaTheme="minorHAnsi" w:hAnsi="Cambria Math" w:cstheme="minorBidi"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abstractNum w:abstractNumId="4" w15:restartNumberingAfterBreak="0">
    <w:nsid w:val="16137CF9"/>
    <w:multiLevelType w:val="hybridMultilevel"/>
    <w:tmpl w:val="210AE346"/>
    <w:lvl w:ilvl="0" w:tplc="D78A6A9A">
      <w:numFmt w:val="bullet"/>
      <w:lvlText w:val="•"/>
      <w:lvlJc w:val="left"/>
      <w:pPr>
        <w:ind w:left="360" w:hanging="360"/>
      </w:pPr>
      <w:rPr>
        <w:rFonts w:ascii="Tahoma" w:hAnsi="Tahoma" w:cs="MS Mincho" w:hint="default"/>
        <w:color w:val="010291" w:themeColor="text2"/>
      </w:rPr>
    </w:lvl>
    <w:lvl w:ilvl="1" w:tplc="7EB67108">
      <w:start w:val="1"/>
      <w:numFmt w:val="bullet"/>
      <w:pStyle w:val="Bullet2"/>
      <w:lvlText w:val=""/>
      <w:lvlJc w:val="left"/>
      <w:pPr>
        <w:ind w:left="1080" w:hanging="360"/>
      </w:pPr>
      <w:rPr>
        <w:rFonts w:ascii="Cambria Math" w:hAnsi="Cambria Math" w:hint="default"/>
      </w:rPr>
    </w:lvl>
    <w:lvl w:ilvl="2" w:tplc="0C090005">
      <w:start w:val="1"/>
      <w:numFmt w:val="bullet"/>
      <w:lvlText w:val=""/>
      <w:lvlJc w:val="left"/>
      <w:pPr>
        <w:ind w:left="1800" w:hanging="360"/>
      </w:pPr>
      <w:rPr>
        <w:rFonts w:ascii="Arial" w:hAnsi="Arial" w:hint="default"/>
      </w:rPr>
    </w:lvl>
    <w:lvl w:ilvl="3" w:tplc="0C090001" w:tentative="1">
      <w:start w:val="1"/>
      <w:numFmt w:val="bullet"/>
      <w:lvlText w:val=""/>
      <w:lvlJc w:val="left"/>
      <w:pPr>
        <w:ind w:left="2520" w:hanging="360"/>
      </w:pPr>
      <w:rPr>
        <w:rFonts w:ascii="Cambria Math" w:hAnsi="Cambria Math" w:hint="default"/>
      </w:rPr>
    </w:lvl>
    <w:lvl w:ilvl="4" w:tplc="0C090003" w:tentative="1">
      <w:start w:val="1"/>
      <w:numFmt w:val="bullet"/>
      <w:lvlText w:val="o"/>
      <w:lvlJc w:val="left"/>
      <w:pPr>
        <w:ind w:left="3240" w:hanging="360"/>
      </w:pPr>
      <w:rPr>
        <w:rFonts w:ascii="Times New Roman (Body CS)" w:hAnsi="Times New Roman (Body CS)" w:cs="Times New Roman (Body CS)" w:hint="default"/>
      </w:rPr>
    </w:lvl>
    <w:lvl w:ilvl="5" w:tplc="0C090005" w:tentative="1">
      <w:start w:val="1"/>
      <w:numFmt w:val="bullet"/>
      <w:lvlText w:val=""/>
      <w:lvlJc w:val="left"/>
      <w:pPr>
        <w:ind w:left="3960" w:hanging="360"/>
      </w:pPr>
      <w:rPr>
        <w:rFonts w:ascii="Arial" w:hAnsi="Arial" w:hint="default"/>
      </w:rPr>
    </w:lvl>
    <w:lvl w:ilvl="6" w:tplc="0C090001" w:tentative="1">
      <w:start w:val="1"/>
      <w:numFmt w:val="bullet"/>
      <w:lvlText w:val=""/>
      <w:lvlJc w:val="left"/>
      <w:pPr>
        <w:ind w:left="4680" w:hanging="360"/>
      </w:pPr>
      <w:rPr>
        <w:rFonts w:ascii="Cambria Math" w:hAnsi="Cambria Math" w:hint="default"/>
      </w:rPr>
    </w:lvl>
    <w:lvl w:ilvl="7" w:tplc="0C090003" w:tentative="1">
      <w:start w:val="1"/>
      <w:numFmt w:val="bullet"/>
      <w:lvlText w:val="o"/>
      <w:lvlJc w:val="left"/>
      <w:pPr>
        <w:ind w:left="5400" w:hanging="360"/>
      </w:pPr>
      <w:rPr>
        <w:rFonts w:ascii="Times New Roman (Body CS)" w:hAnsi="Times New Roman (Body CS)" w:cs="Times New Roman (Body CS)" w:hint="default"/>
      </w:rPr>
    </w:lvl>
    <w:lvl w:ilvl="8" w:tplc="0C090005" w:tentative="1">
      <w:start w:val="1"/>
      <w:numFmt w:val="bullet"/>
      <w:lvlText w:val=""/>
      <w:lvlJc w:val="left"/>
      <w:pPr>
        <w:ind w:left="6120" w:hanging="360"/>
      </w:pPr>
      <w:rPr>
        <w:rFonts w:ascii="Arial" w:hAnsi="Arial" w:hint="default"/>
      </w:rPr>
    </w:lvl>
  </w:abstractNum>
  <w:abstractNum w:abstractNumId="5" w15:restartNumberingAfterBreak="0">
    <w:nsid w:val="19075DC9"/>
    <w:multiLevelType w:val="hybridMultilevel"/>
    <w:tmpl w:val="ABEE6D74"/>
    <w:lvl w:ilvl="0" w:tplc="8A205E46">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5A3186"/>
    <w:multiLevelType w:val="hybridMultilevel"/>
    <w:tmpl w:val="AAFC26A4"/>
    <w:lvl w:ilvl="0" w:tplc="810E6C06">
      <w:start w:val="4"/>
      <w:numFmt w:val="bullet"/>
      <w:lvlText w:val=""/>
      <w:lvlJc w:val="left"/>
      <w:pPr>
        <w:ind w:left="720" w:hanging="360"/>
      </w:pPr>
      <w:rPr>
        <w:rFonts w:ascii="Cambria Math" w:eastAsiaTheme="minorHAnsi" w:hAnsi="Cambria Math" w:cstheme="minorBidi"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abstractNum w:abstractNumId="7" w15:restartNumberingAfterBreak="0">
    <w:nsid w:val="1DB27CE8"/>
    <w:multiLevelType w:val="hybridMultilevel"/>
    <w:tmpl w:val="52981EC6"/>
    <w:lvl w:ilvl="0" w:tplc="810E6C06">
      <w:start w:val="4"/>
      <w:numFmt w:val="bullet"/>
      <w:lvlText w:val=""/>
      <w:lvlJc w:val="left"/>
      <w:pPr>
        <w:ind w:left="720" w:hanging="360"/>
      </w:pPr>
      <w:rPr>
        <w:rFonts w:ascii="Cambria Math" w:eastAsiaTheme="minorHAnsi" w:hAnsi="Cambria Math" w:cstheme="minorBidi" w:hint="default"/>
      </w:rPr>
    </w:lvl>
    <w:lvl w:ilvl="1" w:tplc="08090003" w:tentative="1">
      <w:start w:val="1"/>
      <w:numFmt w:val="bullet"/>
      <w:lvlText w:val="o"/>
      <w:lvlJc w:val="left"/>
      <w:pPr>
        <w:ind w:left="1440" w:hanging="360"/>
      </w:pPr>
      <w:rPr>
        <w:rFonts w:ascii="Times New Roman (Body CS)" w:hAnsi="Times New Roman (Body CS)" w:cs="Times New Roman (Body CS)" w:hint="default"/>
      </w:rPr>
    </w:lvl>
    <w:lvl w:ilvl="2" w:tplc="08090005" w:tentative="1">
      <w:start w:val="1"/>
      <w:numFmt w:val="bullet"/>
      <w:lvlText w:val=""/>
      <w:lvlJc w:val="left"/>
      <w:pPr>
        <w:ind w:left="2160" w:hanging="360"/>
      </w:pPr>
      <w:rPr>
        <w:rFonts w:ascii="Arial" w:hAnsi="Arial" w:hint="default"/>
      </w:rPr>
    </w:lvl>
    <w:lvl w:ilvl="3" w:tplc="08090001" w:tentative="1">
      <w:start w:val="1"/>
      <w:numFmt w:val="bullet"/>
      <w:lvlText w:val=""/>
      <w:lvlJc w:val="left"/>
      <w:pPr>
        <w:ind w:left="2880" w:hanging="360"/>
      </w:pPr>
      <w:rPr>
        <w:rFonts w:ascii="Cambria Math" w:hAnsi="Cambria Math" w:hint="default"/>
      </w:rPr>
    </w:lvl>
    <w:lvl w:ilvl="4" w:tplc="08090003" w:tentative="1">
      <w:start w:val="1"/>
      <w:numFmt w:val="bullet"/>
      <w:lvlText w:val="o"/>
      <w:lvlJc w:val="left"/>
      <w:pPr>
        <w:ind w:left="3600" w:hanging="360"/>
      </w:pPr>
      <w:rPr>
        <w:rFonts w:ascii="Times New Roman (Body CS)" w:hAnsi="Times New Roman (Body CS)" w:cs="Times New Roman (Body CS)" w:hint="default"/>
      </w:rPr>
    </w:lvl>
    <w:lvl w:ilvl="5" w:tplc="08090005" w:tentative="1">
      <w:start w:val="1"/>
      <w:numFmt w:val="bullet"/>
      <w:lvlText w:val=""/>
      <w:lvlJc w:val="left"/>
      <w:pPr>
        <w:ind w:left="4320" w:hanging="360"/>
      </w:pPr>
      <w:rPr>
        <w:rFonts w:ascii="Arial" w:hAnsi="Arial" w:hint="default"/>
      </w:rPr>
    </w:lvl>
    <w:lvl w:ilvl="6" w:tplc="08090001" w:tentative="1">
      <w:start w:val="1"/>
      <w:numFmt w:val="bullet"/>
      <w:lvlText w:val=""/>
      <w:lvlJc w:val="left"/>
      <w:pPr>
        <w:ind w:left="5040" w:hanging="360"/>
      </w:pPr>
      <w:rPr>
        <w:rFonts w:ascii="Cambria Math" w:hAnsi="Cambria Math" w:hint="default"/>
      </w:rPr>
    </w:lvl>
    <w:lvl w:ilvl="7" w:tplc="08090003" w:tentative="1">
      <w:start w:val="1"/>
      <w:numFmt w:val="bullet"/>
      <w:lvlText w:val="o"/>
      <w:lvlJc w:val="left"/>
      <w:pPr>
        <w:ind w:left="5760" w:hanging="360"/>
      </w:pPr>
      <w:rPr>
        <w:rFonts w:ascii="Times New Roman (Body CS)" w:hAnsi="Times New Roman (Body CS)" w:cs="Times New Roman (Body CS)" w:hint="default"/>
      </w:rPr>
    </w:lvl>
    <w:lvl w:ilvl="8" w:tplc="08090005" w:tentative="1">
      <w:start w:val="1"/>
      <w:numFmt w:val="bullet"/>
      <w:lvlText w:val=""/>
      <w:lvlJc w:val="left"/>
      <w:pPr>
        <w:ind w:left="6480" w:hanging="360"/>
      </w:pPr>
      <w:rPr>
        <w:rFonts w:ascii="Arial" w:hAnsi="Arial" w:hint="default"/>
      </w:rPr>
    </w:lvl>
  </w:abstractNum>
  <w:abstractNum w:abstractNumId="8" w15:restartNumberingAfterBreak="0">
    <w:nsid w:val="209952C6"/>
    <w:multiLevelType w:val="hybridMultilevel"/>
    <w:tmpl w:val="709EFB40"/>
    <w:lvl w:ilvl="0" w:tplc="80E200A8">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99295E"/>
    <w:multiLevelType w:val="hybridMultilevel"/>
    <w:tmpl w:val="295E3DAA"/>
    <w:lvl w:ilvl="0" w:tplc="FC24BB0A">
      <w:start w:val="1"/>
      <w:numFmt w:val="bullet"/>
      <w:pStyle w:val="Bullet1"/>
      <w:lvlText w:val=""/>
      <w:lvlJc w:val="left"/>
      <w:pPr>
        <w:ind w:left="360" w:hanging="360"/>
      </w:pPr>
      <w:rPr>
        <w:rFonts w:ascii="Wingdings 3" w:hAnsi="Wingdings 3" w:hint="default"/>
        <w:color w:val="000000" w:themeColor="text1"/>
        <w:sz w:val="24"/>
        <w:szCs w:val="24"/>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 w15:restartNumberingAfterBreak="0">
    <w:nsid w:val="22FF36DB"/>
    <w:multiLevelType w:val="hybridMultilevel"/>
    <w:tmpl w:val="9B1AB5D6"/>
    <w:lvl w:ilvl="0" w:tplc="0C090001">
      <w:start w:val="1"/>
      <w:numFmt w:val="bullet"/>
      <w:lvlText w:val=""/>
      <w:lvlJc w:val="left"/>
      <w:pPr>
        <w:ind w:left="720" w:hanging="360"/>
      </w:pPr>
      <w:rPr>
        <w:rFonts w:ascii="Cambria Math" w:hAnsi="Cambria Math"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abstractNum w:abstractNumId="11" w15:restartNumberingAfterBreak="0">
    <w:nsid w:val="28353825"/>
    <w:multiLevelType w:val="hybridMultilevel"/>
    <w:tmpl w:val="1ACEA5CE"/>
    <w:lvl w:ilvl="0" w:tplc="9E6E8D74">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B0A71"/>
    <w:multiLevelType w:val="hybridMultilevel"/>
    <w:tmpl w:val="78921844"/>
    <w:lvl w:ilvl="0" w:tplc="08090001">
      <w:start w:val="1"/>
      <w:numFmt w:val="bullet"/>
      <w:lvlText w:val=""/>
      <w:lvlJc w:val="left"/>
      <w:pPr>
        <w:ind w:left="720" w:hanging="360"/>
      </w:pPr>
      <w:rPr>
        <w:rFonts w:ascii="Cambria Math" w:hAnsi="Cambria Math" w:hint="default"/>
      </w:rPr>
    </w:lvl>
    <w:lvl w:ilvl="1" w:tplc="08090003" w:tentative="1">
      <w:start w:val="1"/>
      <w:numFmt w:val="bullet"/>
      <w:lvlText w:val="o"/>
      <w:lvlJc w:val="left"/>
      <w:pPr>
        <w:ind w:left="1440" w:hanging="360"/>
      </w:pPr>
      <w:rPr>
        <w:rFonts w:ascii="Times New Roman (Body CS)" w:hAnsi="Times New Roman (Body CS)" w:cs="Times New Roman (Body CS)" w:hint="default"/>
      </w:rPr>
    </w:lvl>
    <w:lvl w:ilvl="2" w:tplc="08090005" w:tentative="1">
      <w:start w:val="1"/>
      <w:numFmt w:val="bullet"/>
      <w:lvlText w:val=""/>
      <w:lvlJc w:val="left"/>
      <w:pPr>
        <w:ind w:left="2160" w:hanging="360"/>
      </w:pPr>
      <w:rPr>
        <w:rFonts w:ascii="Arial" w:hAnsi="Arial" w:hint="default"/>
      </w:rPr>
    </w:lvl>
    <w:lvl w:ilvl="3" w:tplc="08090001" w:tentative="1">
      <w:start w:val="1"/>
      <w:numFmt w:val="bullet"/>
      <w:lvlText w:val=""/>
      <w:lvlJc w:val="left"/>
      <w:pPr>
        <w:ind w:left="2880" w:hanging="360"/>
      </w:pPr>
      <w:rPr>
        <w:rFonts w:ascii="Cambria Math" w:hAnsi="Cambria Math" w:hint="default"/>
      </w:rPr>
    </w:lvl>
    <w:lvl w:ilvl="4" w:tplc="08090003" w:tentative="1">
      <w:start w:val="1"/>
      <w:numFmt w:val="bullet"/>
      <w:lvlText w:val="o"/>
      <w:lvlJc w:val="left"/>
      <w:pPr>
        <w:ind w:left="3600" w:hanging="360"/>
      </w:pPr>
      <w:rPr>
        <w:rFonts w:ascii="Times New Roman (Body CS)" w:hAnsi="Times New Roman (Body CS)" w:cs="Times New Roman (Body CS)" w:hint="default"/>
      </w:rPr>
    </w:lvl>
    <w:lvl w:ilvl="5" w:tplc="08090005" w:tentative="1">
      <w:start w:val="1"/>
      <w:numFmt w:val="bullet"/>
      <w:lvlText w:val=""/>
      <w:lvlJc w:val="left"/>
      <w:pPr>
        <w:ind w:left="4320" w:hanging="360"/>
      </w:pPr>
      <w:rPr>
        <w:rFonts w:ascii="Arial" w:hAnsi="Arial" w:hint="default"/>
      </w:rPr>
    </w:lvl>
    <w:lvl w:ilvl="6" w:tplc="08090001" w:tentative="1">
      <w:start w:val="1"/>
      <w:numFmt w:val="bullet"/>
      <w:lvlText w:val=""/>
      <w:lvlJc w:val="left"/>
      <w:pPr>
        <w:ind w:left="5040" w:hanging="360"/>
      </w:pPr>
      <w:rPr>
        <w:rFonts w:ascii="Cambria Math" w:hAnsi="Cambria Math" w:hint="default"/>
      </w:rPr>
    </w:lvl>
    <w:lvl w:ilvl="7" w:tplc="08090003" w:tentative="1">
      <w:start w:val="1"/>
      <w:numFmt w:val="bullet"/>
      <w:lvlText w:val="o"/>
      <w:lvlJc w:val="left"/>
      <w:pPr>
        <w:ind w:left="5760" w:hanging="360"/>
      </w:pPr>
      <w:rPr>
        <w:rFonts w:ascii="Times New Roman (Body CS)" w:hAnsi="Times New Roman (Body CS)" w:cs="Times New Roman (Body CS)" w:hint="default"/>
      </w:rPr>
    </w:lvl>
    <w:lvl w:ilvl="8" w:tplc="08090005" w:tentative="1">
      <w:start w:val="1"/>
      <w:numFmt w:val="bullet"/>
      <w:lvlText w:val=""/>
      <w:lvlJc w:val="left"/>
      <w:pPr>
        <w:ind w:left="6480" w:hanging="360"/>
      </w:pPr>
      <w:rPr>
        <w:rFonts w:ascii="Arial" w:hAnsi="Arial" w:hint="default"/>
      </w:rPr>
    </w:lvl>
  </w:abstractNum>
  <w:abstractNum w:abstractNumId="13" w15:restartNumberingAfterBreak="0">
    <w:nsid w:val="30D3471E"/>
    <w:multiLevelType w:val="hybridMultilevel"/>
    <w:tmpl w:val="20386E52"/>
    <w:lvl w:ilvl="0" w:tplc="0C090001">
      <w:start w:val="1"/>
      <w:numFmt w:val="bullet"/>
      <w:lvlText w:val=""/>
      <w:lvlJc w:val="left"/>
      <w:pPr>
        <w:ind w:left="720" w:hanging="360"/>
      </w:pPr>
      <w:rPr>
        <w:rFonts w:ascii="Cambria Math" w:hAnsi="Cambria Math"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abstractNum w:abstractNumId="14" w15:restartNumberingAfterBreak="0">
    <w:nsid w:val="34E27B3F"/>
    <w:multiLevelType w:val="hybridMultilevel"/>
    <w:tmpl w:val="C696F320"/>
    <w:lvl w:ilvl="0" w:tplc="7DE07B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3E3764"/>
    <w:multiLevelType w:val="hybridMultilevel"/>
    <w:tmpl w:val="82E4E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0C018E"/>
    <w:multiLevelType w:val="hybridMultilevel"/>
    <w:tmpl w:val="8DB4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9525D"/>
    <w:multiLevelType w:val="hybridMultilevel"/>
    <w:tmpl w:val="14FC8AA6"/>
    <w:lvl w:ilvl="0" w:tplc="BE206550">
      <w:start w:val="1"/>
      <w:numFmt w:val="bullet"/>
      <w:lvlText w:val=""/>
      <w:lvlJc w:val="left"/>
      <w:pPr>
        <w:ind w:left="360" w:hanging="360"/>
      </w:pPr>
      <w:rPr>
        <w:rFonts w:ascii="Cambria Math" w:eastAsiaTheme="minorHAnsi" w:hAnsi="Cambria Math"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3E81C"/>
    <w:multiLevelType w:val="hybridMultilevel"/>
    <w:tmpl w:val="E11A25C4"/>
    <w:lvl w:ilvl="0" w:tplc="29B68DA0">
      <w:start w:val="1"/>
      <w:numFmt w:val="bullet"/>
      <w:lvlText w:val="-"/>
      <w:lvlJc w:val="left"/>
      <w:pPr>
        <w:ind w:left="720" w:hanging="360"/>
      </w:pPr>
      <w:rPr>
        <w:rFonts w:ascii="Calibri" w:hAnsi="Calibri" w:hint="default"/>
      </w:rPr>
    </w:lvl>
    <w:lvl w:ilvl="1" w:tplc="D4DC929E">
      <w:start w:val="1"/>
      <w:numFmt w:val="bullet"/>
      <w:lvlText w:val="o"/>
      <w:lvlJc w:val="left"/>
      <w:pPr>
        <w:ind w:left="1440" w:hanging="360"/>
      </w:pPr>
      <w:rPr>
        <w:rFonts w:ascii="Courier New" w:hAnsi="Courier New" w:hint="default"/>
      </w:rPr>
    </w:lvl>
    <w:lvl w:ilvl="2" w:tplc="45E84838">
      <w:start w:val="1"/>
      <w:numFmt w:val="bullet"/>
      <w:lvlText w:val=""/>
      <w:lvlJc w:val="left"/>
      <w:pPr>
        <w:ind w:left="2160" w:hanging="360"/>
      </w:pPr>
      <w:rPr>
        <w:rFonts w:ascii="Wingdings" w:hAnsi="Wingdings" w:hint="default"/>
      </w:rPr>
    </w:lvl>
    <w:lvl w:ilvl="3" w:tplc="DFB01FA2">
      <w:start w:val="1"/>
      <w:numFmt w:val="bullet"/>
      <w:lvlText w:val=""/>
      <w:lvlJc w:val="left"/>
      <w:pPr>
        <w:ind w:left="2880" w:hanging="360"/>
      </w:pPr>
      <w:rPr>
        <w:rFonts w:ascii="Symbol" w:hAnsi="Symbol" w:hint="default"/>
      </w:rPr>
    </w:lvl>
    <w:lvl w:ilvl="4" w:tplc="E14A6CFE">
      <w:start w:val="1"/>
      <w:numFmt w:val="bullet"/>
      <w:lvlText w:val="o"/>
      <w:lvlJc w:val="left"/>
      <w:pPr>
        <w:ind w:left="3600" w:hanging="360"/>
      </w:pPr>
      <w:rPr>
        <w:rFonts w:ascii="Courier New" w:hAnsi="Courier New" w:hint="default"/>
      </w:rPr>
    </w:lvl>
    <w:lvl w:ilvl="5" w:tplc="AD9CA78E">
      <w:start w:val="1"/>
      <w:numFmt w:val="bullet"/>
      <w:lvlText w:val=""/>
      <w:lvlJc w:val="left"/>
      <w:pPr>
        <w:ind w:left="4320" w:hanging="360"/>
      </w:pPr>
      <w:rPr>
        <w:rFonts w:ascii="Wingdings" w:hAnsi="Wingdings" w:hint="default"/>
      </w:rPr>
    </w:lvl>
    <w:lvl w:ilvl="6" w:tplc="84BCA7C2">
      <w:start w:val="1"/>
      <w:numFmt w:val="bullet"/>
      <w:lvlText w:val=""/>
      <w:lvlJc w:val="left"/>
      <w:pPr>
        <w:ind w:left="5040" w:hanging="360"/>
      </w:pPr>
      <w:rPr>
        <w:rFonts w:ascii="Symbol" w:hAnsi="Symbol" w:hint="default"/>
      </w:rPr>
    </w:lvl>
    <w:lvl w:ilvl="7" w:tplc="5B96F024">
      <w:start w:val="1"/>
      <w:numFmt w:val="bullet"/>
      <w:lvlText w:val="o"/>
      <w:lvlJc w:val="left"/>
      <w:pPr>
        <w:ind w:left="5760" w:hanging="360"/>
      </w:pPr>
      <w:rPr>
        <w:rFonts w:ascii="Courier New" w:hAnsi="Courier New" w:hint="default"/>
      </w:rPr>
    </w:lvl>
    <w:lvl w:ilvl="8" w:tplc="325EA2DE">
      <w:start w:val="1"/>
      <w:numFmt w:val="bullet"/>
      <w:lvlText w:val=""/>
      <w:lvlJc w:val="left"/>
      <w:pPr>
        <w:ind w:left="6480" w:hanging="360"/>
      </w:pPr>
      <w:rPr>
        <w:rFonts w:ascii="Wingdings" w:hAnsi="Wingdings" w:hint="default"/>
      </w:rPr>
    </w:lvl>
  </w:abstractNum>
  <w:abstractNum w:abstractNumId="19" w15:restartNumberingAfterBreak="0">
    <w:nsid w:val="401F36FC"/>
    <w:multiLevelType w:val="hybridMultilevel"/>
    <w:tmpl w:val="1A3AA326"/>
    <w:lvl w:ilvl="0" w:tplc="0C090001">
      <w:start w:val="1"/>
      <w:numFmt w:val="bullet"/>
      <w:lvlText w:val=""/>
      <w:lvlJc w:val="left"/>
      <w:pPr>
        <w:ind w:left="720" w:hanging="360"/>
      </w:pPr>
      <w:rPr>
        <w:rFonts w:ascii="Cambria Math" w:hAnsi="Cambria Math"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abstractNum w:abstractNumId="20" w15:restartNumberingAfterBreak="0">
    <w:nsid w:val="479D15B1"/>
    <w:multiLevelType w:val="hybridMultilevel"/>
    <w:tmpl w:val="D4B476C6"/>
    <w:lvl w:ilvl="0" w:tplc="08090001">
      <w:start w:val="1"/>
      <w:numFmt w:val="bullet"/>
      <w:lvlText w:val=""/>
      <w:lvlJc w:val="left"/>
      <w:pPr>
        <w:ind w:left="360" w:hanging="360"/>
      </w:pPr>
      <w:rPr>
        <w:rFonts w:ascii="Cambria Math" w:hAnsi="Cambria Math" w:hint="default"/>
      </w:rPr>
    </w:lvl>
    <w:lvl w:ilvl="1" w:tplc="08090003" w:tentative="1">
      <w:start w:val="1"/>
      <w:numFmt w:val="bullet"/>
      <w:lvlText w:val="o"/>
      <w:lvlJc w:val="left"/>
      <w:pPr>
        <w:ind w:left="1080" w:hanging="360"/>
      </w:pPr>
      <w:rPr>
        <w:rFonts w:ascii="Times New Roman (Body CS)" w:hAnsi="Times New Roman (Body CS)" w:cs="Times New Roman (Body CS)" w:hint="default"/>
      </w:rPr>
    </w:lvl>
    <w:lvl w:ilvl="2" w:tplc="08090005" w:tentative="1">
      <w:start w:val="1"/>
      <w:numFmt w:val="bullet"/>
      <w:lvlText w:val=""/>
      <w:lvlJc w:val="left"/>
      <w:pPr>
        <w:ind w:left="1800" w:hanging="360"/>
      </w:pPr>
      <w:rPr>
        <w:rFonts w:ascii="Arial" w:hAnsi="Arial" w:hint="default"/>
      </w:rPr>
    </w:lvl>
    <w:lvl w:ilvl="3" w:tplc="08090001" w:tentative="1">
      <w:start w:val="1"/>
      <w:numFmt w:val="bullet"/>
      <w:lvlText w:val=""/>
      <w:lvlJc w:val="left"/>
      <w:pPr>
        <w:ind w:left="2520" w:hanging="360"/>
      </w:pPr>
      <w:rPr>
        <w:rFonts w:ascii="Cambria Math" w:hAnsi="Cambria Math" w:hint="default"/>
      </w:rPr>
    </w:lvl>
    <w:lvl w:ilvl="4" w:tplc="08090003" w:tentative="1">
      <w:start w:val="1"/>
      <w:numFmt w:val="bullet"/>
      <w:lvlText w:val="o"/>
      <w:lvlJc w:val="left"/>
      <w:pPr>
        <w:ind w:left="3240" w:hanging="360"/>
      </w:pPr>
      <w:rPr>
        <w:rFonts w:ascii="Times New Roman (Body CS)" w:hAnsi="Times New Roman (Body CS)" w:cs="Times New Roman (Body CS)" w:hint="default"/>
      </w:rPr>
    </w:lvl>
    <w:lvl w:ilvl="5" w:tplc="08090005" w:tentative="1">
      <w:start w:val="1"/>
      <w:numFmt w:val="bullet"/>
      <w:lvlText w:val=""/>
      <w:lvlJc w:val="left"/>
      <w:pPr>
        <w:ind w:left="3960" w:hanging="360"/>
      </w:pPr>
      <w:rPr>
        <w:rFonts w:ascii="Arial" w:hAnsi="Arial" w:hint="default"/>
      </w:rPr>
    </w:lvl>
    <w:lvl w:ilvl="6" w:tplc="08090001" w:tentative="1">
      <w:start w:val="1"/>
      <w:numFmt w:val="bullet"/>
      <w:lvlText w:val=""/>
      <w:lvlJc w:val="left"/>
      <w:pPr>
        <w:ind w:left="4680" w:hanging="360"/>
      </w:pPr>
      <w:rPr>
        <w:rFonts w:ascii="Cambria Math" w:hAnsi="Cambria Math" w:hint="default"/>
      </w:rPr>
    </w:lvl>
    <w:lvl w:ilvl="7" w:tplc="08090003" w:tentative="1">
      <w:start w:val="1"/>
      <w:numFmt w:val="bullet"/>
      <w:lvlText w:val="o"/>
      <w:lvlJc w:val="left"/>
      <w:pPr>
        <w:ind w:left="5400" w:hanging="360"/>
      </w:pPr>
      <w:rPr>
        <w:rFonts w:ascii="Times New Roman (Body CS)" w:hAnsi="Times New Roman (Body CS)" w:cs="Times New Roman (Body CS)" w:hint="default"/>
      </w:rPr>
    </w:lvl>
    <w:lvl w:ilvl="8" w:tplc="08090005" w:tentative="1">
      <w:start w:val="1"/>
      <w:numFmt w:val="bullet"/>
      <w:lvlText w:val=""/>
      <w:lvlJc w:val="left"/>
      <w:pPr>
        <w:ind w:left="6120" w:hanging="360"/>
      </w:pPr>
      <w:rPr>
        <w:rFonts w:ascii="Arial" w:hAnsi="Arial" w:hint="default"/>
      </w:rPr>
    </w:lvl>
  </w:abstractNum>
  <w:abstractNum w:abstractNumId="21" w15:restartNumberingAfterBreak="0">
    <w:nsid w:val="4F3433B8"/>
    <w:multiLevelType w:val="hybridMultilevel"/>
    <w:tmpl w:val="3170FCCA"/>
    <w:lvl w:ilvl="0" w:tplc="9774CDE2">
      <w:start w:val="1"/>
      <w:numFmt w:val="bullet"/>
      <w:lvlText w:val=""/>
      <w:lvlJc w:val="left"/>
      <w:pPr>
        <w:ind w:left="1485" w:hanging="360"/>
      </w:pPr>
      <w:rPr>
        <w:rFonts w:ascii="Open Sans Light" w:hAnsi="Open Sans Light" w:hint="default"/>
      </w:rPr>
    </w:lvl>
    <w:lvl w:ilvl="1" w:tplc="0C090003">
      <w:start w:val="1"/>
      <w:numFmt w:val="bullet"/>
      <w:lvlText w:val="o"/>
      <w:lvlJc w:val="left"/>
      <w:pPr>
        <w:ind w:left="2205" w:hanging="360"/>
      </w:pPr>
      <w:rPr>
        <w:rFonts w:ascii="Times New Roman (Body CS)" w:hAnsi="Times New Roman (Body CS)" w:cs="Times New Roman (Body CS)" w:hint="default"/>
      </w:rPr>
    </w:lvl>
    <w:lvl w:ilvl="2" w:tplc="0C090005" w:tentative="1">
      <w:start w:val="1"/>
      <w:numFmt w:val="bullet"/>
      <w:lvlText w:val=""/>
      <w:lvlJc w:val="left"/>
      <w:pPr>
        <w:ind w:left="2925" w:hanging="360"/>
      </w:pPr>
      <w:rPr>
        <w:rFonts w:ascii="Arial" w:hAnsi="Arial" w:hint="default"/>
      </w:rPr>
    </w:lvl>
    <w:lvl w:ilvl="3" w:tplc="0C090001" w:tentative="1">
      <w:start w:val="1"/>
      <w:numFmt w:val="bullet"/>
      <w:lvlText w:val=""/>
      <w:lvlJc w:val="left"/>
      <w:pPr>
        <w:ind w:left="3645" w:hanging="360"/>
      </w:pPr>
      <w:rPr>
        <w:rFonts w:ascii="Cambria Math" w:hAnsi="Cambria Math" w:hint="default"/>
      </w:rPr>
    </w:lvl>
    <w:lvl w:ilvl="4" w:tplc="0C090003" w:tentative="1">
      <w:start w:val="1"/>
      <w:numFmt w:val="bullet"/>
      <w:lvlText w:val="o"/>
      <w:lvlJc w:val="left"/>
      <w:pPr>
        <w:ind w:left="4365" w:hanging="360"/>
      </w:pPr>
      <w:rPr>
        <w:rFonts w:ascii="Times New Roman (Body CS)" w:hAnsi="Times New Roman (Body CS)" w:cs="Times New Roman (Body CS)" w:hint="default"/>
      </w:rPr>
    </w:lvl>
    <w:lvl w:ilvl="5" w:tplc="0C090005" w:tentative="1">
      <w:start w:val="1"/>
      <w:numFmt w:val="bullet"/>
      <w:lvlText w:val=""/>
      <w:lvlJc w:val="left"/>
      <w:pPr>
        <w:ind w:left="5085" w:hanging="360"/>
      </w:pPr>
      <w:rPr>
        <w:rFonts w:ascii="Arial" w:hAnsi="Arial" w:hint="default"/>
      </w:rPr>
    </w:lvl>
    <w:lvl w:ilvl="6" w:tplc="0C090001" w:tentative="1">
      <w:start w:val="1"/>
      <w:numFmt w:val="bullet"/>
      <w:lvlText w:val=""/>
      <w:lvlJc w:val="left"/>
      <w:pPr>
        <w:ind w:left="5805" w:hanging="360"/>
      </w:pPr>
      <w:rPr>
        <w:rFonts w:ascii="Cambria Math" w:hAnsi="Cambria Math" w:hint="default"/>
      </w:rPr>
    </w:lvl>
    <w:lvl w:ilvl="7" w:tplc="0C090003" w:tentative="1">
      <w:start w:val="1"/>
      <w:numFmt w:val="bullet"/>
      <w:lvlText w:val="o"/>
      <w:lvlJc w:val="left"/>
      <w:pPr>
        <w:ind w:left="6525" w:hanging="360"/>
      </w:pPr>
      <w:rPr>
        <w:rFonts w:ascii="Times New Roman (Body CS)" w:hAnsi="Times New Roman (Body CS)" w:cs="Times New Roman (Body CS)" w:hint="default"/>
      </w:rPr>
    </w:lvl>
    <w:lvl w:ilvl="8" w:tplc="0C090005" w:tentative="1">
      <w:start w:val="1"/>
      <w:numFmt w:val="bullet"/>
      <w:lvlText w:val=""/>
      <w:lvlJc w:val="left"/>
      <w:pPr>
        <w:ind w:left="7245" w:hanging="360"/>
      </w:pPr>
      <w:rPr>
        <w:rFonts w:ascii="Arial" w:hAnsi="Arial" w:hint="default"/>
      </w:rPr>
    </w:lvl>
  </w:abstractNum>
  <w:abstractNum w:abstractNumId="22" w15:restartNumberingAfterBreak="0">
    <w:nsid w:val="53733C81"/>
    <w:multiLevelType w:val="hybridMultilevel"/>
    <w:tmpl w:val="1E70240C"/>
    <w:lvl w:ilvl="0" w:tplc="853E3E9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7E7F55"/>
    <w:multiLevelType w:val="hybridMultilevel"/>
    <w:tmpl w:val="21D64FFC"/>
    <w:lvl w:ilvl="0" w:tplc="FE1ACBE2">
      <w:start w:val="1"/>
      <w:numFmt w:val="bullet"/>
      <w:lvlText w:val="-"/>
      <w:lvlJc w:val="left"/>
      <w:pPr>
        <w:ind w:left="720" w:hanging="360"/>
      </w:pPr>
      <w:rPr>
        <w:rFonts w:ascii="Calibri" w:hAnsi="Calibri" w:hint="default"/>
      </w:rPr>
    </w:lvl>
    <w:lvl w:ilvl="1" w:tplc="1F6CF52A">
      <w:start w:val="1"/>
      <w:numFmt w:val="bullet"/>
      <w:lvlText w:val="o"/>
      <w:lvlJc w:val="left"/>
      <w:pPr>
        <w:ind w:left="1440" w:hanging="360"/>
      </w:pPr>
      <w:rPr>
        <w:rFonts w:ascii="Courier New" w:hAnsi="Courier New" w:hint="default"/>
      </w:rPr>
    </w:lvl>
    <w:lvl w:ilvl="2" w:tplc="FB1E5D78">
      <w:start w:val="1"/>
      <w:numFmt w:val="bullet"/>
      <w:lvlText w:val=""/>
      <w:lvlJc w:val="left"/>
      <w:pPr>
        <w:ind w:left="2160" w:hanging="360"/>
      </w:pPr>
      <w:rPr>
        <w:rFonts w:ascii="Wingdings" w:hAnsi="Wingdings" w:hint="default"/>
      </w:rPr>
    </w:lvl>
    <w:lvl w:ilvl="3" w:tplc="1AFEFA74">
      <w:start w:val="1"/>
      <w:numFmt w:val="bullet"/>
      <w:lvlText w:val=""/>
      <w:lvlJc w:val="left"/>
      <w:pPr>
        <w:ind w:left="2880" w:hanging="360"/>
      </w:pPr>
      <w:rPr>
        <w:rFonts w:ascii="Symbol" w:hAnsi="Symbol" w:hint="default"/>
      </w:rPr>
    </w:lvl>
    <w:lvl w:ilvl="4" w:tplc="BF86023E">
      <w:start w:val="1"/>
      <w:numFmt w:val="bullet"/>
      <w:lvlText w:val="o"/>
      <w:lvlJc w:val="left"/>
      <w:pPr>
        <w:ind w:left="3600" w:hanging="360"/>
      </w:pPr>
      <w:rPr>
        <w:rFonts w:ascii="Courier New" w:hAnsi="Courier New" w:hint="default"/>
      </w:rPr>
    </w:lvl>
    <w:lvl w:ilvl="5" w:tplc="7406939C">
      <w:start w:val="1"/>
      <w:numFmt w:val="bullet"/>
      <w:lvlText w:val=""/>
      <w:lvlJc w:val="left"/>
      <w:pPr>
        <w:ind w:left="4320" w:hanging="360"/>
      </w:pPr>
      <w:rPr>
        <w:rFonts w:ascii="Wingdings" w:hAnsi="Wingdings" w:hint="default"/>
      </w:rPr>
    </w:lvl>
    <w:lvl w:ilvl="6" w:tplc="48A0925A">
      <w:start w:val="1"/>
      <w:numFmt w:val="bullet"/>
      <w:lvlText w:val=""/>
      <w:lvlJc w:val="left"/>
      <w:pPr>
        <w:ind w:left="5040" w:hanging="360"/>
      </w:pPr>
      <w:rPr>
        <w:rFonts w:ascii="Symbol" w:hAnsi="Symbol" w:hint="default"/>
      </w:rPr>
    </w:lvl>
    <w:lvl w:ilvl="7" w:tplc="2014F028">
      <w:start w:val="1"/>
      <w:numFmt w:val="bullet"/>
      <w:lvlText w:val="o"/>
      <w:lvlJc w:val="left"/>
      <w:pPr>
        <w:ind w:left="5760" w:hanging="360"/>
      </w:pPr>
      <w:rPr>
        <w:rFonts w:ascii="Courier New" w:hAnsi="Courier New" w:hint="default"/>
      </w:rPr>
    </w:lvl>
    <w:lvl w:ilvl="8" w:tplc="DC6E1930">
      <w:start w:val="1"/>
      <w:numFmt w:val="bullet"/>
      <w:lvlText w:val=""/>
      <w:lvlJc w:val="left"/>
      <w:pPr>
        <w:ind w:left="6480" w:hanging="360"/>
      </w:pPr>
      <w:rPr>
        <w:rFonts w:ascii="Wingdings" w:hAnsi="Wingdings" w:hint="default"/>
      </w:rPr>
    </w:lvl>
  </w:abstractNum>
  <w:abstractNum w:abstractNumId="24" w15:restartNumberingAfterBreak="0">
    <w:nsid w:val="599E3C8B"/>
    <w:multiLevelType w:val="hybridMultilevel"/>
    <w:tmpl w:val="4A24D3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BB39A64"/>
    <w:multiLevelType w:val="hybridMultilevel"/>
    <w:tmpl w:val="FE4AEE2C"/>
    <w:lvl w:ilvl="0" w:tplc="B4DE2290">
      <w:start w:val="1"/>
      <w:numFmt w:val="bullet"/>
      <w:lvlText w:val=""/>
      <w:lvlJc w:val="left"/>
      <w:pPr>
        <w:ind w:left="720" w:hanging="360"/>
      </w:pPr>
      <w:rPr>
        <w:rFonts w:ascii="Symbol" w:hAnsi="Symbol" w:hint="default"/>
      </w:rPr>
    </w:lvl>
    <w:lvl w:ilvl="1" w:tplc="7A465578">
      <w:start w:val="1"/>
      <w:numFmt w:val="bullet"/>
      <w:lvlText w:val="o"/>
      <w:lvlJc w:val="left"/>
      <w:pPr>
        <w:ind w:left="1440" w:hanging="360"/>
      </w:pPr>
      <w:rPr>
        <w:rFonts w:ascii="Courier New" w:hAnsi="Courier New" w:hint="default"/>
      </w:rPr>
    </w:lvl>
    <w:lvl w:ilvl="2" w:tplc="4C500388">
      <w:start w:val="1"/>
      <w:numFmt w:val="bullet"/>
      <w:lvlText w:val=""/>
      <w:lvlJc w:val="left"/>
      <w:pPr>
        <w:ind w:left="2160" w:hanging="360"/>
      </w:pPr>
      <w:rPr>
        <w:rFonts w:ascii="Wingdings" w:hAnsi="Wingdings" w:hint="default"/>
      </w:rPr>
    </w:lvl>
    <w:lvl w:ilvl="3" w:tplc="DC18405C">
      <w:start w:val="1"/>
      <w:numFmt w:val="bullet"/>
      <w:lvlText w:val=""/>
      <w:lvlJc w:val="left"/>
      <w:pPr>
        <w:ind w:left="2880" w:hanging="360"/>
      </w:pPr>
      <w:rPr>
        <w:rFonts w:ascii="Symbol" w:hAnsi="Symbol" w:hint="default"/>
      </w:rPr>
    </w:lvl>
    <w:lvl w:ilvl="4" w:tplc="69CE652C">
      <w:start w:val="1"/>
      <w:numFmt w:val="bullet"/>
      <w:lvlText w:val="o"/>
      <w:lvlJc w:val="left"/>
      <w:pPr>
        <w:ind w:left="3600" w:hanging="360"/>
      </w:pPr>
      <w:rPr>
        <w:rFonts w:ascii="Courier New" w:hAnsi="Courier New" w:hint="default"/>
      </w:rPr>
    </w:lvl>
    <w:lvl w:ilvl="5" w:tplc="CFE88E2A">
      <w:start w:val="1"/>
      <w:numFmt w:val="bullet"/>
      <w:lvlText w:val=""/>
      <w:lvlJc w:val="left"/>
      <w:pPr>
        <w:ind w:left="4320" w:hanging="360"/>
      </w:pPr>
      <w:rPr>
        <w:rFonts w:ascii="Wingdings" w:hAnsi="Wingdings" w:hint="default"/>
      </w:rPr>
    </w:lvl>
    <w:lvl w:ilvl="6" w:tplc="7856E538">
      <w:start w:val="1"/>
      <w:numFmt w:val="bullet"/>
      <w:lvlText w:val=""/>
      <w:lvlJc w:val="left"/>
      <w:pPr>
        <w:ind w:left="5040" w:hanging="360"/>
      </w:pPr>
      <w:rPr>
        <w:rFonts w:ascii="Symbol" w:hAnsi="Symbol" w:hint="default"/>
      </w:rPr>
    </w:lvl>
    <w:lvl w:ilvl="7" w:tplc="4B404630">
      <w:start w:val="1"/>
      <w:numFmt w:val="bullet"/>
      <w:lvlText w:val="o"/>
      <w:lvlJc w:val="left"/>
      <w:pPr>
        <w:ind w:left="5760" w:hanging="360"/>
      </w:pPr>
      <w:rPr>
        <w:rFonts w:ascii="Courier New" w:hAnsi="Courier New" w:hint="default"/>
      </w:rPr>
    </w:lvl>
    <w:lvl w:ilvl="8" w:tplc="FC40C87A">
      <w:start w:val="1"/>
      <w:numFmt w:val="bullet"/>
      <w:lvlText w:val=""/>
      <w:lvlJc w:val="left"/>
      <w:pPr>
        <w:ind w:left="6480" w:hanging="360"/>
      </w:pPr>
      <w:rPr>
        <w:rFonts w:ascii="Wingdings" w:hAnsi="Wingdings" w:hint="default"/>
      </w:rPr>
    </w:lvl>
  </w:abstractNum>
  <w:abstractNum w:abstractNumId="26" w15:restartNumberingAfterBreak="0">
    <w:nsid w:val="5BCE2683"/>
    <w:multiLevelType w:val="hybridMultilevel"/>
    <w:tmpl w:val="5C522A82"/>
    <w:lvl w:ilvl="0" w:tplc="4802C618">
      <w:start w:val="1"/>
      <w:numFmt w:val="bullet"/>
      <w:lvlText w:val=""/>
      <w:lvlJc w:val="left"/>
      <w:pPr>
        <w:ind w:left="720" w:hanging="360"/>
      </w:pPr>
      <w:rPr>
        <w:rFonts w:ascii="Cambria Math" w:hAnsi="Cambria Math" w:hint="default"/>
      </w:rPr>
    </w:lvl>
    <w:lvl w:ilvl="1" w:tplc="0E3C6180">
      <w:start w:val="1"/>
      <w:numFmt w:val="bullet"/>
      <w:lvlText w:val="o"/>
      <w:lvlJc w:val="left"/>
      <w:pPr>
        <w:ind w:left="1440" w:hanging="360"/>
      </w:pPr>
      <w:rPr>
        <w:rFonts w:ascii="Times New Roman (Body CS)" w:hAnsi="Times New Roman (Body CS)" w:hint="default"/>
      </w:rPr>
    </w:lvl>
    <w:lvl w:ilvl="2" w:tplc="09E88EC0">
      <w:start w:val="1"/>
      <w:numFmt w:val="bullet"/>
      <w:lvlText w:val=""/>
      <w:lvlJc w:val="left"/>
      <w:pPr>
        <w:ind w:left="2160" w:hanging="360"/>
      </w:pPr>
      <w:rPr>
        <w:rFonts w:ascii="Arial" w:hAnsi="Arial" w:hint="default"/>
      </w:rPr>
    </w:lvl>
    <w:lvl w:ilvl="3" w:tplc="C6B459E6">
      <w:start w:val="1"/>
      <w:numFmt w:val="bullet"/>
      <w:lvlText w:val=""/>
      <w:lvlJc w:val="left"/>
      <w:pPr>
        <w:ind w:left="2880" w:hanging="360"/>
      </w:pPr>
      <w:rPr>
        <w:rFonts w:ascii="Cambria Math" w:hAnsi="Cambria Math" w:hint="default"/>
      </w:rPr>
    </w:lvl>
    <w:lvl w:ilvl="4" w:tplc="6422CAAA">
      <w:start w:val="1"/>
      <w:numFmt w:val="bullet"/>
      <w:lvlText w:val="o"/>
      <w:lvlJc w:val="left"/>
      <w:pPr>
        <w:ind w:left="3600" w:hanging="360"/>
      </w:pPr>
      <w:rPr>
        <w:rFonts w:ascii="Times New Roman (Body CS)" w:hAnsi="Times New Roman (Body CS)" w:hint="default"/>
      </w:rPr>
    </w:lvl>
    <w:lvl w:ilvl="5" w:tplc="8BCE0100">
      <w:start w:val="1"/>
      <w:numFmt w:val="bullet"/>
      <w:lvlText w:val=""/>
      <w:lvlJc w:val="left"/>
      <w:pPr>
        <w:ind w:left="4320" w:hanging="360"/>
      </w:pPr>
      <w:rPr>
        <w:rFonts w:ascii="Arial" w:hAnsi="Arial" w:hint="default"/>
      </w:rPr>
    </w:lvl>
    <w:lvl w:ilvl="6" w:tplc="DDC8C766">
      <w:start w:val="1"/>
      <w:numFmt w:val="bullet"/>
      <w:lvlText w:val=""/>
      <w:lvlJc w:val="left"/>
      <w:pPr>
        <w:ind w:left="5040" w:hanging="360"/>
      </w:pPr>
      <w:rPr>
        <w:rFonts w:ascii="Cambria Math" w:hAnsi="Cambria Math" w:hint="default"/>
      </w:rPr>
    </w:lvl>
    <w:lvl w:ilvl="7" w:tplc="49467240">
      <w:start w:val="1"/>
      <w:numFmt w:val="bullet"/>
      <w:lvlText w:val="o"/>
      <w:lvlJc w:val="left"/>
      <w:pPr>
        <w:ind w:left="5760" w:hanging="360"/>
      </w:pPr>
      <w:rPr>
        <w:rFonts w:ascii="Times New Roman (Body CS)" w:hAnsi="Times New Roman (Body CS)" w:hint="default"/>
      </w:rPr>
    </w:lvl>
    <w:lvl w:ilvl="8" w:tplc="68CE0124">
      <w:start w:val="1"/>
      <w:numFmt w:val="bullet"/>
      <w:lvlText w:val=""/>
      <w:lvlJc w:val="left"/>
      <w:pPr>
        <w:ind w:left="6480" w:hanging="360"/>
      </w:pPr>
      <w:rPr>
        <w:rFonts w:ascii="Arial" w:hAnsi="Arial" w:hint="default"/>
      </w:rPr>
    </w:lvl>
  </w:abstractNum>
  <w:abstractNum w:abstractNumId="27" w15:restartNumberingAfterBreak="0">
    <w:nsid w:val="5E5B09EA"/>
    <w:multiLevelType w:val="hybridMultilevel"/>
    <w:tmpl w:val="EF4CF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A75486"/>
    <w:multiLevelType w:val="hybridMultilevel"/>
    <w:tmpl w:val="ECD6762C"/>
    <w:lvl w:ilvl="0" w:tplc="0E34259A">
      <w:start w:val="1"/>
      <w:numFmt w:val="bullet"/>
      <w:lvlText w:val=""/>
      <w:lvlJc w:val="left"/>
      <w:pPr>
        <w:ind w:left="720" w:hanging="360"/>
      </w:pPr>
      <w:rPr>
        <w:rFonts w:ascii="Symbol" w:hAnsi="Symbol" w:hint="default"/>
      </w:rPr>
    </w:lvl>
    <w:lvl w:ilvl="1" w:tplc="08749DCC">
      <w:start w:val="1"/>
      <w:numFmt w:val="bullet"/>
      <w:lvlText w:val="o"/>
      <w:lvlJc w:val="left"/>
      <w:pPr>
        <w:ind w:left="1440" w:hanging="360"/>
      </w:pPr>
      <w:rPr>
        <w:rFonts w:ascii="Courier New" w:hAnsi="Courier New" w:hint="default"/>
      </w:rPr>
    </w:lvl>
    <w:lvl w:ilvl="2" w:tplc="20B87CD0">
      <w:start w:val="1"/>
      <w:numFmt w:val="bullet"/>
      <w:lvlText w:val=""/>
      <w:lvlJc w:val="left"/>
      <w:pPr>
        <w:ind w:left="2160" w:hanging="360"/>
      </w:pPr>
      <w:rPr>
        <w:rFonts w:ascii="Wingdings" w:hAnsi="Wingdings" w:hint="default"/>
      </w:rPr>
    </w:lvl>
    <w:lvl w:ilvl="3" w:tplc="A4409F02">
      <w:start w:val="1"/>
      <w:numFmt w:val="bullet"/>
      <w:lvlText w:val=""/>
      <w:lvlJc w:val="left"/>
      <w:pPr>
        <w:ind w:left="2880" w:hanging="360"/>
      </w:pPr>
      <w:rPr>
        <w:rFonts w:ascii="Symbol" w:hAnsi="Symbol" w:hint="default"/>
      </w:rPr>
    </w:lvl>
    <w:lvl w:ilvl="4" w:tplc="B4CC740E">
      <w:start w:val="1"/>
      <w:numFmt w:val="bullet"/>
      <w:lvlText w:val="o"/>
      <w:lvlJc w:val="left"/>
      <w:pPr>
        <w:ind w:left="3600" w:hanging="360"/>
      </w:pPr>
      <w:rPr>
        <w:rFonts w:ascii="Courier New" w:hAnsi="Courier New" w:hint="default"/>
      </w:rPr>
    </w:lvl>
    <w:lvl w:ilvl="5" w:tplc="966ACBBA">
      <w:start w:val="1"/>
      <w:numFmt w:val="bullet"/>
      <w:lvlText w:val=""/>
      <w:lvlJc w:val="left"/>
      <w:pPr>
        <w:ind w:left="4320" w:hanging="360"/>
      </w:pPr>
      <w:rPr>
        <w:rFonts w:ascii="Wingdings" w:hAnsi="Wingdings" w:hint="default"/>
      </w:rPr>
    </w:lvl>
    <w:lvl w:ilvl="6" w:tplc="2D487BF6">
      <w:start w:val="1"/>
      <w:numFmt w:val="bullet"/>
      <w:lvlText w:val=""/>
      <w:lvlJc w:val="left"/>
      <w:pPr>
        <w:ind w:left="5040" w:hanging="360"/>
      </w:pPr>
      <w:rPr>
        <w:rFonts w:ascii="Symbol" w:hAnsi="Symbol" w:hint="default"/>
      </w:rPr>
    </w:lvl>
    <w:lvl w:ilvl="7" w:tplc="EFFAE6F0">
      <w:start w:val="1"/>
      <w:numFmt w:val="bullet"/>
      <w:lvlText w:val="o"/>
      <w:lvlJc w:val="left"/>
      <w:pPr>
        <w:ind w:left="5760" w:hanging="360"/>
      </w:pPr>
      <w:rPr>
        <w:rFonts w:ascii="Courier New" w:hAnsi="Courier New" w:hint="default"/>
      </w:rPr>
    </w:lvl>
    <w:lvl w:ilvl="8" w:tplc="116C982A">
      <w:start w:val="1"/>
      <w:numFmt w:val="bullet"/>
      <w:lvlText w:val=""/>
      <w:lvlJc w:val="left"/>
      <w:pPr>
        <w:ind w:left="6480" w:hanging="360"/>
      </w:pPr>
      <w:rPr>
        <w:rFonts w:ascii="Wingdings" w:hAnsi="Wingdings" w:hint="default"/>
      </w:rPr>
    </w:lvl>
  </w:abstractNum>
  <w:abstractNum w:abstractNumId="29" w15:restartNumberingAfterBreak="0">
    <w:nsid w:val="61FE1E50"/>
    <w:multiLevelType w:val="hybridMultilevel"/>
    <w:tmpl w:val="53CAC212"/>
    <w:lvl w:ilvl="0" w:tplc="0C090001">
      <w:start w:val="1"/>
      <w:numFmt w:val="bullet"/>
      <w:lvlText w:val=""/>
      <w:lvlJc w:val="left"/>
      <w:pPr>
        <w:ind w:left="720" w:hanging="360"/>
      </w:pPr>
      <w:rPr>
        <w:rFonts w:ascii="Cambria Math" w:hAnsi="Cambria Math"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abstractNum w:abstractNumId="30" w15:restartNumberingAfterBreak="0">
    <w:nsid w:val="62CB40F9"/>
    <w:multiLevelType w:val="hybridMultilevel"/>
    <w:tmpl w:val="7DBE7C42"/>
    <w:lvl w:ilvl="0" w:tplc="C41012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39375F"/>
    <w:multiLevelType w:val="hybridMultilevel"/>
    <w:tmpl w:val="B0C292D4"/>
    <w:lvl w:ilvl="0" w:tplc="75B03B7E">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19571F"/>
    <w:multiLevelType w:val="hybridMultilevel"/>
    <w:tmpl w:val="1812E950"/>
    <w:lvl w:ilvl="0" w:tplc="0C090001">
      <w:start w:val="1"/>
      <w:numFmt w:val="bullet"/>
      <w:lvlText w:val=""/>
      <w:lvlJc w:val="left"/>
      <w:pPr>
        <w:ind w:left="360" w:hanging="360"/>
      </w:pPr>
      <w:rPr>
        <w:rFonts w:ascii="Cambria Math" w:hAnsi="Cambria Math" w:hint="default"/>
      </w:rPr>
    </w:lvl>
    <w:lvl w:ilvl="1" w:tplc="0C090003" w:tentative="1">
      <w:start w:val="1"/>
      <w:numFmt w:val="bullet"/>
      <w:lvlText w:val="o"/>
      <w:lvlJc w:val="left"/>
      <w:pPr>
        <w:ind w:left="1080" w:hanging="360"/>
      </w:pPr>
      <w:rPr>
        <w:rFonts w:ascii="Times New Roman (Body CS)" w:hAnsi="Times New Roman (Body CS)" w:cs="Times New Roman (Body CS)" w:hint="default"/>
      </w:rPr>
    </w:lvl>
    <w:lvl w:ilvl="2" w:tplc="0C090005" w:tentative="1">
      <w:start w:val="1"/>
      <w:numFmt w:val="bullet"/>
      <w:lvlText w:val=""/>
      <w:lvlJc w:val="left"/>
      <w:pPr>
        <w:ind w:left="1800" w:hanging="360"/>
      </w:pPr>
      <w:rPr>
        <w:rFonts w:ascii="Arial" w:hAnsi="Arial" w:hint="default"/>
      </w:rPr>
    </w:lvl>
    <w:lvl w:ilvl="3" w:tplc="0C090001" w:tentative="1">
      <w:start w:val="1"/>
      <w:numFmt w:val="bullet"/>
      <w:lvlText w:val=""/>
      <w:lvlJc w:val="left"/>
      <w:pPr>
        <w:ind w:left="2520" w:hanging="360"/>
      </w:pPr>
      <w:rPr>
        <w:rFonts w:ascii="Cambria Math" w:hAnsi="Cambria Math" w:hint="default"/>
      </w:rPr>
    </w:lvl>
    <w:lvl w:ilvl="4" w:tplc="0C090003" w:tentative="1">
      <w:start w:val="1"/>
      <w:numFmt w:val="bullet"/>
      <w:lvlText w:val="o"/>
      <w:lvlJc w:val="left"/>
      <w:pPr>
        <w:ind w:left="3240" w:hanging="360"/>
      </w:pPr>
      <w:rPr>
        <w:rFonts w:ascii="Times New Roman (Body CS)" w:hAnsi="Times New Roman (Body CS)" w:cs="Times New Roman (Body CS)" w:hint="default"/>
      </w:rPr>
    </w:lvl>
    <w:lvl w:ilvl="5" w:tplc="0C090005" w:tentative="1">
      <w:start w:val="1"/>
      <w:numFmt w:val="bullet"/>
      <w:lvlText w:val=""/>
      <w:lvlJc w:val="left"/>
      <w:pPr>
        <w:ind w:left="3960" w:hanging="360"/>
      </w:pPr>
      <w:rPr>
        <w:rFonts w:ascii="Arial" w:hAnsi="Arial" w:hint="default"/>
      </w:rPr>
    </w:lvl>
    <w:lvl w:ilvl="6" w:tplc="0C090001" w:tentative="1">
      <w:start w:val="1"/>
      <w:numFmt w:val="bullet"/>
      <w:lvlText w:val=""/>
      <w:lvlJc w:val="left"/>
      <w:pPr>
        <w:ind w:left="4680" w:hanging="360"/>
      </w:pPr>
      <w:rPr>
        <w:rFonts w:ascii="Cambria Math" w:hAnsi="Cambria Math" w:hint="default"/>
      </w:rPr>
    </w:lvl>
    <w:lvl w:ilvl="7" w:tplc="0C090003" w:tentative="1">
      <w:start w:val="1"/>
      <w:numFmt w:val="bullet"/>
      <w:lvlText w:val="o"/>
      <w:lvlJc w:val="left"/>
      <w:pPr>
        <w:ind w:left="5400" w:hanging="360"/>
      </w:pPr>
      <w:rPr>
        <w:rFonts w:ascii="Times New Roman (Body CS)" w:hAnsi="Times New Roman (Body CS)" w:cs="Times New Roman (Body CS)" w:hint="default"/>
      </w:rPr>
    </w:lvl>
    <w:lvl w:ilvl="8" w:tplc="0C090005" w:tentative="1">
      <w:start w:val="1"/>
      <w:numFmt w:val="bullet"/>
      <w:lvlText w:val=""/>
      <w:lvlJc w:val="left"/>
      <w:pPr>
        <w:ind w:left="6120" w:hanging="360"/>
      </w:pPr>
      <w:rPr>
        <w:rFonts w:ascii="Arial" w:hAnsi="Arial" w:hint="default"/>
      </w:rPr>
    </w:lvl>
  </w:abstractNum>
  <w:abstractNum w:abstractNumId="33" w15:restartNumberingAfterBreak="0">
    <w:nsid w:val="6F9E4A77"/>
    <w:multiLevelType w:val="hybridMultilevel"/>
    <w:tmpl w:val="E93E6FE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21C7C84"/>
    <w:multiLevelType w:val="hybridMultilevel"/>
    <w:tmpl w:val="A2729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15B894"/>
    <w:multiLevelType w:val="hybridMultilevel"/>
    <w:tmpl w:val="F0826192"/>
    <w:lvl w:ilvl="0" w:tplc="BC5A6C88">
      <w:start w:val="1"/>
      <w:numFmt w:val="bullet"/>
      <w:lvlText w:val=""/>
      <w:lvlJc w:val="left"/>
      <w:pPr>
        <w:ind w:left="720" w:hanging="360"/>
      </w:pPr>
      <w:rPr>
        <w:rFonts w:ascii="Symbol" w:hAnsi="Symbol" w:hint="default"/>
      </w:rPr>
    </w:lvl>
    <w:lvl w:ilvl="1" w:tplc="00FC1728">
      <w:start w:val="1"/>
      <w:numFmt w:val="bullet"/>
      <w:lvlText w:val="o"/>
      <w:lvlJc w:val="left"/>
      <w:pPr>
        <w:ind w:left="1440" w:hanging="360"/>
      </w:pPr>
      <w:rPr>
        <w:rFonts w:ascii="Courier New" w:hAnsi="Courier New" w:hint="default"/>
      </w:rPr>
    </w:lvl>
    <w:lvl w:ilvl="2" w:tplc="9D7641C6">
      <w:start w:val="1"/>
      <w:numFmt w:val="bullet"/>
      <w:lvlText w:val=""/>
      <w:lvlJc w:val="left"/>
      <w:pPr>
        <w:ind w:left="2160" w:hanging="360"/>
      </w:pPr>
      <w:rPr>
        <w:rFonts w:ascii="Wingdings" w:hAnsi="Wingdings" w:hint="default"/>
      </w:rPr>
    </w:lvl>
    <w:lvl w:ilvl="3" w:tplc="B964D964">
      <w:start w:val="1"/>
      <w:numFmt w:val="bullet"/>
      <w:lvlText w:val=""/>
      <w:lvlJc w:val="left"/>
      <w:pPr>
        <w:ind w:left="2880" w:hanging="360"/>
      </w:pPr>
      <w:rPr>
        <w:rFonts w:ascii="Symbol" w:hAnsi="Symbol" w:hint="default"/>
      </w:rPr>
    </w:lvl>
    <w:lvl w:ilvl="4" w:tplc="667E696E">
      <w:start w:val="1"/>
      <w:numFmt w:val="bullet"/>
      <w:lvlText w:val="o"/>
      <w:lvlJc w:val="left"/>
      <w:pPr>
        <w:ind w:left="3600" w:hanging="360"/>
      </w:pPr>
      <w:rPr>
        <w:rFonts w:ascii="Courier New" w:hAnsi="Courier New" w:hint="default"/>
      </w:rPr>
    </w:lvl>
    <w:lvl w:ilvl="5" w:tplc="3B628874">
      <w:start w:val="1"/>
      <w:numFmt w:val="bullet"/>
      <w:lvlText w:val=""/>
      <w:lvlJc w:val="left"/>
      <w:pPr>
        <w:ind w:left="4320" w:hanging="360"/>
      </w:pPr>
      <w:rPr>
        <w:rFonts w:ascii="Wingdings" w:hAnsi="Wingdings" w:hint="default"/>
      </w:rPr>
    </w:lvl>
    <w:lvl w:ilvl="6" w:tplc="2BCED1D8">
      <w:start w:val="1"/>
      <w:numFmt w:val="bullet"/>
      <w:lvlText w:val=""/>
      <w:lvlJc w:val="left"/>
      <w:pPr>
        <w:ind w:left="5040" w:hanging="360"/>
      </w:pPr>
      <w:rPr>
        <w:rFonts w:ascii="Symbol" w:hAnsi="Symbol" w:hint="default"/>
      </w:rPr>
    </w:lvl>
    <w:lvl w:ilvl="7" w:tplc="DAF444D8">
      <w:start w:val="1"/>
      <w:numFmt w:val="bullet"/>
      <w:lvlText w:val="o"/>
      <w:lvlJc w:val="left"/>
      <w:pPr>
        <w:ind w:left="5760" w:hanging="360"/>
      </w:pPr>
      <w:rPr>
        <w:rFonts w:ascii="Courier New" w:hAnsi="Courier New" w:hint="default"/>
      </w:rPr>
    </w:lvl>
    <w:lvl w:ilvl="8" w:tplc="8EA4C880">
      <w:start w:val="1"/>
      <w:numFmt w:val="bullet"/>
      <w:lvlText w:val=""/>
      <w:lvlJc w:val="left"/>
      <w:pPr>
        <w:ind w:left="6480" w:hanging="360"/>
      </w:pPr>
      <w:rPr>
        <w:rFonts w:ascii="Wingdings" w:hAnsi="Wingdings" w:hint="default"/>
      </w:rPr>
    </w:lvl>
  </w:abstractNum>
  <w:abstractNum w:abstractNumId="36" w15:restartNumberingAfterBreak="0">
    <w:nsid w:val="74E37F58"/>
    <w:multiLevelType w:val="hybridMultilevel"/>
    <w:tmpl w:val="4FA28998"/>
    <w:lvl w:ilvl="0" w:tplc="0C090001">
      <w:start w:val="1"/>
      <w:numFmt w:val="bullet"/>
      <w:lvlText w:val=""/>
      <w:lvlJc w:val="left"/>
      <w:pPr>
        <w:ind w:left="720" w:hanging="360"/>
      </w:pPr>
      <w:rPr>
        <w:rFonts w:ascii="Cambria Math" w:hAnsi="Cambria Math"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abstractNum w:abstractNumId="37" w15:restartNumberingAfterBreak="0">
    <w:nsid w:val="77F963ED"/>
    <w:multiLevelType w:val="hybridMultilevel"/>
    <w:tmpl w:val="15F4B9E4"/>
    <w:lvl w:ilvl="0" w:tplc="FB4E7C1E">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847759"/>
    <w:multiLevelType w:val="multilevel"/>
    <w:tmpl w:val="2260017E"/>
    <w:lvl w:ilvl="0">
      <w:start w:val="1"/>
      <w:numFmt w:val="decimal"/>
      <w:lvlText w:val="%1"/>
      <w:lvlJc w:val="left"/>
      <w:pPr>
        <w:ind w:left="432" w:hanging="432"/>
      </w:pPr>
    </w:lvl>
    <w:lvl w:ilvl="1">
      <w:start w:val="1"/>
      <w:numFmt w:val="decimal"/>
      <w:lvlText w:val="%1.%2"/>
      <w:lvlJc w:val="left"/>
      <w:pPr>
        <w:ind w:left="1007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AE60C33"/>
    <w:multiLevelType w:val="hybridMultilevel"/>
    <w:tmpl w:val="83BC3EAC"/>
    <w:lvl w:ilvl="0" w:tplc="D1D68F54">
      <w:start w:val="1"/>
      <w:numFmt w:val="bullet"/>
      <w:lvlText w:val=""/>
      <w:lvlJc w:val="left"/>
      <w:pPr>
        <w:ind w:left="720" w:hanging="360"/>
      </w:pPr>
      <w:rPr>
        <w:rFonts w:ascii="Symbol" w:hAnsi="Symbol" w:hint="default"/>
      </w:rPr>
    </w:lvl>
    <w:lvl w:ilvl="1" w:tplc="2F4C02D8">
      <w:start w:val="1"/>
      <w:numFmt w:val="bullet"/>
      <w:lvlText w:val="o"/>
      <w:lvlJc w:val="left"/>
      <w:pPr>
        <w:ind w:left="1440" w:hanging="360"/>
      </w:pPr>
      <w:rPr>
        <w:rFonts w:ascii="Courier New" w:hAnsi="Courier New" w:hint="default"/>
      </w:rPr>
    </w:lvl>
    <w:lvl w:ilvl="2" w:tplc="840E6E3E">
      <w:start w:val="1"/>
      <w:numFmt w:val="bullet"/>
      <w:lvlText w:val=""/>
      <w:lvlJc w:val="left"/>
      <w:pPr>
        <w:ind w:left="2160" w:hanging="360"/>
      </w:pPr>
      <w:rPr>
        <w:rFonts w:ascii="Wingdings" w:hAnsi="Wingdings" w:hint="default"/>
      </w:rPr>
    </w:lvl>
    <w:lvl w:ilvl="3" w:tplc="DE980B8C">
      <w:start w:val="1"/>
      <w:numFmt w:val="bullet"/>
      <w:lvlText w:val=""/>
      <w:lvlJc w:val="left"/>
      <w:pPr>
        <w:ind w:left="2880" w:hanging="360"/>
      </w:pPr>
      <w:rPr>
        <w:rFonts w:ascii="Symbol" w:hAnsi="Symbol" w:hint="default"/>
      </w:rPr>
    </w:lvl>
    <w:lvl w:ilvl="4" w:tplc="41084748">
      <w:start w:val="1"/>
      <w:numFmt w:val="bullet"/>
      <w:lvlText w:val="o"/>
      <w:lvlJc w:val="left"/>
      <w:pPr>
        <w:ind w:left="3600" w:hanging="360"/>
      </w:pPr>
      <w:rPr>
        <w:rFonts w:ascii="Courier New" w:hAnsi="Courier New" w:hint="default"/>
      </w:rPr>
    </w:lvl>
    <w:lvl w:ilvl="5" w:tplc="0C10FEC0">
      <w:start w:val="1"/>
      <w:numFmt w:val="bullet"/>
      <w:lvlText w:val=""/>
      <w:lvlJc w:val="left"/>
      <w:pPr>
        <w:ind w:left="4320" w:hanging="360"/>
      </w:pPr>
      <w:rPr>
        <w:rFonts w:ascii="Wingdings" w:hAnsi="Wingdings" w:hint="default"/>
      </w:rPr>
    </w:lvl>
    <w:lvl w:ilvl="6" w:tplc="948AEBE0">
      <w:start w:val="1"/>
      <w:numFmt w:val="bullet"/>
      <w:lvlText w:val=""/>
      <w:lvlJc w:val="left"/>
      <w:pPr>
        <w:ind w:left="5040" w:hanging="360"/>
      </w:pPr>
      <w:rPr>
        <w:rFonts w:ascii="Symbol" w:hAnsi="Symbol" w:hint="default"/>
      </w:rPr>
    </w:lvl>
    <w:lvl w:ilvl="7" w:tplc="A598419E">
      <w:start w:val="1"/>
      <w:numFmt w:val="bullet"/>
      <w:lvlText w:val="o"/>
      <w:lvlJc w:val="left"/>
      <w:pPr>
        <w:ind w:left="5760" w:hanging="360"/>
      </w:pPr>
      <w:rPr>
        <w:rFonts w:ascii="Courier New" w:hAnsi="Courier New" w:hint="default"/>
      </w:rPr>
    </w:lvl>
    <w:lvl w:ilvl="8" w:tplc="B5CCF0E8">
      <w:start w:val="1"/>
      <w:numFmt w:val="bullet"/>
      <w:lvlText w:val=""/>
      <w:lvlJc w:val="left"/>
      <w:pPr>
        <w:ind w:left="6480" w:hanging="360"/>
      </w:pPr>
      <w:rPr>
        <w:rFonts w:ascii="Wingdings" w:hAnsi="Wingdings" w:hint="default"/>
      </w:rPr>
    </w:lvl>
  </w:abstractNum>
  <w:abstractNum w:abstractNumId="40" w15:restartNumberingAfterBreak="0">
    <w:nsid w:val="7B665D36"/>
    <w:multiLevelType w:val="hybridMultilevel"/>
    <w:tmpl w:val="5246C49E"/>
    <w:lvl w:ilvl="0" w:tplc="2F02C850">
      <w:start w:val="7"/>
      <w:numFmt w:val="bullet"/>
      <w:lvlText w:val="-"/>
      <w:lvlJc w:val="left"/>
      <w:pPr>
        <w:ind w:left="720" w:hanging="360"/>
      </w:pPr>
      <w:rPr>
        <w:rFonts w:ascii="MS Gothic" w:eastAsiaTheme="minorHAnsi" w:hAnsi="MS Gothic" w:cstheme="minorBidi"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abstractNum w:abstractNumId="41" w15:restartNumberingAfterBreak="0">
    <w:nsid w:val="7C6C7FFB"/>
    <w:multiLevelType w:val="hybridMultilevel"/>
    <w:tmpl w:val="4FA26154"/>
    <w:lvl w:ilvl="0" w:tplc="0C090001">
      <w:start w:val="1"/>
      <w:numFmt w:val="bullet"/>
      <w:lvlText w:val=""/>
      <w:lvlJc w:val="left"/>
      <w:pPr>
        <w:ind w:left="360" w:hanging="360"/>
      </w:pPr>
      <w:rPr>
        <w:rFonts w:ascii="Cambria Math" w:hAnsi="Cambria Math" w:hint="default"/>
      </w:rPr>
    </w:lvl>
    <w:lvl w:ilvl="1" w:tplc="0C090001">
      <w:start w:val="1"/>
      <w:numFmt w:val="bullet"/>
      <w:lvlText w:val=""/>
      <w:lvlJc w:val="left"/>
      <w:pPr>
        <w:ind w:left="1080" w:hanging="360"/>
      </w:pPr>
      <w:rPr>
        <w:rFonts w:ascii="Cambria Math" w:hAnsi="Cambria Math" w:hint="default"/>
      </w:rPr>
    </w:lvl>
    <w:lvl w:ilvl="2" w:tplc="0C090005" w:tentative="1">
      <w:start w:val="1"/>
      <w:numFmt w:val="bullet"/>
      <w:lvlText w:val=""/>
      <w:lvlJc w:val="left"/>
      <w:pPr>
        <w:ind w:left="1800" w:hanging="360"/>
      </w:pPr>
      <w:rPr>
        <w:rFonts w:ascii="Arial" w:hAnsi="Arial" w:hint="default"/>
      </w:rPr>
    </w:lvl>
    <w:lvl w:ilvl="3" w:tplc="0C090001" w:tentative="1">
      <w:start w:val="1"/>
      <w:numFmt w:val="bullet"/>
      <w:lvlText w:val=""/>
      <w:lvlJc w:val="left"/>
      <w:pPr>
        <w:ind w:left="2520" w:hanging="360"/>
      </w:pPr>
      <w:rPr>
        <w:rFonts w:ascii="Cambria Math" w:hAnsi="Cambria Math" w:hint="default"/>
      </w:rPr>
    </w:lvl>
    <w:lvl w:ilvl="4" w:tplc="0C090003" w:tentative="1">
      <w:start w:val="1"/>
      <w:numFmt w:val="bullet"/>
      <w:lvlText w:val="o"/>
      <w:lvlJc w:val="left"/>
      <w:pPr>
        <w:ind w:left="3240" w:hanging="360"/>
      </w:pPr>
      <w:rPr>
        <w:rFonts w:ascii="Times New Roman (Body CS)" w:hAnsi="Times New Roman (Body CS)" w:cs="Times New Roman (Body CS)" w:hint="default"/>
      </w:rPr>
    </w:lvl>
    <w:lvl w:ilvl="5" w:tplc="0C090005" w:tentative="1">
      <w:start w:val="1"/>
      <w:numFmt w:val="bullet"/>
      <w:lvlText w:val=""/>
      <w:lvlJc w:val="left"/>
      <w:pPr>
        <w:ind w:left="3960" w:hanging="360"/>
      </w:pPr>
      <w:rPr>
        <w:rFonts w:ascii="Arial" w:hAnsi="Arial" w:hint="default"/>
      </w:rPr>
    </w:lvl>
    <w:lvl w:ilvl="6" w:tplc="0C090001" w:tentative="1">
      <w:start w:val="1"/>
      <w:numFmt w:val="bullet"/>
      <w:lvlText w:val=""/>
      <w:lvlJc w:val="left"/>
      <w:pPr>
        <w:ind w:left="4680" w:hanging="360"/>
      </w:pPr>
      <w:rPr>
        <w:rFonts w:ascii="Cambria Math" w:hAnsi="Cambria Math" w:hint="default"/>
      </w:rPr>
    </w:lvl>
    <w:lvl w:ilvl="7" w:tplc="0C090003" w:tentative="1">
      <w:start w:val="1"/>
      <w:numFmt w:val="bullet"/>
      <w:lvlText w:val="o"/>
      <w:lvlJc w:val="left"/>
      <w:pPr>
        <w:ind w:left="5400" w:hanging="360"/>
      </w:pPr>
      <w:rPr>
        <w:rFonts w:ascii="Times New Roman (Body CS)" w:hAnsi="Times New Roman (Body CS)" w:cs="Times New Roman (Body CS)" w:hint="default"/>
      </w:rPr>
    </w:lvl>
    <w:lvl w:ilvl="8" w:tplc="0C090005" w:tentative="1">
      <w:start w:val="1"/>
      <w:numFmt w:val="bullet"/>
      <w:lvlText w:val=""/>
      <w:lvlJc w:val="left"/>
      <w:pPr>
        <w:ind w:left="6120" w:hanging="360"/>
      </w:pPr>
      <w:rPr>
        <w:rFonts w:ascii="Arial" w:hAnsi="Arial" w:hint="default"/>
      </w:rPr>
    </w:lvl>
  </w:abstractNum>
  <w:abstractNum w:abstractNumId="42" w15:restartNumberingAfterBreak="0">
    <w:nsid w:val="7D0E43F0"/>
    <w:multiLevelType w:val="hybridMultilevel"/>
    <w:tmpl w:val="95566C9E"/>
    <w:lvl w:ilvl="0" w:tplc="0C090001">
      <w:start w:val="1"/>
      <w:numFmt w:val="bullet"/>
      <w:lvlText w:val=""/>
      <w:lvlJc w:val="left"/>
      <w:pPr>
        <w:ind w:left="720" w:hanging="360"/>
      </w:pPr>
      <w:rPr>
        <w:rFonts w:ascii="Cambria Math" w:hAnsi="Cambria Math" w:hint="default"/>
      </w:rPr>
    </w:lvl>
    <w:lvl w:ilvl="1" w:tplc="0C090003" w:tentative="1">
      <w:start w:val="1"/>
      <w:numFmt w:val="bullet"/>
      <w:lvlText w:val="o"/>
      <w:lvlJc w:val="left"/>
      <w:pPr>
        <w:ind w:left="1440" w:hanging="360"/>
      </w:pPr>
      <w:rPr>
        <w:rFonts w:ascii="Times New Roman (Body CS)" w:hAnsi="Times New Roman (Body CS)" w:cs="Times New Roman (Body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Cambria Math" w:hAnsi="Cambria Math" w:hint="default"/>
      </w:rPr>
    </w:lvl>
    <w:lvl w:ilvl="4" w:tplc="0C090003" w:tentative="1">
      <w:start w:val="1"/>
      <w:numFmt w:val="bullet"/>
      <w:lvlText w:val="o"/>
      <w:lvlJc w:val="left"/>
      <w:pPr>
        <w:ind w:left="3600" w:hanging="360"/>
      </w:pPr>
      <w:rPr>
        <w:rFonts w:ascii="Times New Roman (Body CS)" w:hAnsi="Times New Roman (Body CS)" w:cs="Times New Roman (Body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Cambria Math" w:hAnsi="Cambria Math" w:hint="default"/>
      </w:rPr>
    </w:lvl>
    <w:lvl w:ilvl="7" w:tplc="0C090003" w:tentative="1">
      <w:start w:val="1"/>
      <w:numFmt w:val="bullet"/>
      <w:lvlText w:val="o"/>
      <w:lvlJc w:val="left"/>
      <w:pPr>
        <w:ind w:left="5760" w:hanging="360"/>
      </w:pPr>
      <w:rPr>
        <w:rFonts w:ascii="Times New Roman (Body CS)" w:hAnsi="Times New Roman (Body CS)" w:cs="Times New Roman (Body CS)" w:hint="default"/>
      </w:rPr>
    </w:lvl>
    <w:lvl w:ilvl="8" w:tplc="0C090005" w:tentative="1">
      <w:start w:val="1"/>
      <w:numFmt w:val="bullet"/>
      <w:lvlText w:val=""/>
      <w:lvlJc w:val="left"/>
      <w:pPr>
        <w:ind w:left="6480" w:hanging="360"/>
      </w:pPr>
      <w:rPr>
        <w:rFonts w:ascii="Arial" w:hAnsi="Arial" w:hint="default"/>
      </w:rPr>
    </w:lvl>
  </w:abstractNum>
  <w:num w:numId="1" w16cid:durableId="233246541">
    <w:abstractNumId w:val="8"/>
  </w:num>
  <w:num w:numId="2" w16cid:durableId="874848630">
    <w:abstractNumId w:val="4"/>
  </w:num>
  <w:num w:numId="3" w16cid:durableId="1520660207">
    <w:abstractNumId w:val="21"/>
  </w:num>
  <w:num w:numId="4" w16cid:durableId="488133612">
    <w:abstractNumId w:val="38"/>
  </w:num>
  <w:num w:numId="5" w16cid:durableId="1406610404">
    <w:abstractNumId w:val="30"/>
  </w:num>
  <w:num w:numId="6" w16cid:durableId="1941255312">
    <w:abstractNumId w:val="36"/>
  </w:num>
  <w:num w:numId="7" w16cid:durableId="856388202">
    <w:abstractNumId w:val="14"/>
  </w:num>
  <w:num w:numId="8" w16cid:durableId="802771740">
    <w:abstractNumId w:val="13"/>
  </w:num>
  <w:num w:numId="9" w16cid:durableId="860314495">
    <w:abstractNumId w:val="10"/>
  </w:num>
  <w:num w:numId="10" w16cid:durableId="1805469581">
    <w:abstractNumId w:val="11"/>
  </w:num>
  <w:num w:numId="11" w16cid:durableId="900945703">
    <w:abstractNumId w:val="26"/>
  </w:num>
  <w:num w:numId="12" w16cid:durableId="1271738002">
    <w:abstractNumId w:val="24"/>
  </w:num>
  <w:num w:numId="13" w16cid:durableId="1506281373">
    <w:abstractNumId w:val="20"/>
  </w:num>
  <w:num w:numId="14" w16cid:durableId="842623464">
    <w:abstractNumId w:val="32"/>
  </w:num>
  <w:num w:numId="15" w16cid:durableId="878739255">
    <w:abstractNumId w:val="41"/>
  </w:num>
  <w:num w:numId="16" w16cid:durableId="917136919">
    <w:abstractNumId w:val="29"/>
  </w:num>
  <w:num w:numId="17" w16cid:durableId="1178083336">
    <w:abstractNumId w:val="42"/>
  </w:num>
  <w:num w:numId="18" w16cid:durableId="51856492">
    <w:abstractNumId w:val="19"/>
  </w:num>
  <w:num w:numId="19" w16cid:durableId="880362545">
    <w:abstractNumId w:val="2"/>
  </w:num>
  <w:num w:numId="20" w16cid:durableId="1126579646">
    <w:abstractNumId w:val="3"/>
  </w:num>
  <w:num w:numId="21" w16cid:durableId="1563980640">
    <w:abstractNumId w:val="40"/>
  </w:num>
  <w:num w:numId="22" w16cid:durableId="111674773">
    <w:abstractNumId w:val="6"/>
  </w:num>
  <w:num w:numId="23" w16cid:durableId="1458065603">
    <w:abstractNumId w:val="7"/>
  </w:num>
  <w:num w:numId="24" w16cid:durableId="547226212">
    <w:abstractNumId w:val="12"/>
  </w:num>
  <w:num w:numId="25" w16cid:durableId="2007203577">
    <w:abstractNumId w:val="9"/>
  </w:num>
  <w:num w:numId="26" w16cid:durableId="1572815290">
    <w:abstractNumId w:val="17"/>
  </w:num>
  <w:num w:numId="27" w16cid:durableId="984312939">
    <w:abstractNumId w:val="15"/>
  </w:num>
  <w:num w:numId="28" w16cid:durableId="557130684">
    <w:abstractNumId w:val="9"/>
  </w:num>
  <w:num w:numId="29" w16cid:durableId="447890284">
    <w:abstractNumId w:val="9"/>
  </w:num>
  <w:num w:numId="30" w16cid:durableId="1364789416">
    <w:abstractNumId w:val="9"/>
  </w:num>
  <w:num w:numId="31" w16cid:durableId="1089540322">
    <w:abstractNumId w:val="23"/>
  </w:num>
  <w:num w:numId="32" w16cid:durableId="1387879774">
    <w:abstractNumId w:val="18"/>
  </w:num>
  <w:num w:numId="33" w16cid:durableId="520436641">
    <w:abstractNumId w:val="35"/>
  </w:num>
  <w:num w:numId="34" w16cid:durableId="1142887693">
    <w:abstractNumId w:val="39"/>
  </w:num>
  <w:num w:numId="35" w16cid:durableId="1409957896">
    <w:abstractNumId w:val="0"/>
  </w:num>
  <w:num w:numId="36" w16cid:durableId="1033534057">
    <w:abstractNumId w:val="28"/>
  </w:num>
  <w:num w:numId="37" w16cid:durableId="1318339022">
    <w:abstractNumId w:val="1"/>
  </w:num>
  <w:num w:numId="38" w16cid:durableId="956136735">
    <w:abstractNumId w:val="25"/>
  </w:num>
  <w:num w:numId="39" w16cid:durableId="1562984206">
    <w:abstractNumId w:val="27"/>
  </w:num>
  <w:num w:numId="40" w16cid:durableId="978681530">
    <w:abstractNumId w:val="16"/>
  </w:num>
  <w:num w:numId="41" w16cid:durableId="1781950015">
    <w:abstractNumId w:val="33"/>
  </w:num>
  <w:num w:numId="42" w16cid:durableId="1133445841">
    <w:abstractNumId w:val="34"/>
  </w:num>
  <w:num w:numId="43" w16cid:durableId="1098791765">
    <w:abstractNumId w:val="22"/>
  </w:num>
  <w:num w:numId="44" w16cid:durableId="1784615905">
    <w:abstractNumId w:val="31"/>
  </w:num>
  <w:num w:numId="45" w16cid:durableId="1152059068">
    <w:abstractNumId w:val="9"/>
  </w:num>
  <w:num w:numId="46" w16cid:durableId="243270187">
    <w:abstractNumId w:val="37"/>
  </w:num>
  <w:num w:numId="47" w16cid:durableId="1263877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EED"/>
    <w:rsid w:val="0000022C"/>
    <w:rsid w:val="000009F3"/>
    <w:rsid w:val="00000B90"/>
    <w:rsid w:val="00000B95"/>
    <w:rsid w:val="00000BF9"/>
    <w:rsid w:val="00001195"/>
    <w:rsid w:val="000014C9"/>
    <w:rsid w:val="000014D1"/>
    <w:rsid w:val="000016DC"/>
    <w:rsid w:val="0000173C"/>
    <w:rsid w:val="00001931"/>
    <w:rsid w:val="00001957"/>
    <w:rsid w:val="000019EF"/>
    <w:rsid w:val="00001AE5"/>
    <w:rsid w:val="00001CB6"/>
    <w:rsid w:val="00001FE8"/>
    <w:rsid w:val="000024F2"/>
    <w:rsid w:val="000029A2"/>
    <w:rsid w:val="00002B3A"/>
    <w:rsid w:val="00002B83"/>
    <w:rsid w:val="00002BBF"/>
    <w:rsid w:val="00002BF3"/>
    <w:rsid w:val="00003829"/>
    <w:rsid w:val="000038A6"/>
    <w:rsid w:val="00003C9C"/>
    <w:rsid w:val="000041CB"/>
    <w:rsid w:val="000047C8"/>
    <w:rsid w:val="00004A47"/>
    <w:rsid w:val="00004B6E"/>
    <w:rsid w:val="00004FE5"/>
    <w:rsid w:val="000050CF"/>
    <w:rsid w:val="00005A4B"/>
    <w:rsid w:val="00005D76"/>
    <w:rsid w:val="00005E88"/>
    <w:rsid w:val="00005F4A"/>
    <w:rsid w:val="00006082"/>
    <w:rsid w:val="0000645C"/>
    <w:rsid w:val="00006BD5"/>
    <w:rsid w:val="000070F9"/>
    <w:rsid w:val="000071A3"/>
    <w:rsid w:val="000074E0"/>
    <w:rsid w:val="000077AA"/>
    <w:rsid w:val="000078E4"/>
    <w:rsid w:val="00007FB9"/>
    <w:rsid w:val="00010060"/>
    <w:rsid w:val="0001067C"/>
    <w:rsid w:val="0001083D"/>
    <w:rsid w:val="00010A5A"/>
    <w:rsid w:val="00010A89"/>
    <w:rsid w:val="00011717"/>
    <w:rsid w:val="00011768"/>
    <w:rsid w:val="00011990"/>
    <w:rsid w:val="00011AB2"/>
    <w:rsid w:val="00011CD9"/>
    <w:rsid w:val="0001208B"/>
    <w:rsid w:val="00012451"/>
    <w:rsid w:val="000124CA"/>
    <w:rsid w:val="00012896"/>
    <w:rsid w:val="000128E6"/>
    <w:rsid w:val="00012B12"/>
    <w:rsid w:val="00012C88"/>
    <w:rsid w:val="00012F3B"/>
    <w:rsid w:val="000133DF"/>
    <w:rsid w:val="0001372B"/>
    <w:rsid w:val="00013846"/>
    <w:rsid w:val="000138D4"/>
    <w:rsid w:val="00013B0F"/>
    <w:rsid w:val="00014087"/>
    <w:rsid w:val="00014170"/>
    <w:rsid w:val="000141C7"/>
    <w:rsid w:val="0001467C"/>
    <w:rsid w:val="00014FA4"/>
    <w:rsid w:val="0001518F"/>
    <w:rsid w:val="0001540E"/>
    <w:rsid w:val="000154E3"/>
    <w:rsid w:val="00015779"/>
    <w:rsid w:val="00015D9B"/>
    <w:rsid w:val="00015DC4"/>
    <w:rsid w:val="00015F18"/>
    <w:rsid w:val="0001600E"/>
    <w:rsid w:val="00016B6E"/>
    <w:rsid w:val="00016C33"/>
    <w:rsid w:val="0001704B"/>
    <w:rsid w:val="00017149"/>
    <w:rsid w:val="0001731A"/>
    <w:rsid w:val="0001756E"/>
    <w:rsid w:val="0001765C"/>
    <w:rsid w:val="00017CA2"/>
    <w:rsid w:val="0002019D"/>
    <w:rsid w:val="0002034A"/>
    <w:rsid w:val="00020705"/>
    <w:rsid w:val="000209F4"/>
    <w:rsid w:val="00020F0A"/>
    <w:rsid w:val="000217A4"/>
    <w:rsid w:val="000221D7"/>
    <w:rsid w:val="000225B4"/>
    <w:rsid w:val="000228E3"/>
    <w:rsid w:val="00022D94"/>
    <w:rsid w:val="00023B1C"/>
    <w:rsid w:val="00023C18"/>
    <w:rsid w:val="00023C2A"/>
    <w:rsid w:val="00023E3C"/>
    <w:rsid w:val="0002402F"/>
    <w:rsid w:val="00024160"/>
    <w:rsid w:val="00024995"/>
    <w:rsid w:val="00024D90"/>
    <w:rsid w:val="00024FF5"/>
    <w:rsid w:val="000250B1"/>
    <w:rsid w:val="000250E9"/>
    <w:rsid w:val="00025265"/>
    <w:rsid w:val="00025604"/>
    <w:rsid w:val="00025C9D"/>
    <w:rsid w:val="0002605C"/>
    <w:rsid w:val="00026196"/>
    <w:rsid w:val="000262FC"/>
    <w:rsid w:val="00026384"/>
    <w:rsid w:val="000267FD"/>
    <w:rsid w:val="00027073"/>
    <w:rsid w:val="000270CE"/>
    <w:rsid w:val="0002720B"/>
    <w:rsid w:val="00027630"/>
    <w:rsid w:val="000277BE"/>
    <w:rsid w:val="00027A30"/>
    <w:rsid w:val="00027A43"/>
    <w:rsid w:val="000300AB"/>
    <w:rsid w:val="0003087C"/>
    <w:rsid w:val="00030890"/>
    <w:rsid w:val="00030990"/>
    <w:rsid w:val="000311B1"/>
    <w:rsid w:val="00031222"/>
    <w:rsid w:val="000315EB"/>
    <w:rsid w:val="0003170E"/>
    <w:rsid w:val="00031764"/>
    <w:rsid w:val="00031AF0"/>
    <w:rsid w:val="00031B9E"/>
    <w:rsid w:val="00031E6B"/>
    <w:rsid w:val="000327E3"/>
    <w:rsid w:val="00032D6B"/>
    <w:rsid w:val="00032FA2"/>
    <w:rsid w:val="00033598"/>
    <w:rsid w:val="000337CE"/>
    <w:rsid w:val="000338E8"/>
    <w:rsid w:val="00033B2E"/>
    <w:rsid w:val="00033FC9"/>
    <w:rsid w:val="00034299"/>
    <w:rsid w:val="000342FD"/>
    <w:rsid w:val="000343E4"/>
    <w:rsid w:val="00034665"/>
    <w:rsid w:val="000347D4"/>
    <w:rsid w:val="00034A94"/>
    <w:rsid w:val="00034DCF"/>
    <w:rsid w:val="00034DD3"/>
    <w:rsid w:val="00034DEB"/>
    <w:rsid w:val="0003562A"/>
    <w:rsid w:val="00035746"/>
    <w:rsid w:val="00035B16"/>
    <w:rsid w:val="00035B66"/>
    <w:rsid w:val="000368E2"/>
    <w:rsid w:val="000369AE"/>
    <w:rsid w:val="00036ADA"/>
    <w:rsid w:val="00036EE8"/>
    <w:rsid w:val="00037199"/>
    <w:rsid w:val="0003730A"/>
    <w:rsid w:val="000374A3"/>
    <w:rsid w:val="000375E6"/>
    <w:rsid w:val="00037D3F"/>
    <w:rsid w:val="00037E76"/>
    <w:rsid w:val="00040367"/>
    <w:rsid w:val="0004047C"/>
    <w:rsid w:val="00040BDF"/>
    <w:rsid w:val="00040EF8"/>
    <w:rsid w:val="00041452"/>
    <w:rsid w:val="00041869"/>
    <w:rsid w:val="00041A2B"/>
    <w:rsid w:val="00042027"/>
    <w:rsid w:val="00042153"/>
    <w:rsid w:val="00042164"/>
    <w:rsid w:val="000422BC"/>
    <w:rsid w:val="000423BB"/>
    <w:rsid w:val="00042631"/>
    <w:rsid w:val="00042856"/>
    <w:rsid w:val="00042B6A"/>
    <w:rsid w:val="00042BEA"/>
    <w:rsid w:val="00042E54"/>
    <w:rsid w:val="00043039"/>
    <w:rsid w:val="000433DE"/>
    <w:rsid w:val="00043932"/>
    <w:rsid w:val="0004402D"/>
    <w:rsid w:val="000442CB"/>
    <w:rsid w:val="0004450E"/>
    <w:rsid w:val="00044648"/>
    <w:rsid w:val="000446AB"/>
    <w:rsid w:val="00044B84"/>
    <w:rsid w:val="00044BF7"/>
    <w:rsid w:val="00044FC9"/>
    <w:rsid w:val="0004521C"/>
    <w:rsid w:val="00045818"/>
    <w:rsid w:val="000458A7"/>
    <w:rsid w:val="00045B55"/>
    <w:rsid w:val="00045B82"/>
    <w:rsid w:val="00045D9A"/>
    <w:rsid w:val="00045DA6"/>
    <w:rsid w:val="00045F74"/>
    <w:rsid w:val="000466DD"/>
    <w:rsid w:val="00046B2A"/>
    <w:rsid w:val="00046E5C"/>
    <w:rsid w:val="00047296"/>
    <w:rsid w:val="00047356"/>
    <w:rsid w:val="0004780C"/>
    <w:rsid w:val="000479B6"/>
    <w:rsid w:val="00047A42"/>
    <w:rsid w:val="0005029B"/>
    <w:rsid w:val="00050596"/>
    <w:rsid w:val="00050E4B"/>
    <w:rsid w:val="00051BA2"/>
    <w:rsid w:val="00051BB1"/>
    <w:rsid w:val="00051D92"/>
    <w:rsid w:val="00051FF0"/>
    <w:rsid w:val="00052018"/>
    <w:rsid w:val="0005226F"/>
    <w:rsid w:val="00052DE5"/>
    <w:rsid w:val="00052DE9"/>
    <w:rsid w:val="00053124"/>
    <w:rsid w:val="000532D5"/>
    <w:rsid w:val="00054092"/>
    <w:rsid w:val="000542D9"/>
    <w:rsid w:val="00054447"/>
    <w:rsid w:val="0005459B"/>
    <w:rsid w:val="000547AF"/>
    <w:rsid w:val="00054BF7"/>
    <w:rsid w:val="00054DFD"/>
    <w:rsid w:val="0005521A"/>
    <w:rsid w:val="00055225"/>
    <w:rsid w:val="0005523E"/>
    <w:rsid w:val="000552AD"/>
    <w:rsid w:val="00055707"/>
    <w:rsid w:val="00055B53"/>
    <w:rsid w:val="00055CAE"/>
    <w:rsid w:val="00055EAF"/>
    <w:rsid w:val="00055F0B"/>
    <w:rsid w:val="00056252"/>
    <w:rsid w:val="0005632F"/>
    <w:rsid w:val="00056330"/>
    <w:rsid w:val="000568DD"/>
    <w:rsid w:val="00056904"/>
    <w:rsid w:val="00057019"/>
    <w:rsid w:val="000573DF"/>
    <w:rsid w:val="000573E5"/>
    <w:rsid w:val="000575BE"/>
    <w:rsid w:val="000577AC"/>
    <w:rsid w:val="000577E2"/>
    <w:rsid w:val="00057A2C"/>
    <w:rsid w:val="00057B0B"/>
    <w:rsid w:val="00060497"/>
    <w:rsid w:val="000604BC"/>
    <w:rsid w:val="0006060E"/>
    <w:rsid w:val="00060E3C"/>
    <w:rsid w:val="00061108"/>
    <w:rsid w:val="000616CF"/>
    <w:rsid w:val="00061B05"/>
    <w:rsid w:val="00061C44"/>
    <w:rsid w:val="00061CCC"/>
    <w:rsid w:val="00061F74"/>
    <w:rsid w:val="000625AE"/>
    <w:rsid w:val="00062A57"/>
    <w:rsid w:val="00062D89"/>
    <w:rsid w:val="00062E00"/>
    <w:rsid w:val="00063284"/>
    <w:rsid w:val="00063405"/>
    <w:rsid w:val="00063484"/>
    <w:rsid w:val="000636EC"/>
    <w:rsid w:val="00063914"/>
    <w:rsid w:val="00063B6A"/>
    <w:rsid w:val="00063BF7"/>
    <w:rsid w:val="00063CCD"/>
    <w:rsid w:val="00063D48"/>
    <w:rsid w:val="00063F5C"/>
    <w:rsid w:val="000640C1"/>
    <w:rsid w:val="00064521"/>
    <w:rsid w:val="000645C7"/>
    <w:rsid w:val="0006472A"/>
    <w:rsid w:val="0006472D"/>
    <w:rsid w:val="00064848"/>
    <w:rsid w:val="000649DC"/>
    <w:rsid w:val="00064C17"/>
    <w:rsid w:val="00064D4F"/>
    <w:rsid w:val="00064F74"/>
    <w:rsid w:val="000650AC"/>
    <w:rsid w:val="0006579C"/>
    <w:rsid w:val="000660BE"/>
    <w:rsid w:val="000661BB"/>
    <w:rsid w:val="00066AB2"/>
    <w:rsid w:val="00066EA1"/>
    <w:rsid w:val="0006701B"/>
    <w:rsid w:val="00067325"/>
    <w:rsid w:val="00067360"/>
    <w:rsid w:val="000675AA"/>
    <w:rsid w:val="000676BD"/>
    <w:rsid w:val="00067722"/>
    <w:rsid w:val="00067A69"/>
    <w:rsid w:val="00067E9F"/>
    <w:rsid w:val="00067EBF"/>
    <w:rsid w:val="00067EF0"/>
    <w:rsid w:val="00070381"/>
    <w:rsid w:val="000707EB"/>
    <w:rsid w:val="00070ACB"/>
    <w:rsid w:val="00070B9D"/>
    <w:rsid w:val="00070C8B"/>
    <w:rsid w:val="00070FAA"/>
    <w:rsid w:val="0007101E"/>
    <w:rsid w:val="00071235"/>
    <w:rsid w:val="000714AA"/>
    <w:rsid w:val="0007152F"/>
    <w:rsid w:val="000716F5"/>
    <w:rsid w:val="00071D73"/>
    <w:rsid w:val="00071DD9"/>
    <w:rsid w:val="00071FCB"/>
    <w:rsid w:val="000721DD"/>
    <w:rsid w:val="00072728"/>
    <w:rsid w:val="000727A2"/>
    <w:rsid w:val="000729F5"/>
    <w:rsid w:val="00072B52"/>
    <w:rsid w:val="00072E96"/>
    <w:rsid w:val="00072F60"/>
    <w:rsid w:val="00073893"/>
    <w:rsid w:val="00073B60"/>
    <w:rsid w:val="00073FF6"/>
    <w:rsid w:val="0007423A"/>
    <w:rsid w:val="00074582"/>
    <w:rsid w:val="00074615"/>
    <w:rsid w:val="0007480E"/>
    <w:rsid w:val="00074A74"/>
    <w:rsid w:val="00074C29"/>
    <w:rsid w:val="00074C9E"/>
    <w:rsid w:val="00074F99"/>
    <w:rsid w:val="0007511A"/>
    <w:rsid w:val="00075579"/>
    <w:rsid w:val="0007562C"/>
    <w:rsid w:val="00075787"/>
    <w:rsid w:val="00075817"/>
    <w:rsid w:val="00075958"/>
    <w:rsid w:val="000759C0"/>
    <w:rsid w:val="00075F9C"/>
    <w:rsid w:val="00076075"/>
    <w:rsid w:val="00076615"/>
    <w:rsid w:val="00076B93"/>
    <w:rsid w:val="00076E9E"/>
    <w:rsid w:val="000776A0"/>
    <w:rsid w:val="000777AF"/>
    <w:rsid w:val="00077DFD"/>
    <w:rsid w:val="000802DB"/>
    <w:rsid w:val="00080456"/>
    <w:rsid w:val="00080614"/>
    <w:rsid w:val="00080645"/>
    <w:rsid w:val="0008070D"/>
    <w:rsid w:val="000812FD"/>
    <w:rsid w:val="000813D1"/>
    <w:rsid w:val="00081632"/>
    <w:rsid w:val="00081D74"/>
    <w:rsid w:val="000821DD"/>
    <w:rsid w:val="0008236C"/>
    <w:rsid w:val="0008290B"/>
    <w:rsid w:val="00082B08"/>
    <w:rsid w:val="00082BDE"/>
    <w:rsid w:val="00082BF6"/>
    <w:rsid w:val="00082CBA"/>
    <w:rsid w:val="00082D5E"/>
    <w:rsid w:val="0008368B"/>
    <w:rsid w:val="000836EF"/>
    <w:rsid w:val="00084271"/>
    <w:rsid w:val="00084297"/>
    <w:rsid w:val="000843C0"/>
    <w:rsid w:val="000844C0"/>
    <w:rsid w:val="000845FC"/>
    <w:rsid w:val="00084666"/>
    <w:rsid w:val="0008468D"/>
    <w:rsid w:val="00084A29"/>
    <w:rsid w:val="00084C2A"/>
    <w:rsid w:val="000851EC"/>
    <w:rsid w:val="00085285"/>
    <w:rsid w:val="0008529F"/>
    <w:rsid w:val="000855C5"/>
    <w:rsid w:val="000857C4"/>
    <w:rsid w:val="000865EA"/>
    <w:rsid w:val="00086885"/>
    <w:rsid w:val="00086E59"/>
    <w:rsid w:val="00086EC4"/>
    <w:rsid w:val="00086FD2"/>
    <w:rsid w:val="0008720E"/>
    <w:rsid w:val="00087786"/>
    <w:rsid w:val="000877EC"/>
    <w:rsid w:val="00087DE5"/>
    <w:rsid w:val="000901F9"/>
    <w:rsid w:val="00090323"/>
    <w:rsid w:val="00090F06"/>
    <w:rsid w:val="0009186D"/>
    <w:rsid w:val="00091D15"/>
    <w:rsid w:val="00091D7D"/>
    <w:rsid w:val="00091ED7"/>
    <w:rsid w:val="00092057"/>
    <w:rsid w:val="00092378"/>
    <w:rsid w:val="0009254F"/>
    <w:rsid w:val="000927C5"/>
    <w:rsid w:val="000927E3"/>
    <w:rsid w:val="00092944"/>
    <w:rsid w:val="00092D19"/>
    <w:rsid w:val="00092E7A"/>
    <w:rsid w:val="00092F81"/>
    <w:rsid w:val="00093003"/>
    <w:rsid w:val="00093941"/>
    <w:rsid w:val="00093B2A"/>
    <w:rsid w:val="00093D60"/>
    <w:rsid w:val="00094A84"/>
    <w:rsid w:val="00094F9D"/>
    <w:rsid w:val="00095068"/>
    <w:rsid w:val="000950C7"/>
    <w:rsid w:val="00095105"/>
    <w:rsid w:val="00095730"/>
    <w:rsid w:val="00095A6B"/>
    <w:rsid w:val="00095DAC"/>
    <w:rsid w:val="00095F4D"/>
    <w:rsid w:val="00096251"/>
    <w:rsid w:val="0009673F"/>
    <w:rsid w:val="000968E9"/>
    <w:rsid w:val="00097451"/>
    <w:rsid w:val="00097731"/>
    <w:rsid w:val="00097A02"/>
    <w:rsid w:val="00097BC8"/>
    <w:rsid w:val="000A04FF"/>
    <w:rsid w:val="000A07F9"/>
    <w:rsid w:val="000A0889"/>
    <w:rsid w:val="000A1168"/>
    <w:rsid w:val="000A13F0"/>
    <w:rsid w:val="000A159C"/>
    <w:rsid w:val="000A1653"/>
    <w:rsid w:val="000A19B4"/>
    <w:rsid w:val="000A1B56"/>
    <w:rsid w:val="000A1C64"/>
    <w:rsid w:val="000A1D15"/>
    <w:rsid w:val="000A1F11"/>
    <w:rsid w:val="000A207A"/>
    <w:rsid w:val="000A23E9"/>
    <w:rsid w:val="000A2633"/>
    <w:rsid w:val="000A2715"/>
    <w:rsid w:val="000A297F"/>
    <w:rsid w:val="000A2A65"/>
    <w:rsid w:val="000A2D83"/>
    <w:rsid w:val="000A2EBD"/>
    <w:rsid w:val="000A3037"/>
    <w:rsid w:val="000A3125"/>
    <w:rsid w:val="000A314E"/>
    <w:rsid w:val="000A31AC"/>
    <w:rsid w:val="000A3376"/>
    <w:rsid w:val="000A35BD"/>
    <w:rsid w:val="000A3A96"/>
    <w:rsid w:val="000A40DA"/>
    <w:rsid w:val="000A41C2"/>
    <w:rsid w:val="000A4302"/>
    <w:rsid w:val="000A486B"/>
    <w:rsid w:val="000A4976"/>
    <w:rsid w:val="000A4B60"/>
    <w:rsid w:val="000A4CA3"/>
    <w:rsid w:val="000A5122"/>
    <w:rsid w:val="000A52B4"/>
    <w:rsid w:val="000A52BB"/>
    <w:rsid w:val="000A5967"/>
    <w:rsid w:val="000A5A1B"/>
    <w:rsid w:val="000A643E"/>
    <w:rsid w:val="000A6440"/>
    <w:rsid w:val="000A6573"/>
    <w:rsid w:val="000A67E4"/>
    <w:rsid w:val="000A6812"/>
    <w:rsid w:val="000A6D76"/>
    <w:rsid w:val="000A708C"/>
    <w:rsid w:val="000A75CE"/>
    <w:rsid w:val="000A7899"/>
    <w:rsid w:val="000A7D3F"/>
    <w:rsid w:val="000A7D6F"/>
    <w:rsid w:val="000A7F80"/>
    <w:rsid w:val="000B00BC"/>
    <w:rsid w:val="000B0201"/>
    <w:rsid w:val="000B07AA"/>
    <w:rsid w:val="000B0C5E"/>
    <w:rsid w:val="000B0E11"/>
    <w:rsid w:val="000B0EB3"/>
    <w:rsid w:val="000B13D1"/>
    <w:rsid w:val="000B14CB"/>
    <w:rsid w:val="000B168D"/>
    <w:rsid w:val="000B2058"/>
    <w:rsid w:val="000B206F"/>
    <w:rsid w:val="000B2792"/>
    <w:rsid w:val="000B27C5"/>
    <w:rsid w:val="000B2911"/>
    <w:rsid w:val="000B2A9C"/>
    <w:rsid w:val="000B2AC6"/>
    <w:rsid w:val="000B2DD5"/>
    <w:rsid w:val="000B3004"/>
    <w:rsid w:val="000B3005"/>
    <w:rsid w:val="000B3097"/>
    <w:rsid w:val="000B3141"/>
    <w:rsid w:val="000B359D"/>
    <w:rsid w:val="000B39A3"/>
    <w:rsid w:val="000B3A0A"/>
    <w:rsid w:val="000B3B15"/>
    <w:rsid w:val="000B3D2F"/>
    <w:rsid w:val="000B3FFA"/>
    <w:rsid w:val="000B401B"/>
    <w:rsid w:val="000B4268"/>
    <w:rsid w:val="000B4A44"/>
    <w:rsid w:val="000B4D7B"/>
    <w:rsid w:val="000B515B"/>
    <w:rsid w:val="000B56E4"/>
    <w:rsid w:val="000B574C"/>
    <w:rsid w:val="000B5AC5"/>
    <w:rsid w:val="000B5BF5"/>
    <w:rsid w:val="000B5D10"/>
    <w:rsid w:val="000B625A"/>
    <w:rsid w:val="000B6406"/>
    <w:rsid w:val="000B64E5"/>
    <w:rsid w:val="000B66E3"/>
    <w:rsid w:val="000B6805"/>
    <w:rsid w:val="000B6A39"/>
    <w:rsid w:val="000B6A69"/>
    <w:rsid w:val="000B6C1E"/>
    <w:rsid w:val="000B6DDD"/>
    <w:rsid w:val="000B728B"/>
    <w:rsid w:val="000B7AE5"/>
    <w:rsid w:val="000B7C9D"/>
    <w:rsid w:val="000B7CA4"/>
    <w:rsid w:val="000B7F26"/>
    <w:rsid w:val="000C0229"/>
    <w:rsid w:val="000C0447"/>
    <w:rsid w:val="000C068C"/>
    <w:rsid w:val="000C0B9F"/>
    <w:rsid w:val="000C0D2F"/>
    <w:rsid w:val="000C1164"/>
    <w:rsid w:val="000C142B"/>
    <w:rsid w:val="000C1474"/>
    <w:rsid w:val="000C1604"/>
    <w:rsid w:val="000C16C0"/>
    <w:rsid w:val="000C18FE"/>
    <w:rsid w:val="000C19E3"/>
    <w:rsid w:val="000C1A2F"/>
    <w:rsid w:val="000C1B09"/>
    <w:rsid w:val="000C1CFC"/>
    <w:rsid w:val="000C1ECE"/>
    <w:rsid w:val="000C1F0F"/>
    <w:rsid w:val="000C1F1E"/>
    <w:rsid w:val="000C1FF5"/>
    <w:rsid w:val="000C2062"/>
    <w:rsid w:val="000C2133"/>
    <w:rsid w:val="000C2564"/>
    <w:rsid w:val="000C258A"/>
    <w:rsid w:val="000C27AE"/>
    <w:rsid w:val="000C2CB7"/>
    <w:rsid w:val="000C2CE0"/>
    <w:rsid w:val="000C30D2"/>
    <w:rsid w:val="000C3D8F"/>
    <w:rsid w:val="000C3EC0"/>
    <w:rsid w:val="000C4105"/>
    <w:rsid w:val="000C42BF"/>
    <w:rsid w:val="000C4B0C"/>
    <w:rsid w:val="000C4E39"/>
    <w:rsid w:val="000C4EE4"/>
    <w:rsid w:val="000C4F36"/>
    <w:rsid w:val="000C5362"/>
    <w:rsid w:val="000C5810"/>
    <w:rsid w:val="000C5879"/>
    <w:rsid w:val="000C5A7B"/>
    <w:rsid w:val="000C5C51"/>
    <w:rsid w:val="000C5CDF"/>
    <w:rsid w:val="000C62E8"/>
    <w:rsid w:val="000C6431"/>
    <w:rsid w:val="000C6783"/>
    <w:rsid w:val="000C678F"/>
    <w:rsid w:val="000C7128"/>
    <w:rsid w:val="000C745E"/>
    <w:rsid w:val="000C76EB"/>
    <w:rsid w:val="000C781C"/>
    <w:rsid w:val="000C7A4F"/>
    <w:rsid w:val="000C7ACB"/>
    <w:rsid w:val="000C7C65"/>
    <w:rsid w:val="000C7F7B"/>
    <w:rsid w:val="000C7F9B"/>
    <w:rsid w:val="000D0179"/>
    <w:rsid w:val="000D05E3"/>
    <w:rsid w:val="000D0757"/>
    <w:rsid w:val="000D0871"/>
    <w:rsid w:val="000D0AE0"/>
    <w:rsid w:val="000D0C86"/>
    <w:rsid w:val="000D11DA"/>
    <w:rsid w:val="000D14E9"/>
    <w:rsid w:val="000D1940"/>
    <w:rsid w:val="000D1C46"/>
    <w:rsid w:val="000D1CE9"/>
    <w:rsid w:val="000D2218"/>
    <w:rsid w:val="000D2E61"/>
    <w:rsid w:val="000D3164"/>
    <w:rsid w:val="000D3181"/>
    <w:rsid w:val="000D32C6"/>
    <w:rsid w:val="000D3375"/>
    <w:rsid w:val="000D3540"/>
    <w:rsid w:val="000D37EA"/>
    <w:rsid w:val="000D412D"/>
    <w:rsid w:val="000D4442"/>
    <w:rsid w:val="000D456D"/>
    <w:rsid w:val="000D457E"/>
    <w:rsid w:val="000D4592"/>
    <w:rsid w:val="000D47BA"/>
    <w:rsid w:val="000D4BF9"/>
    <w:rsid w:val="000D4ED5"/>
    <w:rsid w:val="000D5083"/>
    <w:rsid w:val="000D555B"/>
    <w:rsid w:val="000D5572"/>
    <w:rsid w:val="000D58C6"/>
    <w:rsid w:val="000D5983"/>
    <w:rsid w:val="000D61A5"/>
    <w:rsid w:val="000D659D"/>
    <w:rsid w:val="000D6D93"/>
    <w:rsid w:val="000D6DF6"/>
    <w:rsid w:val="000D7379"/>
    <w:rsid w:val="000D76AF"/>
    <w:rsid w:val="000D79D2"/>
    <w:rsid w:val="000D7F07"/>
    <w:rsid w:val="000E0AAC"/>
    <w:rsid w:val="000E0EAB"/>
    <w:rsid w:val="000E0F9C"/>
    <w:rsid w:val="000E1197"/>
    <w:rsid w:val="000E143B"/>
    <w:rsid w:val="000E1D6C"/>
    <w:rsid w:val="000E2153"/>
    <w:rsid w:val="000E2338"/>
    <w:rsid w:val="000E259A"/>
    <w:rsid w:val="000E25B0"/>
    <w:rsid w:val="000E291D"/>
    <w:rsid w:val="000E2D44"/>
    <w:rsid w:val="000E3122"/>
    <w:rsid w:val="000E3335"/>
    <w:rsid w:val="000E36F5"/>
    <w:rsid w:val="000E3801"/>
    <w:rsid w:val="000E392B"/>
    <w:rsid w:val="000E3A07"/>
    <w:rsid w:val="000E3E34"/>
    <w:rsid w:val="000E4138"/>
    <w:rsid w:val="000E4351"/>
    <w:rsid w:val="000E47B6"/>
    <w:rsid w:val="000E482A"/>
    <w:rsid w:val="000E4B7C"/>
    <w:rsid w:val="000E5132"/>
    <w:rsid w:val="000E517B"/>
    <w:rsid w:val="000E52A4"/>
    <w:rsid w:val="000E5605"/>
    <w:rsid w:val="000E57B1"/>
    <w:rsid w:val="000E5950"/>
    <w:rsid w:val="000E5D1D"/>
    <w:rsid w:val="000E5E23"/>
    <w:rsid w:val="000E60AD"/>
    <w:rsid w:val="000E6110"/>
    <w:rsid w:val="000E61F7"/>
    <w:rsid w:val="000E6543"/>
    <w:rsid w:val="000E673C"/>
    <w:rsid w:val="000E6F74"/>
    <w:rsid w:val="000E6FB2"/>
    <w:rsid w:val="000E731B"/>
    <w:rsid w:val="000E78C7"/>
    <w:rsid w:val="000E7E09"/>
    <w:rsid w:val="000F0038"/>
    <w:rsid w:val="000F012E"/>
    <w:rsid w:val="000F06ED"/>
    <w:rsid w:val="000F0C84"/>
    <w:rsid w:val="000F0DCF"/>
    <w:rsid w:val="000F0ECA"/>
    <w:rsid w:val="000F1004"/>
    <w:rsid w:val="000F199C"/>
    <w:rsid w:val="000F19D1"/>
    <w:rsid w:val="000F1DBB"/>
    <w:rsid w:val="000F1E43"/>
    <w:rsid w:val="000F1E60"/>
    <w:rsid w:val="000F1EB5"/>
    <w:rsid w:val="000F21F1"/>
    <w:rsid w:val="000F22DE"/>
    <w:rsid w:val="000F23D4"/>
    <w:rsid w:val="000F24C6"/>
    <w:rsid w:val="000F262E"/>
    <w:rsid w:val="000F278A"/>
    <w:rsid w:val="000F2EBA"/>
    <w:rsid w:val="000F30E4"/>
    <w:rsid w:val="000F3475"/>
    <w:rsid w:val="000F34DA"/>
    <w:rsid w:val="000F378C"/>
    <w:rsid w:val="000F38BA"/>
    <w:rsid w:val="000F3D47"/>
    <w:rsid w:val="000F409C"/>
    <w:rsid w:val="000F4461"/>
    <w:rsid w:val="000F479A"/>
    <w:rsid w:val="000F4846"/>
    <w:rsid w:val="000F4BA9"/>
    <w:rsid w:val="000F4C44"/>
    <w:rsid w:val="000F4CE8"/>
    <w:rsid w:val="000F4F99"/>
    <w:rsid w:val="000F5071"/>
    <w:rsid w:val="000F51D0"/>
    <w:rsid w:val="000F570D"/>
    <w:rsid w:val="000F5AE0"/>
    <w:rsid w:val="000F5C4B"/>
    <w:rsid w:val="000F5E92"/>
    <w:rsid w:val="000F5E95"/>
    <w:rsid w:val="000F61F1"/>
    <w:rsid w:val="000F6517"/>
    <w:rsid w:val="000F6B69"/>
    <w:rsid w:val="000F74FA"/>
    <w:rsid w:val="000F77F5"/>
    <w:rsid w:val="000F7CDB"/>
    <w:rsid w:val="000F7DF4"/>
    <w:rsid w:val="000F7DF6"/>
    <w:rsid w:val="00100776"/>
    <w:rsid w:val="001007D9"/>
    <w:rsid w:val="00100B30"/>
    <w:rsid w:val="00100C3B"/>
    <w:rsid w:val="00100D50"/>
    <w:rsid w:val="00101056"/>
    <w:rsid w:val="0010187D"/>
    <w:rsid w:val="001018E4"/>
    <w:rsid w:val="00101CE6"/>
    <w:rsid w:val="0010211A"/>
    <w:rsid w:val="00102585"/>
    <w:rsid w:val="0010284E"/>
    <w:rsid w:val="00102D4E"/>
    <w:rsid w:val="001031CE"/>
    <w:rsid w:val="001037AE"/>
    <w:rsid w:val="00103D9F"/>
    <w:rsid w:val="00103FB8"/>
    <w:rsid w:val="00104133"/>
    <w:rsid w:val="00104C41"/>
    <w:rsid w:val="00104E31"/>
    <w:rsid w:val="00105211"/>
    <w:rsid w:val="00105276"/>
    <w:rsid w:val="001054A2"/>
    <w:rsid w:val="00105E91"/>
    <w:rsid w:val="0010627B"/>
    <w:rsid w:val="0010639D"/>
    <w:rsid w:val="001063DC"/>
    <w:rsid w:val="00106A2C"/>
    <w:rsid w:val="00107129"/>
    <w:rsid w:val="0010724B"/>
    <w:rsid w:val="0010757F"/>
    <w:rsid w:val="001079F0"/>
    <w:rsid w:val="00107CEE"/>
    <w:rsid w:val="00107F4C"/>
    <w:rsid w:val="001100A0"/>
    <w:rsid w:val="00110150"/>
    <w:rsid w:val="0011023F"/>
    <w:rsid w:val="001102E7"/>
    <w:rsid w:val="001105A8"/>
    <w:rsid w:val="00110803"/>
    <w:rsid w:val="00111074"/>
    <w:rsid w:val="00111246"/>
    <w:rsid w:val="001116A8"/>
    <w:rsid w:val="00111862"/>
    <w:rsid w:val="0011189A"/>
    <w:rsid w:val="00111DF8"/>
    <w:rsid w:val="00111E11"/>
    <w:rsid w:val="001120F3"/>
    <w:rsid w:val="001121E1"/>
    <w:rsid w:val="0011242C"/>
    <w:rsid w:val="001124E4"/>
    <w:rsid w:val="00113071"/>
    <w:rsid w:val="001132AC"/>
    <w:rsid w:val="00113397"/>
    <w:rsid w:val="001137B1"/>
    <w:rsid w:val="00113E3B"/>
    <w:rsid w:val="00113EA8"/>
    <w:rsid w:val="00114025"/>
    <w:rsid w:val="001147C3"/>
    <w:rsid w:val="00114BB0"/>
    <w:rsid w:val="00114FA7"/>
    <w:rsid w:val="00115426"/>
    <w:rsid w:val="0011575F"/>
    <w:rsid w:val="001158A9"/>
    <w:rsid w:val="00115973"/>
    <w:rsid w:val="00115CD7"/>
    <w:rsid w:val="00116181"/>
    <w:rsid w:val="0011695C"/>
    <w:rsid w:val="00116CBF"/>
    <w:rsid w:val="00116CF6"/>
    <w:rsid w:val="00116D8A"/>
    <w:rsid w:val="001170AB"/>
    <w:rsid w:val="001170E3"/>
    <w:rsid w:val="00117334"/>
    <w:rsid w:val="0011737E"/>
    <w:rsid w:val="0011750D"/>
    <w:rsid w:val="001175EA"/>
    <w:rsid w:val="001176BC"/>
    <w:rsid w:val="001176F7"/>
    <w:rsid w:val="00117BAF"/>
    <w:rsid w:val="00117BDA"/>
    <w:rsid w:val="00117CFF"/>
    <w:rsid w:val="00117D80"/>
    <w:rsid w:val="0012049A"/>
    <w:rsid w:val="001204F2"/>
    <w:rsid w:val="00120515"/>
    <w:rsid w:val="0012077C"/>
    <w:rsid w:val="00120BAB"/>
    <w:rsid w:val="00120FE5"/>
    <w:rsid w:val="001210C6"/>
    <w:rsid w:val="001213E1"/>
    <w:rsid w:val="001214AB"/>
    <w:rsid w:val="00121570"/>
    <w:rsid w:val="00121A29"/>
    <w:rsid w:val="00121B21"/>
    <w:rsid w:val="00121E42"/>
    <w:rsid w:val="00121ED1"/>
    <w:rsid w:val="00122031"/>
    <w:rsid w:val="00122598"/>
    <w:rsid w:val="00122830"/>
    <w:rsid w:val="0012284D"/>
    <w:rsid w:val="00122A7A"/>
    <w:rsid w:val="00122BD5"/>
    <w:rsid w:val="00122F36"/>
    <w:rsid w:val="00123375"/>
    <w:rsid w:val="00123713"/>
    <w:rsid w:val="00123761"/>
    <w:rsid w:val="001237F4"/>
    <w:rsid w:val="00123CD5"/>
    <w:rsid w:val="00123D20"/>
    <w:rsid w:val="00123E8F"/>
    <w:rsid w:val="00124379"/>
    <w:rsid w:val="0012437A"/>
    <w:rsid w:val="0012449D"/>
    <w:rsid w:val="001246C1"/>
    <w:rsid w:val="00124B1D"/>
    <w:rsid w:val="00124D47"/>
    <w:rsid w:val="00124D59"/>
    <w:rsid w:val="0012524E"/>
    <w:rsid w:val="001256CC"/>
    <w:rsid w:val="0012572B"/>
    <w:rsid w:val="0012574B"/>
    <w:rsid w:val="00126890"/>
    <w:rsid w:val="0012695E"/>
    <w:rsid w:val="00126EC2"/>
    <w:rsid w:val="00126EC6"/>
    <w:rsid w:val="0012703A"/>
    <w:rsid w:val="0012771A"/>
    <w:rsid w:val="00127901"/>
    <w:rsid w:val="00127938"/>
    <w:rsid w:val="00127AE1"/>
    <w:rsid w:val="00127DAF"/>
    <w:rsid w:val="00127E73"/>
    <w:rsid w:val="001300BF"/>
    <w:rsid w:val="00130242"/>
    <w:rsid w:val="00130B28"/>
    <w:rsid w:val="00130CC1"/>
    <w:rsid w:val="00130F89"/>
    <w:rsid w:val="00131CCF"/>
    <w:rsid w:val="00131D84"/>
    <w:rsid w:val="00132346"/>
    <w:rsid w:val="0013243F"/>
    <w:rsid w:val="001324D6"/>
    <w:rsid w:val="00132506"/>
    <w:rsid w:val="00132C31"/>
    <w:rsid w:val="00132EF5"/>
    <w:rsid w:val="00133243"/>
    <w:rsid w:val="00133690"/>
    <w:rsid w:val="0013374E"/>
    <w:rsid w:val="00133B33"/>
    <w:rsid w:val="0013433C"/>
    <w:rsid w:val="0013442A"/>
    <w:rsid w:val="001345FA"/>
    <w:rsid w:val="00134737"/>
    <w:rsid w:val="00134851"/>
    <w:rsid w:val="0013487F"/>
    <w:rsid w:val="00134B70"/>
    <w:rsid w:val="00134F1F"/>
    <w:rsid w:val="00135B10"/>
    <w:rsid w:val="00135C3A"/>
    <w:rsid w:val="0013612D"/>
    <w:rsid w:val="001361E1"/>
    <w:rsid w:val="001361EC"/>
    <w:rsid w:val="001366B7"/>
    <w:rsid w:val="001367B7"/>
    <w:rsid w:val="00136AC9"/>
    <w:rsid w:val="00136BED"/>
    <w:rsid w:val="00137412"/>
    <w:rsid w:val="00137854"/>
    <w:rsid w:val="00137A8D"/>
    <w:rsid w:val="00137DA4"/>
    <w:rsid w:val="00140176"/>
    <w:rsid w:val="001402CE"/>
    <w:rsid w:val="0014033A"/>
    <w:rsid w:val="00140691"/>
    <w:rsid w:val="00140A82"/>
    <w:rsid w:val="00140B4E"/>
    <w:rsid w:val="00140C6E"/>
    <w:rsid w:val="00140CC2"/>
    <w:rsid w:val="00140FFA"/>
    <w:rsid w:val="001410AB"/>
    <w:rsid w:val="001416BA"/>
    <w:rsid w:val="0014171E"/>
    <w:rsid w:val="0014196F"/>
    <w:rsid w:val="00142063"/>
    <w:rsid w:val="00142067"/>
    <w:rsid w:val="001421AB"/>
    <w:rsid w:val="0014233A"/>
    <w:rsid w:val="00142493"/>
    <w:rsid w:val="001424C8"/>
    <w:rsid w:val="001429A4"/>
    <w:rsid w:val="00142C1B"/>
    <w:rsid w:val="00142FF5"/>
    <w:rsid w:val="00143924"/>
    <w:rsid w:val="00143F8F"/>
    <w:rsid w:val="001440BE"/>
    <w:rsid w:val="001442DB"/>
    <w:rsid w:val="00144356"/>
    <w:rsid w:val="0014451B"/>
    <w:rsid w:val="001446AC"/>
    <w:rsid w:val="001450CA"/>
    <w:rsid w:val="00145A30"/>
    <w:rsid w:val="00145CE5"/>
    <w:rsid w:val="001466A6"/>
    <w:rsid w:val="0014680C"/>
    <w:rsid w:val="0014684E"/>
    <w:rsid w:val="00146F68"/>
    <w:rsid w:val="00147061"/>
    <w:rsid w:val="00147406"/>
    <w:rsid w:val="00147870"/>
    <w:rsid w:val="001478FF"/>
    <w:rsid w:val="00147D8A"/>
    <w:rsid w:val="00147DD3"/>
    <w:rsid w:val="00147ED8"/>
    <w:rsid w:val="00150065"/>
    <w:rsid w:val="00150213"/>
    <w:rsid w:val="00150228"/>
    <w:rsid w:val="00150872"/>
    <w:rsid w:val="00150EBF"/>
    <w:rsid w:val="00150ECF"/>
    <w:rsid w:val="00150F53"/>
    <w:rsid w:val="00151021"/>
    <w:rsid w:val="00151129"/>
    <w:rsid w:val="00151369"/>
    <w:rsid w:val="001514F9"/>
    <w:rsid w:val="0015151B"/>
    <w:rsid w:val="001516A9"/>
    <w:rsid w:val="00151707"/>
    <w:rsid w:val="00151770"/>
    <w:rsid w:val="001520D2"/>
    <w:rsid w:val="00152598"/>
    <w:rsid w:val="001527B8"/>
    <w:rsid w:val="0015289E"/>
    <w:rsid w:val="00153260"/>
    <w:rsid w:val="00153366"/>
    <w:rsid w:val="001537D6"/>
    <w:rsid w:val="00153CF3"/>
    <w:rsid w:val="00153FA0"/>
    <w:rsid w:val="0015400F"/>
    <w:rsid w:val="0015417E"/>
    <w:rsid w:val="001549A3"/>
    <w:rsid w:val="00154BB1"/>
    <w:rsid w:val="00154CA9"/>
    <w:rsid w:val="00154DBA"/>
    <w:rsid w:val="00155BA6"/>
    <w:rsid w:val="00155EBF"/>
    <w:rsid w:val="0015603B"/>
    <w:rsid w:val="0015612D"/>
    <w:rsid w:val="001562B6"/>
    <w:rsid w:val="0015633A"/>
    <w:rsid w:val="001563F7"/>
    <w:rsid w:val="0015671A"/>
    <w:rsid w:val="00156C57"/>
    <w:rsid w:val="0015715D"/>
    <w:rsid w:val="0015776E"/>
    <w:rsid w:val="001577B1"/>
    <w:rsid w:val="00160132"/>
    <w:rsid w:val="0016018D"/>
    <w:rsid w:val="001604E1"/>
    <w:rsid w:val="00160688"/>
    <w:rsid w:val="0016081F"/>
    <w:rsid w:val="0016093C"/>
    <w:rsid w:val="00160AB1"/>
    <w:rsid w:val="00160F6E"/>
    <w:rsid w:val="001613EF"/>
    <w:rsid w:val="00161629"/>
    <w:rsid w:val="00161A3B"/>
    <w:rsid w:val="00161E54"/>
    <w:rsid w:val="001622A1"/>
    <w:rsid w:val="001622B2"/>
    <w:rsid w:val="00162499"/>
    <w:rsid w:val="0016268F"/>
    <w:rsid w:val="00162803"/>
    <w:rsid w:val="00162C39"/>
    <w:rsid w:val="00163613"/>
    <w:rsid w:val="00163869"/>
    <w:rsid w:val="00163AB5"/>
    <w:rsid w:val="00163AF0"/>
    <w:rsid w:val="001640A4"/>
    <w:rsid w:val="00164221"/>
    <w:rsid w:val="00164224"/>
    <w:rsid w:val="001646D1"/>
    <w:rsid w:val="001647A9"/>
    <w:rsid w:val="001647D1"/>
    <w:rsid w:val="0016483B"/>
    <w:rsid w:val="00164BCB"/>
    <w:rsid w:val="00164BEE"/>
    <w:rsid w:val="00165102"/>
    <w:rsid w:val="0016545E"/>
    <w:rsid w:val="00165607"/>
    <w:rsid w:val="00165F99"/>
    <w:rsid w:val="0016604B"/>
    <w:rsid w:val="0016629B"/>
    <w:rsid w:val="0016672F"/>
    <w:rsid w:val="00166775"/>
    <w:rsid w:val="00166804"/>
    <w:rsid w:val="001668A3"/>
    <w:rsid w:val="00167784"/>
    <w:rsid w:val="00167A5E"/>
    <w:rsid w:val="00167D32"/>
    <w:rsid w:val="00167EB1"/>
    <w:rsid w:val="00167F40"/>
    <w:rsid w:val="00170A9E"/>
    <w:rsid w:val="00170B56"/>
    <w:rsid w:val="00170DE2"/>
    <w:rsid w:val="00170EB5"/>
    <w:rsid w:val="00171004"/>
    <w:rsid w:val="0017116E"/>
    <w:rsid w:val="001712DF"/>
    <w:rsid w:val="00171460"/>
    <w:rsid w:val="001718EF"/>
    <w:rsid w:val="00171909"/>
    <w:rsid w:val="00171EA8"/>
    <w:rsid w:val="0017211E"/>
    <w:rsid w:val="001722D4"/>
    <w:rsid w:val="001727E6"/>
    <w:rsid w:val="00173064"/>
    <w:rsid w:val="00173183"/>
    <w:rsid w:val="0017327A"/>
    <w:rsid w:val="00173315"/>
    <w:rsid w:val="0017367A"/>
    <w:rsid w:val="001737E4"/>
    <w:rsid w:val="00173B2B"/>
    <w:rsid w:val="00173CD5"/>
    <w:rsid w:val="00173D0B"/>
    <w:rsid w:val="00173D38"/>
    <w:rsid w:val="00174220"/>
    <w:rsid w:val="00174612"/>
    <w:rsid w:val="001746DE"/>
    <w:rsid w:val="00174A87"/>
    <w:rsid w:val="001750E0"/>
    <w:rsid w:val="001754A3"/>
    <w:rsid w:val="00175FB1"/>
    <w:rsid w:val="00176304"/>
    <w:rsid w:val="001763F1"/>
    <w:rsid w:val="00176407"/>
    <w:rsid w:val="0017643B"/>
    <w:rsid w:val="00176542"/>
    <w:rsid w:val="00176958"/>
    <w:rsid w:val="00176CA7"/>
    <w:rsid w:val="00176D3F"/>
    <w:rsid w:val="00177434"/>
    <w:rsid w:val="00177500"/>
    <w:rsid w:val="00177503"/>
    <w:rsid w:val="001775E5"/>
    <w:rsid w:val="00177C0D"/>
    <w:rsid w:val="0018013B"/>
    <w:rsid w:val="00180440"/>
    <w:rsid w:val="00180834"/>
    <w:rsid w:val="001809FC"/>
    <w:rsid w:val="00180BB3"/>
    <w:rsid w:val="00180EDB"/>
    <w:rsid w:val="00181351"/>
    <w:rsid w:val="00181504"/>
    <w:rsid w:val="00181A09"/>
    <w:rsid w:val="00181AC1"/>
    <w:rsid w:val="00181F21"/>
    <w:rsid w:val="00182271"/>
    <w:rsid w:val="00182324"/>
    <w:rsid w:val="0018282D"/>
    <w:rsid w:val="00182BEE"/>
    <w:rsid w:val="00182DD5"/>
    <w:rsid w:val="00182E5B"/>
    <w:rsid w:val="00182EFA"/>
    <w:rsid w:val="00182FF2"/>
    <w:rsid w:val="001830B5"/>
    <w:rsid w:val="001831A7"/>
    <w:rsid w:val="001832D9"/>
    <w:rsid w:val="001835D7"/>
    <w:rsid w:val="00183633"/>
    <w:rsid w:val="00183751"/>
    <w:rsid w:val="001839B5"/>
    <w:rsid w:val="00183DF8"/>
    <w:rsid w:val="001842A9"/>
    <w:rsid w:val="00184363"/>
    <w:rsid w:val="00184602"/>
    <w:rsid w:val="00184A6C"/>
    <w:rsid w:val="00184E83"/>
    <w:rsid w:val="001852FB"/>
    <w:rsid w:val="0018550D"/>
    <w:rsid w:val="0018565E"/>
    <w:rsid w:val="00185794"/>
    <w:rsid w:val="00185836"/>
    <w:rsid w:val="00185B0D"/>
    <w:rsid w:val="00185DE7"/>
    <w:rsid w:val="00186737"/>
    <w:rsid w:val="00186E77"/>
    <w:rsid w:val="00186EF6"/>
    <w:rsid w:val="0018744C"/>
    <w:rsid w:val="00187C42"/>
    <w:rsid w:val="00187C69"/>
    <w:rsid w:val="00187F1D"/>
    <w:rsid w:val="00187F23"/>
    <w:rsid w:val="001903CC"/>
    <w:rsid w:val="0019047F"/>
    <w:rsid w:val="00190BE6"/>
    <w:rsid w:val="00190C56"/>
    <w:rsid w:val="001910E4"/>
    <w:rsid w:val="00191226"/>
    <w:rsid w:val="001912BA"/>
    <w:rsid w:val="0019138D"/>
    <w:rsid w:val="00191471"/>
    <w:rsid w:val="00191AC2"/>
    <w:rsid w:val="00191E62"/>
    <w:rsid w:val="001920AF"/>
    <w:rsid w:val="0019210C"/>
    <w:rsid w:val="0019264D"/>
    <w:rsid w:val="0019269E"/>
    <w:rsid w:val="001927C6"/>
    <w:rsid w:val="0019280B"/>
    <w:rsid w:val="00192E34"/>
    <w:rsid w:val="00192F23"/>
    <w:rsid w:val="00192FAE"/>
    <w:rsid w:val="0019310A"/>
    <w:rsid w:val="001932E9"/>
    <w:rsid w:val="001933C0"/>
    <w:rsid w:val="00193475"/>
    <w:rsid w:val="00193712"/>
    <w:rsid w:val="00193839"/>
    <w:rsid w:val="00193B4C"/>
    <w:rsid w:val="00193F6D"/>
    <w:rsid w:val="00193FC4"/>
    <w:rsid w:val="00194083"/>
    <w:rsid w:val="001940AA"/>
    <w:rsid w:val="00194BEA"/>
    <w:rsid w:val="00194C79"/>
    <w:rsid w:val="00194F6D"/>
    <w:rsid w:val="00195014"/>
    <w:rsid w:val="0019524F"/>
    <w:rsid w:val="00195379"/>
    <w:rsid w:val="00195560"/>
    <w:rsid w:val="001955D9"/>
    <w:rsid w:val="001955ED"/>
    <w:rsid w:val="00195BD1"/>
    <w:rsid w:val="001965B6"/>
    <w:rsid w:val="00196B2B"/>
    <w:rsid w:val="00196DD8"/>
    <w:rsid w:val="00196E79"/>
    <w:rsid w:val="001975B6"/>
    <w:rsid w:val="00197650"/>
    <w:rsid w:val="00197E99"/>
    <w:rsid w:val="001A01C2"/>
    <w:rsid w:val="001A06A1"/>
    <w:rsid w:val="001A0794"/>
    <w:rsid w:val="001A086F"/>
    <w:rsid w:val="001A0DA0"/>
    <w:rsid w:val="001A114A"/>
    <w:rsid w:val="001A13A0"/>
    <w:rsid w:val="001A17AC"/>
    <w:rsid w:val="001A1ACA"/>
    <w:rsid w:val="001A1D08"/>
    <w:rsid w:val="001A2327"/>
    <w:rsid w:val="001A269A"/>
    <w:rsid w:val="001A281B"/>
    <w:rsid w:val="001A28C4"/>
    <w:rsid w:val="001A2BFA"/>
    <w:rsid w:val="001A3356"/>
    <w:rsid w:val="001A39BD"/>
    <w:rsid w:val="001A40E9"/>
    <w:rsid w:val="001A4397"/>
    <w:rsid w:val="001A441C"/>
    <w:rsid w:val="001A5558"/>
    <w:rsid w:val="001A59E8"/>
    <w:rsid w:val="001A5BC7"/>
    <w:rsid w:val="001A5C98"/>
    <w:rsid w:val="001A5FE3"/>
    <w:rsid w:val="001A6385"/>
    <w:rsid w:val="001A6C2A"/>
    <w:rsid w:val="001A6ED7"/>
    <w:rsid w:val="001A6F57"/>
    <w:rsid w:val="001A760E"/>
    <w:rsid w:val="001A7792"/>
    <w:rsid w:val="001A790D"/>
    <w:rsid w:val="001A7B28"/>
    <w:rsid w:val="001A7C64"/>
    <w:rsid w:val="001B0199"/>
    <w:rsid w:val="001B01DD"/>
    <w:rsid w:val="001B024A"/>
    <w:rsid w:val="001B04AD"/>
    <w:rsid w:val="001B07A0"/>
    <w:rsid w:val="001B080F"/>
    <w:rsid w:val="001B0869"/>
    <w:rsid w:val="001B0B5C"/>
    <w:rsid w:val="001B0B82"/>
    <w:rsid w:val="001B0E5F"/>
    <w:rsid w:val="001B1334"/>
    <w:rsid w:val="001B174B"/>
    <w:rsid w:val="001B17F8"/>
    <w:rsid w:val="001B19AE"/>
    <w:rsid w:val="001B1A54"/>
    <w:rsid w:val="001B1E97"/>
    <w:rsid w:val="001B224B"/>
    <w:rsid w:val="001B2562"/>
    <w:rsid w:val="001B2CE5"/>
    <w:rsid w:val="001B2D17"/>
    <w:rsid w:val="001B2EEA"/>
    <w:rsid w:val="001B361F"/>
    <w:rsid w:val="001B3977"/>
    <w:rsid w:val="001B40CA"/>
    <w:rsid w:val="001B4473"/>
    <w:rsid w:val="001B4A4B"/>
    <w:rsid w:val="001B4EC3"/>
    <w:rsid w:val="001B5269"/>
    <w:rsid w:val="001B5529"/>
    <w:rsid w:val="001B593B"/>
    <w:rsid w:val="001B5A0F"/>
    <w:rsid w:val="001B6337"/>
    <w:rsid w:val="001B66D5"/>
    <w:rsid w:val="001B6957"/>
    <w:rsid w:val="001B6BDC"/>
    <w:rsid w:val="001B6E81"/>
    <w:rsid w:val="001B7303"/>
    <w:rsid w:val="001B79A9"/>
    <w:rsid w:val="001B7DD3"/>
    <w:rsid w:val="001B7F1F"/>
    <w:rsid w:val="001B7F30"/>
    <w:rsid w:val="001B7F7A"/>
    <w:rsid w:val="001C011D"/>
    <w:rsid w:val="001C019E"/>
    <w:rsid w:val="001C0236"/>
    <w:rsid w:val="001C0800"/>
    <w:rsid w:val="001C0C51"/>
    <w:rsid w:val="001C108C"/>
    <w:rsid w:val="001C11B7"/>
    <w:rsid w:val="001C147A"/>
    <w:rsid w:val="001C148E"/>
    <w:rsid w:val="001C187A"/>
    <w:rsid w:val="001C19B3"/>
    <w:rsid w:val="001C1AD0"/>
    <w:rsid w:val="001C1BD5"/>
    <w:rsid w:val="001C2193"/>
    <w:rsid w:val="001C2298"/>
    <w:rsid w:val="001C22D8"/>
    <w:rsid w:val="001C23BC"/>
    <w:rsid w:val="001C3066"/>
    <w:rsid w:val="001C3441"/>
    <w:rsid w:val="001C357F"/>
    <w:rsid w:val="001C35AE"/>
    <w:rsid w:val="001C36CA"/>
    <w:rsid w:val="001C38AE"/>
    <w:rsid w:val="001C4524"/>
    <w:rsid w:val="001C4545"/>
    <w:rsid w:val="001C454A"/>
    <w:rsid w:val="001C46B0"/>
    <w:rsid w:val="001C46EE"/>
    <w:rsid w:val="001C4BFE"/>
    <w:rsid w:val="001C516F"/>
    <w:rsid w:val="001C56E5"/>
    <w:rsid w:val="001C5ADC"/>
    <w:rsid w:val="001C5D0A"/>
    <w:rsid w:val="001C5E28"/>
    <w:rsid w:val="001C6B56"/>
    <w:rsid w:val="001C6C76"/>
    <w:rsid w:val="001C6E33"/>
    <w:rsid w:val="001C729E"/>
    <w:rsid w:val="001C7405"/>
    <w:rsid w:val="001C7C40"/>
    <w:rsid w:val="001C7C5A"/>
    <w:rsid w:val="001D06F2"/>
    <w:rsid w:val="001D07D2"/>
    <w:rsid w:val="001D0838"/>
    <w:rsid w:val="001D105E"/>
    <w:rsid w:val="001D14BF"/>
    <w:rsid w:val="001D2139"/>
    <w:rsid w:val="001D2345"/>
    <w:rsid w:val="001D2403"/>
    <w:rsid w:val="001D241A"/>
    <w:rsid w:val="001D2636"/>
    <w:rsid w:val="001D2897"/>
    <w:rsid w:val="001D2947"/>
    <w:rsid w:val="001D2FC6"/>
    <w:rsid w:val="001D313D"/>
    <w:rsid w:val="001D3334"/>
    <w:rsid w:val="001D3393"/>
    <w:rsid w:val="001D3AF4"/>
    <w:rsid w:val="001D3D9A"/>
    <w:rsid w:val="001D4384"/>
    <w:rsid w:val="001D46B3"/>
    <w:rsid w:val="001D4964"/>
    <w:rsid w:val="001D4C47"/>
    <w:rsid w:val="001D4E16"/>
    <w:rsid w:val="001D5048"/>
    <w:rsid w:val="001D53FF"/>
    <w:rsid w:val="001D54DE"/>
    <w:rsid w:val="001D5864"/>
    <w:rsid w:val="001D5B0F"/>
    <w:rsid w:val="001D5C3C"/>
    <w:rsid w:val="001D5E71"/>
    <w:rsid w:val="001D6118"/>
    <w:rsid w:val="001D61F4"/>
    <w:rsid w:val="001D6489"/>
    <w:rsid w:val="001D65DA"/>
    <w:rsid w:val="001D669F"/>
    <w:rsid w:val="001D6725"/>
    <w:rsid w:val="001D680A"/>
    <w:rsid w:val="001D6885"/>
    <w:rsid w:val="001D68A7"/>
    <w:rsid w:val="001D70E7"/>
    <w:rsid w:val="001D7142"/>
    <w:rsid w:val="001D7832"/>
    <w:rsid w:val="001D7975"/>
    <w:rsid w:val="001E0397"/>
    <w:rsid w:val="001E07D0"/>
    <w:rsid w:val="001E087E"/>
    <w:rsid w:val="001E0996"/>
    <w:rsid w:val="001E0A07"/>
    <w:rsid w:val="001E0A88"/>
    <w:rsid w:val="001E0B27"/>
    <w:rsid w:val="001E0B4E"/>
    <w:rsid w:val="001E0B4F"/>
    <w:rsid w:val="001E0F13"/>
    <w:rsid w:val="001E122F"/>
    <w:rsid w:val="001E1265"/>
    <w:rsid w:val="001E13BD"/>
    <w:rsid w:val="001E13DE"/>
    <w:rsid w:val="001E1775"/>
    <w:rsid w:val="001E17F2"/>
    <w:rsid w:val="001E1AD2"/>
    <w:rsid w:val="001E1BB0"/>
    <w:rsid w:val="001E1C3E"/>
    <w:rsid w:val="001E1C83"/>
    <w:rsid w:val="001E1E36"/>
    <w:rsid w:val="001E1FFC"/>
    <w:rsid w:val="001E23CC"/>
    <w:rsid w:val="001E2B41"/>
    <w:rsid w:val="001E325C"/>
    <w:rsid w:val="001E337E"/>
    <w:rsid w:val="001E3C1A"/>
    <w:rsid w:val="001E3EA1"/>
    <w:rsid w:val="001E42EC"/>
    <w:rsid w:val="001E4A33"/>
    <w:rsid w:val="001E4A4B"/>
    <w:rsid w:val="001E4B82"/>
    <w:rsid w:val="001E4BC6"/>
    <w:rsid w:val="001E4EA4"/>
    <w:rsid w:val="001E552B"/>
    <w:rsid w:val="001E5780"/>
    <w:rsid w:val="001E59CD"/>
    <w:rsid w:val="001E5C6F"/>
    <w:rsid w:val="001E5E76"/>
    <w:rsid w:val="001E6237"/>
    <w:rsid w:val="001E62E9"/>
    <w:rsid w:val="001E6348"/>
    <w:rsid w:val="001E6826"/>
    <w:rsid w:val="001E6829"/>
    <w:rsid w:val="001E697E"/>
    <w:rsid w:val="001E6F7D"/>
    <w:rsid w:val="001E7082"/>
    <w:rsid w:val="001E7176"/>
    <w:rsid w:val="001E759C"/>
    <w:rsid w:val="001E7861"/>
    <w:rsid w:val="001E7A2B"/>
    <w:rsid w:val="001E7A76"/>
    <w:rsid w:val="001E7AC0"/>
    <w:rsid w:val="001E7C7B"/>
    <w:rsid w:val="001E7F5C"/>
    <w:rsid w:val="001F0311"/>
    <w:rsid w:val="001F0CDD"/>
    <w:rsid w:val="001F0F58"/>
    <w:rsid w:val="001F115B"/>
    <w:rsid w:val="001F1228"/>
    <w:rsid w:val="001F14A6"/>
    <w:rsid w:val="001F1562"/>
    <w:rsid w:val="001F15E6"/>
    <w:rsid w:val="001F16FB"/>
    <w:rsid w:val="001F1711"/>
    <w:rsid w:val="001F1877"/>
    <w:rsid w:val="001F1D13"/>
    <w:rsid w:val="001F1F22"/>
    <w:rsid w:val="001F1FE9"/>
    <w:rsid w:val="001F23ED"/>
    <w:rsid w:val="001F264E"/>
    <w:rsid w:val="001F2667"/>
    <w:rsid w:val="001F26D2"/>
    <w:rsid w:val="001F2B0A"/>
    <w:rsid w:val="001F2F09"/>
    <w:rsid w:val="001F3976"/>
    <w:rsid w:val="001F39F2"/>
    <w:rsid w:val="001F4032"/>
    <w:rsid w:val="001F41D9"/>
    <w:rsid w:val="001F429E"/>
    <w:rsid w:val="001F4460"/>
    <w:rsid w:val="001F4784"/>
    <w:rsid w:val="001F4982"/>
    <w:rsid w:val="001F50B4"/>
    <w:rsid w:val="001F5455"/>
    <w:rsid w:val="001F5783"/>
    <w:rsid w:val="001F58E8"/>
    <w:rsid w:val="001F5E4E"/>
    <w:rsid w:val="001F682E"/>
    <w:rsid w:val="001F6D8E"/>
    <w:rsid w:val="001F6E7A"/>
    <w:rsid w:val="001F6F7F"/>
    <w:rsid w:val="001F708E"/>
    <w:rsid w:val="001F7438"/>
    <w:rsid w:val="001F7461"/>
    <w:rsid w:val="001F74C8"/>
    <w:rsid w:val="001F75E2"/>
    <w:rsid w:val="001F77D8"/>
    <w:rsid w:val="001F7900"/>
    <w:rsid w:val="001F7CE8"/>
    <w:rsid w:val="001F7FB6"/>
    <w:rsid w:val="002001FD"/>
    <w:rsid w:val="002003AC"/>
    <w:rsid w:val="00200A63"/>
    <w:rsid w:val="00200A90"/>
    <w:rsid w:val="00200C1F"/>
    <w:rsid w:val="00201388"/>
    <w:rsid w:val="00201494"/>
    <w:rsid w:val="00201A92"/>
    <w:rsid w:val="0020204A"/>
    <w:rsid w:val="00202528"/>
    <w:rsid w:val="002026D4"/>
    <w:rsid w:val="002027F5"/>
    <w:rsid w:val="00203043"/>
    <w:rsid w:val="0020304D"/>
    <w:rsid w:val="002031D4"/>
    <w:rsid w:val="00203299"/>
    <w:rsid w:val="002032B7"/>
    <w:rsid w:val="002037E8"/>
    <w:rsid w:val="00203857"/>
    <w:rsid w:val="00203A31"/>
    <w:rsid w:val="00203A47"/>
    <w:rsid w:val="00203B96"/>
    <w:rsid w:val="00203D72"/>
    <w:rsid w:val="00203DF5"/>
    <w:rsid w:val="002043AC"/>
    <w:rsid w:val="002045C6"/>
    <w:rsid w:val="002047B3"/>
    <w:rsid w:val="00204B0C"/>
    <w:rsid w:val="00204C85"/>
    <w:rsid w:val="00204DA0"/>
    <w:rsid w:val="00204FF9"/>
    <w:rsid w:val="00205066"/>
    <w:rsid w:val="002052E5"/>
    <w:rsid w:val="0020532F"/>
    <w:rsid w:val="002053EF"/>
    <w:rsid w:val="00205ABC"/>
    <w:rsid w:val="00205D4C"/>
    <w:rsid w:val="0020638C"/>
    <w:rsid w:val="00206604"/>
    <w:rsid w:val="0020684D"/>
    <w:rsid w:val="002068EF"/>
    <w:rsid w:val="00206DB0"/>
    <w:rsid w:val="00206F11"/>
    <w:rsid w:val="002070BF"/>
    <w:rsid w:val="0020712A"/>
    <w:rsid w:val="0020729B"/>
    <w:rsid w:val="00207437"/>
    <w:rsid w:val="002075FE"/>
    <w:rsid w:val="00207A61"/>
    <w:rsid w:val="00207B5B"/>
    <w:rsid w:val="00210125"/>
    <w:rsid w:val="00210351"/>
    <w:rsid w:val="002103B2"/>
    <w:rsid w:val="00210564"/>
    <w:rsid w:val="002108F2"/>
    <w:rsid w:val="0021093F"/>
    <w:rsid w:val="00210C64"/>
    <w:rsid w:val="00211148"/>
    <w:rsid w:val="002112B6"/>
    <w:rsid w:val="00211A10"/>
    <w:rsid w:val="00211A6C"/>
    <w:rsid w:val="00211D7A"/>
    <w:rsid w:val="0021209F"/>
    <w:rsid w:val="002123B5"/>
    <w:rsid w:val="002126E6"/>
    <w:rsid w:val="002128C5"/>
    <w:rsid w:val="00212AB0"/>
    <w:rsid w:val="00212B14"/>
    <w:rsid w:val="00212B9F"/>
    <w:rsid w:val="00212BB4"/>
    <w:rsid w:val="00212D70"/>
    <w:rsid w:val="00212E3D"/>
    <w:rsid w:val="00212F16"/>
    <w:rsid w:val="002131A7"/>
    <w:rsid w:val="0021348E"/>
    <w:rsid w:val="002134A9"/>
    <w:rsid w:val="0021436B"/>
    <w:rsid w:val="00214685"/>
    <w:rsid w:val="00214E21"/>
    <w:rsid w:val="00214F39"/>
    <w:rsid w:val="002157A5"/>
    <w:rsid w:val="002158DF"/>
    <w:rsid w:val="00215A24"/>
    <w:rsid w:val="00215A37"/>
    <w:rsid w:val="00215E97"/>
    <w:rsid w:val="00215ED8"/>
    <w:rsid w:val="0021619A"/>
    <w:rsid w:val="002161E8"/>
    <w:rsid w:val="0021652F"/>
    <w:rsid w:val="002165F9"/>
    <w:rsid w:val="0021664D"/>
    <w:rsid w:val="0021684B"/>
    <w:rsid w:val="00216D41"/>
    <w:rsid w:val="00216EF6"/>
    <w:rsid w:val="00216F4D"/>
    <w:rsid w:val="00217353"/>
    <w:rsid w:val="002176EC"/>
    <w:rsid w:val="0021782A"/>
    <w:rsid w:val="00217A77"/>
    <w:rsid w:val="00217DE7"/>
    <w:rsid w:val="00217FF9"/>
    <w:rsid w:val="002200E5"/>
    <w:rsid w:val="00220430"/>
    <w:rsid w:val="002208B9"/>
    <w:rsid w:val="00220A7D"/>
    <w:rsid w:val="00221011"/>
    <w:rsid w:val="00221013"/>
    <w:rsid w:val="00221047"/>
    <w:rsid w:val="002211E8"/>
    <w:rsid w:val="002213A1"/>
    <w:rsid w:val="00221437"/>
    <w:rsid w:val="00221B98"/>
    <w:rsid w:val="00221F6B"/>
    <w:rsid w:val="002220FB"/>
    <w:rsid w:val="002221FD"/>
    <w:rsid w:val="002222C4"/>
    <w:rsid w:val="002222C8"/>
    <w:rsid w:val="0022254E"/>
    <w:rsid w:val="0022256D"/>
    <w:rsid w:val="0022283E"/>
    <w:rsid w:val="002229D0"/>
    <w:rsid w:val="00222B10"/>
    <w:rsid w:val="00222D4C"/>
    <w:rsid w:val="00222ED4"/>
    <w:rsid w:val="0022326C"/>
    <w:rsid w:val="0022344D"/>
    <w:rsid w:val="002235A3"/>
    <w:rsid w:val="002237F8"/>
    <w:rsid w:val="002239BC"/>
    <w:rsid w:val="00223B90"/>
    <w:rsid w:val="0022441C"/>
    <w:rsid w:val="00224A2C"/>
    <w:rsid w:val="00224A40"/>
    <w:rsid w:val="0022524C"/>
    <w:rsid w:val="002253EE"/>
    <w:rsid w:val="002256EF"/>
    <w:rsid w:val="0022596E"/>
    <w:rsid w:val="00225EF7"/>
    <w:rsid w:val="00225F8B"/>
    <w:rsid w:val="00225FAB"/>
    <w:rsid w:val="0022617B"/>
    <w:rsid w:val="002265A1"/>
    <w:rsid w:val="00226946"/>
    <w:rsid w:val="00226DF7"/>
    <w:rsid w:val="00226F5B"/>
    <w:rsid w:val="0022745A"/>
    <w:rsid w:val="002274DB"/>
    <w:rsid w:val="00227E8B"/>
    <w:rsid w:val="002302F4"/>
    <w:rsid w:val="00230716"/>
    <w:rsid w:val="0023083B"/>
    <w:rsid w:val="00230B29"/>
    <w:rsid w:val="00230BCE"/>
    <w:rsid w:val="00230C6B"/>
    <w:rsid w:val="00230D27"/>
    <w:rsid w:val="00230E3C"/>
    <w:rsid w:val="00230F37"/>
    <w:rsid w:val="00230FAB"/>
    <w:rsid w:val="00230FED"/>
    <w:rsid w:val="0023130D"/>
    <w:rsid w:val="00231828"/>
    <w:rsid w:val="00231A96"/>
    <w:rsid w:val="00231C73"/>
    <w:rsid w:val="002322D5"/>
    <w:rsid w:val="002326D7"/>
    <w:rsid w:val="00232717"/>
    <w:rsid w:val="00232B0F"/>
    <w:rsid w:val="00232CC8"/>
    <w:rsid w:val="00232F0B"/>
    <w:rsid w:val="00232F9F"/>
    <w:rsid w:val="00233042"/>
    <w:rsid w:val="0023382B"/>
    <w:rsid w:val="002338E7"/>
    <w:rsid w:val="00233A87"/>
    <w:rsid w:val="00233F52"/>
    <w:rsid w:val="00234157"/>
    <w:rsid w:val="002344A3"/>
    <w:rsid w:val="00234507"/>
    <w:rsid w:val="002348A8"/>
    <w:rsid w:val="00234987"/>
    <w:rsid w:val="00234AC9"/>
    <w:rsid w:val="00234D09"/>
    <w:rsid w:val="002355FA"/>
    <w:rsid w:val="00235694"/>
    <w:rsid w:val="00235C54"/>
    <w:rsid w:val="00235F00"/>
    <w:rsid w:val="002360D1"/>
    <w:rsid w:val="00236278"/>
    <w:rsid w:val="00236C16"/>
    <w:rsid w:val="00236E64"/>
    <w:rsid w:val="00236F5B"/>
    <w:rsid w:val="00236FEF"/>
    <w:rsid w:val="0023768E"/>
    <w:rsid w:val="00237A80"/>
    <w:rsid w:val="002404C8"/>
    <w:rsid w:val="0024076C"/>
    <w:rsid w:val="00240D12"/>
    <w:rsid w:val="00240ED5"/>
    <w:rsid w:val="00240EFE"/>
    <w:rsid w:val="00240F77"/>
    <w:rsid w:val="002417FF"/>
    <w:rsid w:val="00241B03"/>
    <w:rsid w:val="00241B53"/>
    <w:rsid w:val="00241C3F"/>
    <w:rsid w:val="00241CA6"/>
    <w:rsid w:val="00242323"/>
    <w:rsid w:val="00242406"/>
    <w:rsid w:val="00242955"/>
    <w:rsid w:val="00242C74"/>
    <w:rsid w:val="00242D5F"/>
    <w:rsid w:val="00242DD9"/>
    <w:rsid w:val="002431AE"/>
    <w:rsid w:val="00243284"/>
    <w:rsid w:val="002439A4"/>
    <w:rsid w:val="002439DF"/>
    <w:rsid w:val="00243A6E"/>
    <w:rsid w:val="00243EB7"/>
    <w:rsid w:val="00244200"/>
    <w:rsid w:val="00244402"/>
    <w:rsid w:val="002445BE"/>
    <w:rsid w:val="00244AB8"/>
    <w:rsid w:val="00244C36"/>
    <w:rsid w:val="00244C99"/>
    <w:rsid w:val="00244DEA"/>
    <w:rsid w:val="00244ED8"/>
    <w:rsid w:val="00244F60"/>
    <w:rsid w:val="00245686"/>
    <w:rsid w:val="002459D6"/>
    <w:rsid w:val="00245D02"/>
    <w:rsid w:val="00246143"/>
    <w:rsid w:val="00246239"/>
    <w:rsid w:val="002466A1"/>
    <w:rsid w:val="00246A0D"/>
    <w:rsid w:val="00246D8F"/>
    <w:rsid w:val="00246E62"/>
    <w:rsid w:val="00246ED8"/>
    <w:rsid w:val="00247278"/>
    <w:rsid w:val="00247663"/>
    <w:rsid w:val="00247B79"/>
    <w:rsid w:val="00247F00"/>
    <w:rsid w:val="00250161"/>
    <w:rsid w:val="002502FF"/>
    <w:rsid w:val="0025068C"/>
    <w:rsid w:val="0025090A"/>
    <w:rsid w:val="00250B26"/>
    <w:rsid w:val="00250CD2"/>
    <w:rsid w:val="00250EF2"/>
    <w:rsid w:val="0025139F"/>
    <w:rsid w:val="00251BCE"/>
    <w:rsid w:val="00251DFC"/>
    <w:rsid w:val="0025200F"/>
    <w:rsid w:val="0025225F"/>
    <w:rsid w:val="0025243F"/>
    <w:rsid w:val="00252B2C"/>
    <w:rsid w:val="00252B62"/>
    <w:rsid w:val="0025330B"/>
    <w:rsid w:val="0025348E"/>
    <w:rsid w:val="0025352E"/>
    <w:rsid w:val="00253847"/>
    <w:rsid w:val="002538BD"/>
    <w:rsid w:val="00253CBC"/>
    <w:rsid w:val="00253D35"/>
    <w:rsid w:val="00253F46"/>
    <w:rsid w:val="00255983"/>
    <w:rsid w:val="002559CA"/>
    <w:rsid w:val="00255B6C"/>
    <w:rsid w:val="00255BA1"/>
    <w:rsid w:val="00255FDD"/>
    <w:rsid w:val="002560C3"/>
    <w:rsid w:val="00256168"/>
    <w:rsid w:val="0025627D"/>
    <w:rsid w:val="0025643D"/>
    <w:rsid w:val="00256711"/>
    <w:rsid w:val="00256922"/>
    <w:rsid w:val="00256A35"/>
    <w:rsid w:val="00256C49"/>
    <w:rsid w:val="00256EA8"/>
    <w:rsid w:val="002572EC"/>
    <w:rsid w:val="00257369"/>
    <w:rsid w:val="00257B05"/>
    <w:rsid w:val="00257CA6"/>
    <w:rsid w:val="00257E34"/>
    <w:rsid w:val="00257FB9"/>
    <w:rsid w:val="0026060B"/>
    <w:rsid w:val="00260A43"/>
    <w:rsid w:val="00260AEF"/>
    <w:rsid w:val="00260F54"/>
    <w:rsid w:val="00260F74"/>
    <w:rsid w:val="00261256"/>
    <w:rsid w:val="002613C4"/>
    <w:rsid w:val="00261864"/>
    <w:rsid w:val="00261B39"/>
    <w:rsid w:val="00261B5C"/>
    <w:rsid w:val="002624E4"/>
    <w:rsid w:val="00262857"/>
    <w:rsid w:val="002628C2"/>
    <w:rsid w:val="002628F9"/>
    <w:rsid w:val="002629DA"/>
    <w:rsid w:val="00262C46"/>
    <w:rsid w:val="00262DF2"/>
    <w:rsid w:val="00262E28"/>
    <w:rsid w:val="0026316C"/>
    <w:rsid w:val="00263410"/>
    <w:rsid w:val="0026354E"/>
    <w:rsid w:val="00263DB3"/>
    <w:rsid w:val="00263E0D"/>
    <w:rsid w:val="002641A2"/>
    <w:rsid w:val="00264329"/>
    <w:rsid w:val="0026454A"/>
    <w:rsid w:val="00264821"/>
    <w:rsid w:val="0026484F"/>
    <w:rsid w:val="00264B9C"/>
    <w:rsid w:val="002654AE"/>
    <w:rsid w:val="00265640"/>
    <w:rsid w:val="00265669"/>
    <w:rsid w:val="0026579E"/>
    <w:rsid w:val="002659D7"/>
    <w:rsid w:val="00265B8F"/>
    <w:rsid w:val="00265D47"/>
    <w:rsid w:val="00265DF1"/>
    <w:rsid w:val="00265E88"/>
    <w:rsid w:val="002660DA"/>
    <w:rsid w:val="0026620F"/>
    <w:rsid w:val="00266487"/>
    <w:rsid w:val="00266721"/>
    <w:rsid w:val="0026688A"/>
    <w:rsid w:val="00266A76"/>
    <w:rsid w:val="00266EA7"/>
    <w:rsid w:val="0026791E"/>
    <w:rsid w:val="00267A42"/>
    <w:rsid w:val="00267CAB"/>
    <w:rsid w:val="0027007B"/>
    <w:rsid w:val="0027029C"/>
    <w:rsid w:val="00270346"/>
    <w:rsid w:val="00270A24"/>
    <w:rsid w:val="00270C2C"/>
    <w:rsid w:val="00270C64"/>
    <w:rsid w:val="00270CDB"/>
    <w:rsid w:val="002720A9"/>
    <w:rsid w:val="00272265"/>
    <w:rsid w:val="002722C1"/>
    <w:rsid w:val="00272A0C"/>
    <w:rsid w:val="00272EEC"/>
    <w:rsid w:val="00273072"/>
    <w:rsid w:val="002735B8"/>
    <w:rsid w:val="002738AF"/>
    <w:rsid w:val="002738F4"/>
    <w:rsid w:val="00273CB5"/>
    <w:rsid w:val="00273D83"/>
    <w:rsid w:val="00273E7B"/>
    <w:rsid w:val="00273FAB"/>
    <w:rsid w:val="0027420D"/>
    <w:rsid w:val="002743EE"/>
    <w:rsid w:val="0027461B"/>
    <w:rsid w:val="002746A7"/>
    <w:rsid w:val="00274835"/>
    <w:rsid w:val="0027495B"/>
    <w:rsid w:val="00275339"/>
    <w:rsid w:val="00275AD9"/>
    <w:rsid w:val="00275BA8"/>
    <w:rsid w:val="00275D35"/>
    <w:rsid w:val="00275E46"/>
    <w:rsid w:val="00276792"/>
    <w:rsid w:val="00276825"/>
    <w:rsid w:val="00276EBB"/>
    <w:rsid w:val="0027756E"/>
    <w:rsid w:val="002776B2"/>
    <w:rsid w:val="002777EB"/>
    <w:rsid w:val="00277829"/>
    <w:rsid w:val="00277C36"/>
    <w:rsid w:val="00277C72"/>
    <w:rsid w:val="00277E39"/>
    <w:rsid w:val="002801E8"/>
    <w:rsid w:val="0028068E"/>
    <w:rsid w:val="00280B7D"/>
    <w:rsid w:val="00280D9E"/>
    <w:rsid w:val="00280F44"/>
    <w:rsid w:val="002812E9"/>
    <w:rsid w:val="002812F3"/>
    <w:rsid w:val="002813C4"/>
    <w:rsid w:val="00281C16"/>
    <w:rsid w:val="00281C47"/>
    <w:rsid w:val="00281E39"/>
    <w:rsid w:val="00281FD5"/>
    <w:rsid w:val="00282CD6"/>
    <w:rsid w:val="00282DC3"/>
    <w:rsid w:val="00282E75"/>
    <w:rsid w:val="00283081"/>
    <w:rsid w:val="00283226"/>
    <w:rsid w:val="00283714"/>
    <w:rsid w:val="00283D16"/>
    <w:rsid w:val="00283E8C"/>
    <w:rsid w:val="00283ECE"/>
    <w:rsid w:val="00283F83"/>
    <w:rsid w:val="002841E3"/>
    <w:rsid w:val="00284A30"/>
    <w:rsid w:val="00284BE7"/>
    <w:rsid w:val="00284EEF"/>
    <w:rsid w:val="00284F04"/>
    <w:rsid w:val="0028534A"/>
    <w:rsid w:val="002854B1"/>
    <w:rsid w:val="002855D6"/>
    <w:rsid w:val="0028576E"/>
    <w:rsid w:val="002859C0"/>
    <w:rsid w:val="002862B1"/>
    <w:rsid w:val="00286691"/>
    <w:rsid w:val="002866FC"/>
    <w:rsid w:val="0028672F"/>
    <w:rsid w:val="00286766"/>
    <w:rsid w:val="002868B3"/>
    <w:rsid w:val="00286ACD"/>
    <w:rsid w:val="00286D96"/>
    <w:rsid w:val="00286EDD"/>
    <w:rsid w:val="00287534"/>
    <w:rsid w:val="00287744"/>
    <w:rsid w:val="00287E3C"/>
    <w:rsid w:val="00287F09"/>
    <w:rsid w:val="00290004"/>
    <w:rsid w:val="002905A9"/>
    <w:rsid w:val="00290A09"/>
    <w:rsid w:val="00290BF0"/>
    <w:rsid w:val="00290C10"/>
    <w:rsid w:val="00290DCF"/>
    <w:rsid w:val="002912CE"/>
    <w:rsid w:val="0029138C"/>
    <w:rsid w:val="00291506"/>
    <w:rsid w:val="00291610"/>
    <w:rsid w:val="002918B1"/>
    <w:rsid w:val="00291BD7"/>
    <w:rsid w:val="00291FE9"/>
    <w:rsid w:val="002920FD"/>
    <w:rsid w:val="002921C7"/>
    <w:rsid w:val="002928E6"/>
    <w:rsid w:val="00292AD0"/>
    <w:rsid w:val="00292B9B"/>
    <w:rsid w:val="00292C84"/>
    <w:rsid w:val="00292DD4"/>
    <w:rsid w:val="00292F4A"/>
    <w:rsid w:val="002938A6"/>
    <w:rsid w:val="002939C5"/>
    <w:rsid w:val="002939CA"/>
    <w:rsid w:val="00293DAE"/>
    <w:rsid w:val="00293E0E"/>
    <w:rsid w:val="002940DF"/>
    <w:rsid w:val="0029421F"/>
    <w:rsid w:val="00294246"/>
    <w:rsid w:val="00294433"/>
    <w:rsid w:val="00294443"/>
    <w:rsid w:val="0029451B"/>
    <w:rsid w:val="002949C6"/>
    <w:rsid w:val="002949EC"/>
    <w:rsid w:val="00294BCE"/>
    <w:rsid w:val="00294C95"/>
    <w:rsid w:val="00294CF4"/>
    <w:rsid w:val="0029507F"/>
    <w:rsid w:val="002952BC"/>
    <w:rsid w:val="002954A7"/>
    <w:rsid w:val="00295556"/>
    <w:rsid w:val="002955AD"/>
    <w:rsid w:val="002958BF"/>
    <w:rsid w:val="00295A18"/>
    <w:rsid w:val="00295A76"/>
    <w:rsid w:val="00295EE7"/>
    <w:rsid w:val="002963CB"/>
    <w:rsid w:val="002969C3"/>
    <w:rsid w:val="00296AAF"/>
    <w:rsid w:val="00296B99"/>
    <w:rsid w:val="00296E5B"/>
    <w:rsid w:val="002971C2"/>
    <w:rsid w:val="002972F9"/>
    <w:rsid w:val="00297301"/>
    <w:rsid w:val="0029787F"/>
    <w:rsid w:val="002979BD"/>
    <w:rsid w:val="00297AE0"/>
    <w:rsid w:val="00297EFE"/>
    <w:rsid w:val="002A02FA"/>
    <w:rsid w:val="002A0323"/>
    <w:rsid w:val="002A03AF"/>
    <w:rsid w:val="002A053D"/>
    <w:rsid w:val="002A09E1"/>
    <w:rsid w:val="002A0AB7"/>
    <w:rsid w:val="002A0AEE"/>
    <w:rsid w:val="002A11B8"/>
    <w:rsid w:val="002A122C"/>
    <w:rsid w:val="002A1236"/>
    <w:rsid w:val="002A1A71"/>
    <w:rsid w:val="002A1BA3"/>
    <w:rsid w:val="002A1DAF"/>
    <w:rsid w:val="002A1E38"/>
    <w:rsid w:val="002A1F18"/>
    <w:rsid w:val="002A2380"/>
    <w:rsid w:val="002A24CB"/>
    <w:rsid w:val="002A24D5"/>
    <w:rsid w:val="002A2C05"/>
    <w:rsid w:val="002A2E94"/>
    <w:rsid w:val="002A2FDC"/>
    <w:rsid w:val="002A30F5"/>
    <w:rsid w:val="002A38C0"/>
    <w:rsid w:val="002A411A"/>
    <w:rsid w:val="002A41D4"/>
    <w:rsid w:val="002A4962"/>
    <w:rsid w:val="002A49D4"/>
    <w:rsid w:val="002A51FA"/>
    <w:rsid w:val="002A54AE"/>
    <w:rsid w:val="002A555A"/>
    <w:rsid w:val="002A57C5"/>
    <w:rsid w:val="002A58D5"/>
    <w:rsid w:val="002A5AF0"/>
    <w:rsid w:val="002A5CC3"/>
    <w:rsid w:val="002A5F44"/>
    <w:rsid w:val="002A5FCF"/>
    <w:rsid w:val="002A639A"/>
    <w:rsid w:val="002A640B"/>
    <w:rsid w:val="002A64E7"/>
    <w:rsid w:val="002A6609"/>
    <w:rsid w:val="002A6815"/>
    <w:rsid w:val="002A6886"/>
    <w:rsid w:val="002A6A43"/>
    <w:rsid w:val="002A7156"/>
    <w:rsid w:val="002A747C"/>
    <w:rsid w:val="002A748A"/>
    <w:rsid w:val="002A779B"/>
    <w:rsid w:val="002A7F62"/>
    <w:rsid w:val="002B03E7"/>
    <w:rsid w:val="002B07F6"/>
    <w:rsid w:val="002B0BF0"/>
    <w:rsid w:val="002B1A66"/>
    <w:rsid w:val="002B1D5D"/>
    <w:rsid w:val="002B1E82"/>
    <w:rsid w:val="002B2031"/>
    <w:rsid w:val="002B20B4"/>
    <w:rsid w:val="002B23B0"/>
    <w:rsid w:val="002B2530"/>
    <w:rsid w:val="002B2690"/>
    <w:rsid w:val="002B2897"/>
    <w:rsid w:val="002B2F11"/>
    <w:rsid w:val="002B303D"/>
    <w:rsid w:val="002B3297"/>
    <w:rsid w:val="002B38DB"/>
    <w:rsid w:val="002B44C0"/>
    <w:rsid w:val="002B47AA"/>
    <w:rsid w:val="002B4A01"/>
    <w:rsid w:val="002B4EEE"/>
    <w:rsid w:val="002B52B5"/>
    <w:rsid w:val="002B56C8"/>
    <w:rsid w:val="002B58F7"/>
    <w:rsid w:val="002B5939"/>
    <w:rsid w:val="002B6206"/>
    <w:rsid w:val="002B650D"/>
    <w:rsid w:val="002B6BF1"/>
    <w:rsid w:val="002B6F07"/>
    <w:rsid w:val="002B6FFD"/>
    <w:rsid w:val="002B70F3"/>
    <w:rsid w:val="002B7122"/>
    <w:rsid w:val="002B71F7"/>
    <w:rsid w:val="002B74FC"/>
    <w:rsid w:val="002B752C"/>
    <w:rsid w:val="002B76DB"/>
    <w:rsid w:val="002C0A95"/>
    <w:rsid w:val="002C0BF2"/>
    <w:rsid w:val="002C0D33"/>
    <w:rsid w:val="002C0EE1"/>
    <w:rsid w:val="002C1107"/>
    <w:rsid w:val="002C13EF"/>
    <w:rsid w:val="002C154A"/>
    <w:rsid w:val="002C1665"/>
    <w:rsid w:val="002C1A39"/>
    <w:rsid w:val="002C1A3B"/>
    <w:rsid w:val="002C1C83"/>
    <w:rsid w:val="002C1C9B"/>
    <w:rsid w:val="002C1DCC"/>
    <w:rsid w:val="002C2242"/>
    <w:rsid w:val="002C24D8"/>
    <w:rsid w:val="002C2544"/>
    <w:rsid w:val="002C2553"/>
    <w:rsid w:val="002C2A27"/>
    <w:rsid w:val="002C2A63"/>
    <w:rsid w:val="002C2AF5"/>
    <w:rsid w:val="002C2E38"/>
    <w:rsid w:val="002C315A"/>
    <w:rsid w:val="002C3A58"/>
    <w:rsid w:val="002C3D0C"/>
    <w:rsid w:val="002C3FDE"/>
    <w:rsid w:val="002C406D"/>
    <w:rsid w:val="002C4125"/>
    <w:rsid w:val="002C412E"/>
    <w:rsid w:val="002C45B7"/>
    <w:rsid w:val="002C47BD"/>
    <w:rsid w:val="002C48BE"/>
    <w:rsid w:val="002C4B8F"/>
    <w:rsid w:val="002C5113"/>
    <w:rsid w:val="002C5129"/>
    <w:rsid w:val="002C5324"/>
    <w:rsid w:val="002C5394"/>
    <w:rsid w:val="002C57DC"/>
    <w:rsid w:val="002C5C3F"/>
    <w:rsid w:val="002C6751"/>
    <w:rsid w:val="002C69E9"/>
    <w:rsid w:val="002C6A82"/>
    <w:rsid w:val="002C6D9A"/>
    <w:rsid w:val="002C732A"/>
    <w:rsid w:val="002C768D"/>
    <w:rsid w:val="002C792F"/>
    <w:rsid w:val="002C7A16"/>
    <w:rsid w:val="002C7C26"/>
    <w:rsid w:val="002D02CD"/>
    <w:rsid w:val="002D0926"/>
    <w:rsid w:val="002D1120"/>
    <w:rsid w:val="002D1187"/>
    <w:rsid w:val="002D1694"/>
    <w:rsid w:val="002D18C4"/>
    <w:rsid w:val="002D1B11"/>
    <w:rsid w:val="002D1B9E"/>
    <w:rsid w:val="002D1CF4"/>
    <w:rsid w:val="002D1F8F"/>
    <w:rsid w:val="002D23CF"/>
    <w:rsid w:val="002D27A0"/>
    <w:rsid w:val="002D285C"/>
    <w:rsid w:val="002D2DD7"/>
    <w:rsid w:val="002D366D"/>
    <w:rsid w:val="002D39DA"/>
    <w:rsid w:val="002D3DE0"/>
    <w:rsid w:val="002D456A"/>
    <w:rsid w:val="002D45DC"/>
    <w:rsid w:val="002D4BD8"/>
    <w:rsid w:val="002D4C30"/>
    <w:rsid w:val="002D4C5B"/>
    <w:rsid w:val="002D4D06"/>
    <w:rsid w:val="002D506C"/>
    <w:rsid w:val="002D53A1"/>
    <w:rsid w:val="002D54A4"/>
    <w:rsid w:val="002D54E1"/>
    <w:rsid w:val="002D5C46"/>
    <w:rsid w:val="002D6030"/>
    <w:rsid w:val="002D61AA"/>
    <w:rsid w:val="002D62FC"/>
    <w:rsid w:val="002D65D4"/>
    <w:rsid w:val="002D662A"/>
    <w:rsid w:val="002D6A73"/>
    <w:rsid w:val="002D6CD6"/>
    <w:rsid w:val="002D7209"/>
    <w:rsid w:val="002D77BA"/>
    <w:rsid w:val="002D7A4F"/>
    <w:rsid w:val="002D7CE3"/>
    <w:rsid w:val="002D7E53"/>
    <w:rsid w:val="002D7F48"/>
    <w:rsid w:val="002E02B6"/>
    <w:rsid w:val="002E0699"/>
    <w:rsid w:val="002E107D"/>
    <w:rsid w:val="002E1264"/>
    <w:rsid w:val="002E1387"/>
    <w:rsid w:val="002E145E"/>
    <w:rsid w:val="002E1525"/>
    <w:rsid w:val="002E174B"/>
    <w:rsid w:val="002E1766"/>
    <w:rsid w:val="002E1820"/>
    <w:rsid w:val="002E1DFE"/>
    <w:rsid w:val="002E1EB6"/>
    <w:rsid w:val="002E2038"/>
    <w:rsid w:val="002E2293"/>
    <w:rsid w:val="002E274D"/>
    <w:rsid w:val="002E27DA"/>
    <w:rsid w:val="002E2897"/>
    <w:rsid w:val="002E28E4"/>
    <w:rsid w:val="002E2921"/>
    <w:rsid w:val="002E29E7"/>
    <w:rsid w:val="002E2A69"/>
    <w:rsid w:val="002E30B2"/>
    <w:rsid w:val="002E331F"/>
    <w:rsid w:val="002E36E4"/>
    <w:rsid w:val="002E37B4"/>
    <w:rsid w:val="002E3847"/>
    <w:rsid w:val="002E3A50"/>
    <w:rsid w:val="002E3B33"/>
    <w:rsid w:val="002E3C85"/>
    <w:rsid w:val="002E3F9C"/>
    <w:rsid w:val="002E4103"/>
    <w:rsid w:val="002E4138"/>
    <w:rsid w:val="002E48F0"/>
    <w:rsid w:val="002E4B69"/>
    <w:rsid w:val="002E4EDD"/>
    <w:rsid w:val="002E5356"/>
    <w:rsid w:val="002E56BC"/>
    <w:rsid w:val="002E586A"/>
    <w:rsid w:val="002E5883"/>
    <w:rsid w:val="002E59C0"/>
    <w:rsid w:val="002E62AB"/>
    <w:rsid w:val="002E6758"/>
    <w:rsid w:val="002E68DA"/>
    <w:rsid w:val="002E6982"/>
    <w:rsid w:val="002E7156"/>
    <w:rsid w:val="002E75B8"/>
    <w:rsid w:val="002E769F"/>
    <w:rsid w:val="002F0052"/>
    <w:rsid w:val="002F05DD"/>
    <w:rsid w:val="002F0756"/>
    <w:rsid w:val="002F07CB"/>
    <w:rsid w:val="002F0BCD"/>
    <w:rsid w:val="002F0E1D"/>
    <w:rsid w:val="002F0FC3"/>
    <w:rsid w:val="002F17AB"/>
    <w:rsid w:val="002F19EF"/>
    <w:rsid w:val="002F1C32"/>
    <w:rsid w:val="002F1D0B"/>
    <w:rsid w:val="002F1EF7"/>
    <w:rsid w:val="002F2027"/>
    <w:rsid w:val="002F27C1"/>
    <w:rsid w:val="002F2982"/>
    <w:rsid w:val="002F29C6"/>
    <w:rsid w:val="002F2CC0"/>
    <w:rsid w:val="002F33E1"/>
    <w:rsid w:val="002F3884"/>
    <w:rsid w:val="002F4119"/>
    <w:rsid w:val="002F4262"/>
    <w:rsid w:val="002F4280"/>
    <w:rsid w:val="002F43E9"/>
    <w:rsid w:val="002F46BA"/>
    <w:rsid w:val="002F494F"/>
    <w:rsid w:val="002F4E14"/>
    <w:rsid w:val="002F4EDB"/>
    <w:rsid w:val="002F52FF"/>
    <w:rsid w:val="002F5353"/>
    <w:rsid w:val="002F5757"/>
    <w:rsid w:val="002F5921"/>
    <w:rsid w:val="002F607F"/>
    <w:rsid w:val="002F6084"/>
    <w:rsid w:val="002F6368"/>
    <w:rsid w:val="002F63D8"/>
    <w:rsid w:val="002F64F1"/>
    <w:rsid w:val="002F659C"/>
    <w:rsid w:val="002F66EC"/>
    <w:rsid w:val="002F6E1B"/>
    <w:rsid w:val="002F70D0"/>
    <w:rsid w:val="002F7852"/>
    <w:rsid w:val="002F7887"/>
    <w:rsid w:val="002F7C0C"/>
    <w:rsid w:val="002F7C7C"/>
    <w:rsid w:val="00300095"/>
    <w:rsid w:val="00300505"/>
    <w:rsid w:val="0030050B"/>
    <w:rsid w:val="00300581"/>
    <w:rsid w:val="00300648"/>
    <w:rsid w:val="003007BB"/>
    <w:rsid w:val="00300B16"/>
    <w:rsid w:val="00300DA5"/>
    <w:rsid w:val="003014CC"/>
    <w:rsid w:val="00301663"/>
    <w:rsid w:val="003016BA"/>
    <w:rsid w:val="00301960"/>
    <w:rsid w:val="00301994"/>
    <w:rsid w:val="00301ED6"/>
    <w:rsid w:val="00302150"/>
    <w:rsid w:val="0030267B"/>
    <w:rsid w:val="00302828"/>
    <w:rsid w:val="00302838"/>
    <w:rsid w:val="003028E5"/>
    <w:rsid w:val="00302A4F"/>
    <w:rsid w:val="00302AE3"/>
    <w:rsid w:val="00302B2A"/>
    <w:rsid w:val="00303940"/>
    <w:rsid w:val="0030448C"/>
    <w:rsid w:val="0030455D"/>
    <w:rsid w:val="00304A51"/>
    <w:rsid w:val="00304D6C"/>
    <w:rsid w:val="00304E88"/>
    <w:rsid w:val="0030596C"/>
    <w:rsid w:val="003059A5"/>
    <w:rsid w:val="0030603B"/>
    <w:rsid w:val="0030647F"/>
    <w:rsid w:val="0030663E"/>
    <w:rsid w:val="00306814"/>
    <w:rsid w:val="00306A93"/>
    <w:rsid w:val="00306B66"/>
    <w:rsid w:val="00306BD3"/>
    <w:rsid w:val="00306DD5"/>
    <w:rsid w:val="003074F8"/>
    <w:rsid w:val="0030753B"/>
    <w:rsid w:val="00307A41"/>
    <w:rsid w:val="00307B60"/>
    <w:rsid w:val="00307D25"/>
    <w:rsid w:val="00307D9E"/>
    <w:rsid w:val="00307FCA"/>
    <w:rsid w:val="00310590"/>
    <w:rsid w:val="0031107B"/>
    <w:rsid w:val="003111F6"/>
    <w:rsid w:val="003117C8"/>
    <w:rsid w:val="00311B5E"/>
    <w:rsid w:val="00311BB2"/>
    <w:rsid w:val="003122E4"/>
    <w:rsid w:val="0031273B"/>
    <w:rsid w:val="003128BE"/>
    <w:rsid w:val="00312940"/>
    <w:rsid w:val="003129E1"/>
    <w:rsid w:val="00312EDC"/>
    <w:rsid w:val="003132FE"/>
    <w:rsid w:val="00313690"/>
    <w:rsid w:val="00313B90"/>
    <w:rsid w:val="00313DF7"/>
    <w:rsid w:val="003144F2"/>
    <w:rsid w:val="0031451C"/>
    <w:rsid w:val="003148C7"/>
    <w:rsid w:val="00314AF1"/>
    <w:rsid w:val="00314DDE"/>
    <w:rsid w:val="00315004"/>
    <w:rsid w:val="00315418"/>
    <w:rsid w:val="0031561B"/>
    <w:rsid w:val="00315D1E"/>
    <w:rsid w:val="00315F4E"/>
    <w:rsid w:val="0031612B"/>
    <w:rsid w:val="00316447"/>
    <w:rsid w:val="003164F9"/>
    <w:rsid w:val="0031667F"/>
    <w:rsid w:val="00316878"/>
    <w:rsid w:val="003168BB"/>
    <w:rsid w:val="00316ACB"/>
    <w:rsid w:val="00316C4D"/>
    <w:rsid w:val="00316EA9"/>
    <w:rsid w:val="00317284"/>
    <w:rsid w:val="0031789C"/>
    <w:rsid w:val="00317AA6"/>
    <w:rsid w:val="00317BA3"/>
    <w:rsid w:val="00320543"/>
    <w:rsid w:val="003206A5"/>
    <w:rsid w:val="003207A2"/>
    <w:rsid w:val="003209F8"/>
    <w:rsid w:val="00320E3C"/>
    <w:rsid w:val="003211FD"/>
    <w:rsid w:val="00321654"/>
    <w:rsid w:val="003218D9"/>
    <w:rsid w:val="00322434"/>
    <w:rsid w:val="00322972"/>
    <w:rsid w:val="00322C54"/>
    <w:rsid w:val="00322CEC"/>
    <w:rsid w:val="00322D6E"/>
    <w:rsid w:val="00322FA4"/>
    <w:rsid w:val="00323338"/>
    <w:rsid w:val="00324047"/>
    <w:rsid w:val="00324531"/>
    <w:rsid w:val="00324659"/>
    <w:rsid w:val="00324829"/>
    <w:rsid w:val="00324DC7"/>
    <w:rsid w:val="00324FA6"/>
    <w:rsid w:val="00325114"/>
    <w:rsid w:val="003253E2"/>
    <w:rsid w:val="0032574B"/>
    <w:rsid w:val="00325779"/>
    <w:rsid w:val="00325785"/>
    <w:rsid w:val="00325D16"/>
    <w:rsid w:val="00325E45"/>
    <w:rsid w:val="00325E7A"/>
    <w:rsid w:val="00325F05"/>
    <w:rsid w:val="003265D7"/>
    <w:rsid w:val="00326784"/>
    <w:rsid w:val="00326B90"/>
    <w:rsid w:val="00326EE8"/>
    <w:rsid w:val="00326EF1"/>
    <w:rsid w:val="00327002"/>
    <w:rsid w:val="00327443"/>
    <w:rsid w:val="00327C38"/>
    <w:rsid w:val="00327EDD"/>
    <w:rsid w:val="003300A1"/>
    <w:rsid w:val="00330502"/>
    <w:rsid w:val="00330FDA"/>
    <w:rsid w:val="00330FF0"/>
    <w:rsid w:val="0033157F"/>
    <w:rsid w:val="00331653"/>
    <w:rsid w:val="0033168A"/>
    <w:rsid w:val="00331FEC"/>
    <w:rsid w:val="00331FF6"/>
    <w:rsid w:val="003321C9"/>
    <w:rsid w:val="003321DE"/>
    <w:rsid w:val="003326B9"/>
    <w:rsid w:val="003326FC"/>
    <w:rsid w:val="00332984"/>
    <w:rsid w:val="00332C07"/>
    <w:rsid w:val="00332C3A"/>
    <w:rsid w:val="003330C3"/>
    <w:rsid w:val="0033318F"/>
    <w:rsid w:val="00333A74"/>
    <w:rsid w:val="00333C2D"/>
    <w:rsid w:val="00333EE4"/>
    <w:rsid w:val="003340E8"/>
    <w:rsid w:val="003342A5"/>
    <w:rsid w:val="00334665"/>
    <w:rsid w:val="0033478A"/>
    <w:rsid w:val="00334A84"/>
    <w:rsid w:val="00334AE1"/>
    <w:rsid w:val="00334AE2"/>
    <w:rsid w:val="00334BA1"/>
    <w:rsid w:val="00334C11"/>
    <w:rsid w:val="00334FAF"/>
    <w:rsid w:val="00334FD1"/>
    <w:rsid w:val="00335517"/>
    <w:rsid w:val="003357D0"/>
    <w:rsid w:val="00335A9F"/>
    <w:rsid w:val="00335C2D"/>
    <w:rsid w:val="003360AE"/>
    <w:rsid w:val="0033735C"/>
    <w:rsid w:val="0033744C"/>
    <w:rsid w:val="0033768D"/>
    <w:rsid w:val="00337690"/>
    <w:rsid w:val="003377DA"/>
    <w:rsid w:val="0033795A"/>
    <w:rsid w:val="003400DD"/>
    <w:rsid w:val="00340631"/>
    <w:rsid w:val="003407A1"/>
    <w:rsid w:val="003407C6"/>
    <w:rsid w:val="003407F0"/>
    <w:rsid w:val="00340A00"/>
    <w:rsid w:val="00341866"/>
    <w:rsid w:val="00341A6F"/>
    <w:rsid w:val="00341ECA"/>
    <w:rsid w:val="00341FD8"/>
    <w:rsid w:val="00342430"/>
    <w:rsid w:val="00342869"/>
    <w:rsid w:val="003428B5"/>
    <w:rsid w:val="003428DD"/>
    <w:rsid w:val="00342BC3"/>
    <w:rsid w:val="00342FCF"/>
    <w:rsid w:val="00343298"/>
    <w:rsid w:val="00343600"/>
    <w:rsid w:val="00343704"/>
    <w:rsid w:val="00343986"/>
    <w:rsid w:val="00343A28"/>
    <w:rsid w:val="00343B34"/>
    <w:rsid w:val="00343E93"/>
    <w:rsid w:val="00343F3A"/>
    <w:rsid w:val="00344030"/>
    <w:rsid w:val="00344103"/>
    <w:rsid w:val="00344114"/>
    <w:rsid w:val="0034427C"/>
    <w:rsid w:val="003445B5"/>
    <w:rsid w:val="00344731"/>
    <w:rsid w:val="00344759"/>
    <w:rsid w:val="00344880"/>
    <w:rsid w:val="003449DC"/>
    <w:rsid w:val="00344FC3"/>
    <w:rsid w:val="003450B6"/>
    <w:rsid w:val="003452F9"/>
    <w:rsid w:val="00345312"/>
    <w:rsid w:val="00345858"/>
    <w:rsid w:val="00345B08"/>
    <w:rsid w:val="00345C5C"/>
    <w:rsid w:val="003461EB"/>
    <w:rsid w:val="00346266"/>
    <w:rsid w:val="0034645D"/>
    <w:rsid w:val="00346646"/>
    <w:rsid w:val="00346C7F"/>
    <w:rsid w:val="00346E0B"/>
    <w:rsid w:val="00347094"/>
    <w:rsid w:val="003473DF"/>
    <w:rsid w:val="003473E2"/>
    <w:rsid w:val="0034741D"/>
    <w:rsid w:val="00347851"/>
    <w:rsid w:val="00347A0E"/>
    <w:rsid w:val="00347DE8"/>
    <w:rsid w:val="00347E03"/>
    <w:rsid w:val="00347E46"/>
    <w:rsid w:val="00347F7E"/>
    <w:rsid w:val="003501DB"/>
    <w:rsid w:val="003503DA"/>
    <w:rsid w:val="003503DF"/>
    <w:rsid w:val="00350864"/>
    <w:rsid w:val="00350B01"/>
    <w:rsid w:val="00350C95"/>
    <w:rsid w:val="00350DAC"/>
    <w:rsid w:val="00350E4C"/>
    <w:rsid w:val="00350EFF"/>
    <w:rsid w:val="00351122"/>
    <w:rsid w:val="003511C4"/>
    <w:rsid w:val="003511CC"/>
    <w:rsid w:val="003511DE"/>
    <w:rsid w:val="00351467"/>
    <w:rsid w:val="00351538"/>
    <w:rsid w:val="003516B5"/>
    <w:rsid w:val="003516DB"/>
    <w:rsid w:val="00351F60"/>
    <w:rsid w:val="00351FA6"/>
    <w:rsid w:val="00351FBB"/>
    <w:rsid w:val="00352090"/>
    <w:rsid w:val="003520AB"/>
    <w:rsid w:val="00352117"/>
    <w:rsid w:val="003526BE"/>
    <w:rsid w:val="00352937"/>
    <w:rsid w:val="00352989"/>
    <w:rsid w:val="003529EC"/>
    <w:rsid w:val="00352A80"/>
    <w:rsid w:val="00352A8E"/>
    <w:rsid w:val="00352B56"/>
    <w:rsid w:val="00352C3F"/>
    <w:rsid w:val="00352DD4"/>
    <w:rsid w:val="00352E7D"/>
    <w:rsid w:val="00352EFB"/>
    <w:rsid w:val="00352F25"/>
    <w:rsid w:val="00352F66"/>
    <w:rsid w:val="00353015"/>
    <w:rsid w:val="003532A8"/>
    <w:rsid w:val="003536C4"/>
    <w:rsid w:val="0035390C"/>
    <w:rsid w:val="00353A7B"/>
    <w:rsid w:val="00353A84"/>
    <w:rsid w:val="00353C4C"/>
    <w:rsid w:val="00353D2C"/>
    <w:rsid w:val="00354038"/>
    <w:rsid w:val="0035464D"/>
    <w:rsid w:val="003546E7"/>
    <w:rsid w:val="00354BBB"/>
    <w:rsid w:val="00354C2A"/>
    <w:rsid w:val="003552CE"/>
    <w:rsid w:val="00355681"/>
    <w:rsid w:val="0035575C"/>
    <w:rsid w:val="00355820"/>
    <w:rsid w:val="00356776"/>
    <w:rsid w:val="00356782"/>
    <w:rsid w:val="00356821"/>
    <w:rsid w:val="003568C5"/>
    <w:rsid w:val="003569DA"/>
    <w:rsid w:val="00356E23"/>
    <w:rsid w:val="003574B1"/>
    <w:rsid w:val="003574F4"/>
    <w:rsid w:val="0035794B"/>
    <w:rsid w:val="0035797E"/>
    <w:rsid w:val="003605B0"/>
    <w:rsid w:val="0036109E"/>
    <w:rsid w:val="00361269"/>
    <w:rsid w:val="00361859"/>
    <w:rsid w:val="00361D66"/>
    <w:rsid w:val="00361F89"/>
    <w:rsid w:val="00361FA6"/>
    <w:rsid w:val="0036201D"/>
    <w:rsid w:val="00362087"/>
    <w:rsid w:val="0036263B"/>
    <w:rsid w:val="00362C3C"/>
    <w:rsid w:val="003634A4"/>
    <w:rsid w:val="00363839"/>
    <w:rsid w:val="00363B18"/>
    <w:rsid w:val="00363D01"/>
    <w:rsid w:val="00363EBF"/>
    <w:rsid w:val="00363F2A"/>
    <w:rsid w:val="0036418B"/>
    <w:rsid w:val="003641AC"/>
    <w:rsid w:val="00364211"/>
    <w:rsid w:val="00364259"/>
    <w:rsid w:val="00364507"/>
    <w:rsid w:val="00364C8B"/>
    <w:rsid w:val="00364D62"/>
    <w:rsid w:val="00365074"/>
    <w:rsid w:val="00365197"/>
    <w:rsid w:val="003653DF"/>
    <w:rsid w:val="003656A2"/>
    <w:rsid w:val="003658BF"/>
    <w:rsid w:val="00365C79"/>
    <w:rsid w:val="00365DBD"/>
    <w:rsid w:val="00365E5B"/>
    <w:rsid w:val="003661A0"/>
    <w:rsid w:val="00366540"/>
    <w:rsid w:val="00366A4C"/>
    <w:rsid w:val="00366DE9"/>
    <w:rsid w:val="003671E3"/>
    <w:rsid w:val="0036739E"/>
    <w:rsid w:val="003674AE"/>
    <w:rsid w:val="003675E1"/>
    <w:rsid w:val="003676A6"/>
    <w:rsid w:val="00367DDF"/>
    <w:rsid w:val="00367F67"/>
    <w:rsid w:val="003703AA"/>
    <w:rsid w:val="003703DB"/>
    <w:rsid w:val="00370569"/>
    <w:rsid w:val="00370D7A"/>
    <w:rsid w:val="00370DE5"/>
    <w:rsid w:val="00370FDF"/>
    <w:rsid w:val="00371AAE"/>
    <w:rsid w:val="00371C6A"/>
    <w:rsid w:val="00371FBA"/>
    <w:rsid w:val="003722F9"/>
    <w:rsid w:val="0037245C"/>
    <w:rsid w:val="00373457"/>
    <w:rsid w:val="0037366C"/>
    <w:rsid w:val="00373D52"/>
    <w:rsid w:val="00373DCD"/>
    <w:rsid w:val="00374307"/>
    <w:rsid w:val="003744DF"/>
    <w:rsid w:val="003748C4"/>
    <w:rsid w:val="00374A2C"/>
    <w:rsid w:val="00374B6A"/>
    <w:rsid w:val="00374E2F"/>
    <w:rsid w:val="00374FA5"/>
    <w:rsid w:val="0037531E"/>
    <w:rsid w:val="00375365"/>
    <w:rsid w:val="003754BE"/>
    <w:rsid w:val="0037607C"/>
    <w:rsid w:val="00376237"/>
    <w:rsid w:val="003764CC"/>
    <w:rsid w:val="00376611"/>
    <w:rsid w:val="00376654"/>
    <w:rsid w:val="00376794"/>
    <w:rsid w:val="00376AAC"/>
    <w:rsid w:val="00376E06"/>
    <w:rsid w:val="003771BC"/>
    <w:rsid w:val="003772F6"/>
    <w:rsid w:val="00377374"/>
    <w:rsid w:val="003774B4"/>
    <w:rsid w:val="0037770E"/>
    <w:rsid w:val="00377D83"/>
    <w:rsid w:val="00377F9F"/>
    <w:rsid w:val="003800A6"/>
    <w:rsid w:val="0038036E"/>
    <w:rsid w:val="00380ABE"/>
    <w:rsid w:val="00380BD7"/>
    <w:rsid w:val="00380EB0"/>
    <w:rsid w:val="00381112"/>
    <w:rsid w:val="003816FB"/>
    <w:rsid w:val="003819FD"/>
    <w:rsid w:val="00381BFA"/>
    <w:rsid w:val="0038281C"/>
    <w:rsid w:val="00382888"/>
    <w:rsid w:val="003828A4"/>
    <w:rsid w:val="00382DD9"/>
    <w:rsid w:val="003832BC"/>
    <w:rsid w:val="003833DA"/>
    <w:rsid w:val="00383421"/>
    <w:rsid w:val="00383538"/>
    <w:rsid w:val="0038362A"/>
    <w:rsid w:val="003838D8"/>
    <w:rsid w:val="00383BC4"/>
    <w:rsid w:val="003843D3"/>
    <w:rsid w:val="0038440E"/>
    <w:rsid w:val="00384499"/>
    <w:rsid w:val="00384B4E"/>
    <w:rsid w:val="00384B59"/>
    <w:rsid w:val="00384E62"/>
    <w:rsid w:val="003853B0"/>
    <w:rsid w:val="00385492"/>
    <w:rsid w:val="003854BC"/>
    <w:rsid w:val="003854F6"/>
    <w:rsid w:val="0038553D"/>
    <w:rsid w:val="003857BB"/>
    <w:rsid w:val="00385AE1"/>
    <w:rsid w:val="00385D0E"/>
    <w:rsid w:val="00385EB7"/>
    <w:rsid w:val="00385EFF"/>
    <w:rsid w:val="00385FBA"/>
    <w:rsid w:val="0038631B"/>
    <w:rsid w:val="00386444"/>
    <w:rsid w:val="00386727"/>
    <w:rsid w:val="00386800"/>
    <w:rsid w:val="0038698C"/>
    <w:rsid w:val="00386A56"/>
    <w:rsid w:val="00386AB6"/>
    <w:rsid w:val="00386B42"/>
    <w:rsid w:val="00386F94"/>
    <w:rsid w:val="00387055"/>
    <w:rsid w:val="0038716A"/>
    <w:rsid w:val="0038799A"/>
    <w:rsid w:val="003879ED"/>
    <w:rsid w:val="00387B1D"/>
    <w:rsid w:val="00387C99"/>
    <w:rsid w:val="00387DEC"/>
    <w:rsid w:val="00387E5C"/>
    <w:rsid w:val="00387EB8"/>
    <w:rsid w:val="00390031"/>
    <w:rsid w:val="00390232"/>
    <w:rsid w:val="003904F7"/>
    <w:rsid w:val="00390579"/>
    <w:rsid w:val="00390705"/>
    <w:rsid w:val="00390C46"/>
    <w:rsid w:val="00390F69"/>
    <w:rsid w:val="00391378"/>
    <w:rsid w:val="003914C6"/>
    <w:rsid w:val="003915B9"/>
    <w:rsid w:val="003916CC"/>
    <w:rsid w:val="003920E8"/>
    <w:rsid w:val="003926DA"/>
    <w:rsid w:val="00392796"/>
    <w:rsid w:val="00392907"/>
    <w:rsid w:val="00392FBB"/>
    <w:rsid w:val="00393026"/>
    <w:rsid w:val="00393918"/>
    <w:rsid w:val="00393BD0"/>
    <w:rsid w:val="00393E82"/>
    <w:rsid w:val="00394566"/>
    <w:rsid w:val="00394706"/>
    <w:rsid w:val="00394732"/>
    <w:rsid w:val="00394BAC"/>
    <w:rsid w:val="00394F28"/>
    <w:rsid w:val="003951E6"/>
    <w:rsid w:val="003952D6"/>
    <w:rsid w:val="00395458"/>
    <w:rsid w:val="003957F9"/>
    <w:rsid w:val="0039594E"/>
    <w:rsid w:val="0039612A"/>
    <w:rsid w:val="003963BF"/>
    <w:rsid w:val="00396591"/>
    <w:rsid w:val="0039666B"/>
    <w:rsid w:val="00396685"/>
    <w:rsid w:val="003967F1"/>
    <w:rsid w:val="0039689F"/>
    <w:rsid w:val="0039738A"/>
    <w:rsid w:val="00397412"/>
    <w:rsid w:val="0039758A"/>
    <w:rsid w:val="003975D8"/>
    <w:rsid w:val="00397B06"/>
    <w:rsid w:val="00397BFF"/>
    <w:rsid w:val="00397F06"/>
    <w:rsid w:val="003A01CD"/>
    <w:rsid w:val="003A032B"/>
    <w:rsid w:val="003A03A6"/>
    <w:rsid w:val="003A051A"/>
    <w:rsid w:val="003A08FD"/>
    <w:rsid w:val="003A0E6B"/>
    <w:rsid w:val="003A0EA8"/>
    <w:rsid w:val="003A105A"/>
    <w:rsid w:val="003A1230"/>
    <w:rsid w:val="003A13DC"/>
    <w:rsid w:val="003A168B"/>
    <w:rsid w:val="003A1A4F"/>
    <w:rsid w:val="003A21BF"/>
    <w:rsid w:val="003A220E"/>
    <w:rsid w:val="003A2225"/>
    <w:rsid w:val="003A269D"/>
    <w:rsid w:val="003A28C2"/>
    <w:rsid w:val="003A2D89"/>
    <w:rsid w:val="003A3056"/>
    <w:rsid w:val="003A3138"/>
    <w:rsid w:val="003A3227"/>
    <w:rsid w:val="003A323E"/>
    <w:rsid w:val="003A353F"/>
    <w:rsid w:val="003A35B5"/>
    <w:rsid w:val="003A3856"/>
    <w:rsid w:val="003A3BE6"/>
    <w:rsid w:val="003A3D0C"/>
    <w:rsid w:val="003A3DFD"/>
    <w:rsid w:val="003A4354"/>
    <w:rsid w:val="003A47E3"/>
    <w:rsid w:val="003A48C1"/>
    <w:rsid w:val="003A48EC"/>
    <w:rsid w:val="003A49D5"/>
    <w:rsid w:val="003A4BAA"/>
    <w:rsid w:val="003A4BC5"/>
    <w:rsid w:val="003A4BCA"/>
    <w:rsid w:val="003A5067"/>
    <w:rsid w:val="003A57B7"/>
    <w:rsid w:val="003A58C9"/>
    <w:rsid w:val="003A5EEB"/>
    <w:rsid w:val="003A67EB"/>
    <w:rsid w:val="003A6970"/>
    <w:rsid w:val="003A6F42"/>
    <w:rsid w:val="003A7063"/>
    <w:rsid w:val="003A7085"/>
    <w:rsid w:val="003A70B7"/>
    <w:rsid w:val="003A7246"/>
    <w:rsid w:val="003A758B"/>
    <w:rsid w:val="003A7EA3"/>
    <w:rsid w:val="003A7EC1"/>
    <w:rsid w:val="003A7FF6"/>
    <w:rsid w:val="003B0002"/>
    <w:rsid w:val="003B0061"/>
    <w:rsid w:val="003B0566"/>
    <w:rsid w:val="003B072D"/>
    <w:rsid w:val="003B0844"/>
    <w:rsid w:val="003B0912"/>
    <w:rsid w:val="003B0B1C"/>
    <w:rsid w:val="003B0DAC"/>
    <w:rsid w:val="003B0E04"/>
    <w:rsid w:val="003B12BE"/>
    <w:rsid w:val="003B1378"/>
    <w:rsid w:val="003B13A4"/>
    <w:rsid w:val="003B14D7"/>
    <w:rsid w:val="003B1713"/>
    <w:rsid w:val="003B1894"/>
    <w:rsid w:val="003B18A7"/>
    <w:rsid w:val="003B23A2"/>
    <w:rsid w:val="003B2462"/>
    <w:rsid w:val="003B262C"/>
    <w:rsid w:val="003B27AA"/>
    <w:rsid w:val="003B2B38"/>
    <w:rsid w:val="003B2E58"/>
    <w:rsid w:val="003B2E79"/>
    <w:rsid w:val="003B2F59"/>
    <w:rsid w:val="003B2FAB"/>
    <w:rsid w:val="003B3982"/>
    <w:rsid w:val="003B3AF7"/>
    <w:rsid w:val="003B4009"/>
    <w:rsid w:val="003B4042"/>
    <w:rsid w:val="003B4349"/>
    <w:rsid w:val="003B4390"/>
    <w:rsid w:val="003B49C3"/>
    <w:rsid w:val="003B4CAD"/>
    <w:rsid w:val="003B5436"/>
    <w:rsid w:val="003B5659"/>
    <w:rsid w:val="003B58D1"/>
    <w:rsid w:val="003B5C27"/>
    <w:rsid w:val="003B5E74"/>
    <w:rsid w:val="003B6030"/>
    <w:rsid w:val="003B65BE"/>
    <w:rsid w:val="003B686E"/>
    <w:rsid w:val="003B6AD8"/>
    <w:rsid w:val="003B6D14"/>
    <w:rsid w:val="003B6D28"/>
    <w:rsid w:val="003B6F5F"/>
    <w:rsid w:val="003B7042"/>
    <w:rsid w:val="003B744A"/>
    <w:rsid w:val="003B7C66"/>
    <w:rsid w:val="003B7DB0"/>
    <w:rsid w:val="003B7DD2"/>
    <w:rsid w:val="003B7FBE"/>
    <w:rsid w:val="003C13A0"/>
    <w:rsid w:val="003C188D"/>
    <w:rsid w:val="003C18B1"/>
    <w:rsid w:val="003C1917"/>
    <w:rsid w:val="003C1C61"/>
    <w:rsid w:val="003C1D82"/>
    <w:rsid w:val="003C1DC8"/>
    <w:rsid w:val="003C1E6F"/>
    <w:rsid w:val="003C1F60"/>
    <w:rsid w:val="003C1F7B"/>
    <w:rsid w:val="003C206E"/>
    <w:rsid w:val="003C2617"/>
    <w:rsid w:val="003C280C"/>
    <w:rsid w:val="003C2AFD"/>
    <w:rsid w:val="003C2DE5"/>
    <w:rsid w:val="003C3066"/>
    <w:rsid w:val="003C30DB"/>
    <w:rsid w:val="003C3327"/>
    <w:rsid w:val="003C3442"/>
    <w:rsid w:val="003C3686"/>
    <w:rsid w:val="003C3869"/>
    <w:rsid w:val="003C38D6"/>
    <w:rsid w:val="003C3BA5"/>
    <w:rsid w:val="003C3D4E"/>
    <w:rsid w:val="003C3E1E"/>
    <w:rsid w:val="003C4001"/>
    <w:rsid w:val="003C4607"/>
    <w:rsid w:val="003C4702"/>
    <w:rsid w:val="003C479C"/>
    <w:rsid w:val="003C4820"/>
    <w:rsid w:val="003C4B5B"/>
    <w:rsid w:val="003C5251"/>
    <w:rsid w:val="003C53CA"/>
    <w:rsid w:val="003C5443"/>
    <w:rsid w:val="003C54DE"/>
    <w:rsid w:val="003C5B06"/>
    <w:rsid w:val="003C6315"/>
    <w:rsid w:val="003C6842"/>
    <w:rsid w:val="003C687F"/>
    <w:rsid w:val="003C6937"/>
    <w:rsid w:val="003C6B29"/>
    <w:rsid w:val="003C6B3A"/>
    <w:rsid w:val="003C6C66"/>
    <w:rsid w:val="003C6E5E"/>
    <w:rsid w:val="003C7320"/>
    <w:rsid w:val="003C76B2"/>
    <w:rsid w:val="003C7947"/>
    <w:rsid w:val="003D0128"/>
    <w:rsid w:val="003D0942"/>
    <w:rsid w:val="003D0B4C"/>
    <w:rsid w:val="003D0C55"/>
    <w:rsid w:val="003D0D23"/>
    <w:rsid w:val="003D0DB7"/>
    <w:rsid w:val="003D0F17"/>
    <w:rsid w:val="003D125C"/>
    <w:rsid w:val="003D12B6"/>
    <w:rsid w:val="003D13AE"/>
    <w:rsid w:val="003D1457"/>
    <w:rsid w:val="003D16E9"/>
    <w:rsid w:val="003D1826"/>
    <w:rsid w:val="003D1DD2"/>
    <w:rsid w:val="003D1E06"/>
    <w:rsid w:val="003D1FB0"/>
    <w:rsid w:val="003D1FD4"/>
    <w:rsid w:val="003D20EB"/>
    <w:rsid w:val="003D2262"/>
    <w:rsid w:val="003D24B0"/>
    <w:rsid w:val="003D28D7"/>
    <w:rsid w:val="003D2AAD"/>
    <w:rsid w:val="003D2C23"/>
    <w:rsid w:val="003D33E5"/>
    <w:rsid w:val="003D3503"/>
    <w:rsid w:val="003D3595"/>
    <w:rsid w:val="003D36A2"/>
    <w:rsid w:val="003D3A9B"/>
    <w:rsid w:val="003D3D9C"/>
    <w:rsid w:val="003D3DA2"/>
    <w:rsid w:val="003D415B"/>
    <w:rsid w:val="003D41CF"/>
    <w:rsid w:val="003D4241"/>
    <w:rsid w:val="003D4593"/>
    <w:rsid w:val="003D4BFF"/>
    <w:rsid w:val="003D4E1C"/>
    <w:rsid w:val="003D4F2F"/>
    <w:rsid w:val="003D53FE"/>
    <w:rsid w:val="003D5607"/>
    <w:rsid w:val="003D5704"/>
    <w:rsid w:val="003D578A"/>
    <w:rsid w:val="003D57B4"/>
    <w:rsid w:val="003D5A85"/>
    <w:rsid w:val="003D5B72"/>
    <w:rsid w:val="003D5C38"/>
    <w:rsid w:val="003D5F72"/>
    <w:rsid w:val="003D63A5"/>
    <w:rsid w:val="003D665E"/>
    <w:rsid w:val="003D6B7B"/>
    <w:rsid w:val="003D70F5"/>
    <w:rsid w:val="003D7181"/>
    <w:rsid w:val="003D718E"/>
    <w:rsid w:val="003D7596"/>
    <w:rsid w:val="003D7620"/>
    <w:rsid w:val="003D7BEB"/>
    <w:rsid w:val="003D7EBF"/>
    <w:rsid w:val="003E0B1A"/>
    <w:rsid w:val="003E0D77"/>
    <w:rsid w:val="003E0DFF"/>
    <w:rsid w:val="003E196A"/>
    <w:rsid w:val="003E1C0C"/>
    <w:rsid w:val="003E1D22"/>
    <w:rsid w:val="003E1E5B"/>
    <w:rsid w:val="003E2026"/>
    <w:rsid w:val="003E2078"/>
    <w:rsid w:val="003E2173"/>
    <w:rsid w:val="003E2213"/>
    <w:rsid w:val="003E22F5"/>
    <w:rsid w:val="003E2C00"/>
    <w:rsid w:val="003E2CA3"/>
    <w:rsid w:val="003E2F43"/>
    <w:rsid w:val="003E3098"/>
    <w:rsid w:val="003E30E4"/>
    <w:rsid w:val="003E3B86"/>
    <w:rsid w:val="003E3C09"/>
    <w:rsid w:val="003E3C99"/>
    <w:rsid w:val="003E4552"/>
    <w:rsid w:val="003E45CE"/>
    <w:rsid w:val="003E4938"/>
    <w:rsid w:val="003E4A55"/>
    <w:rsid w:val="003E4DB3"/>
    <w:rsid w:val="003E5111"/>
    <w:rsid w:val="003E5245"/>
    <w:rsid w:val="003E5768"/>
    <w:rsid w:val="003E5E2C"/>
    <w:rsid w:val="003E5FF5"/>
    <w:rsid w:val="003E631E"/>
    <w:rsid w:val="003E6701"/>
    <w:rsid w:val="003E672A"/>
    <w:rsid w:val="003E6AFC"/>
    <w:rsid w:val="003E708B"/>
    <w:rsid w:val="003E7181"/>
    <w:rsid w:val="003E71C4"/>
    <w:rsid w:val="003E7281"/>
    <w:rsid w:val="003E736E"/>
    <w:rsid w:val="003E739D"/>
    <w:rsid w:val="003E7A9B"/>
    <w:rsid w:val="003E7CC9"/>
    <w:rsid w:val="003F0535"/>
    <w:rsid w:val="003F0590"/>
    <w:rsid w:val="003F0718"/>
    <w:rsid w:val="003F0778"/>
    <w:rsid w:val="003F0A80"/>
    <w:rsid w:val="003F0F24"/>
    <w:rsid w:val="003F1044"/>
    <w:rsid w:val="003F1596"/>
    <w:rsid w:val="003F1985"/>
    <w:rsid w:val="003F1D18"/>
    <w:rsid w:val="003F1D47"/>
    <w:rsid w:val="003F1F44"/>
    <w:rsid w:val="003F2322"/>
    <w:rsid w:val="003F266D"/>
    <w:rsid w:val="003F2A7C"/>
    <w:rsid w:val="003F2B7C"/>
    <w:rsid w:val="003F30FF"/>
    <w:rsid w:val="003F322A"/>
    <w:rsid w:val="003F35B2"/>
    <w:rsid w:val="003F3913"/>
    <w:rsid w:val="003F3BF6"/>
    <w:rsid w:val="003F3C59"/>
    <w:rsid w:val="003F3D51"/>
    <w:rsid w:val="003F40C5"/>
    <w:rsid w:val="003F42F2"/>
    <w:rsid w:val="003F4355"/>
    <w:rsid w:val="003F466A"/>
    <w:rsid w:val="003F4F95"/>
    <w:rsid w:val="003F531D"/>
    <w:rsid w:val="003F572F"/>
    <w:rsid w:val="003F59F6"/>
    <w:rsid w:val="003F5B43"/>
    <w:rsid w:val="003F6333"/>
    <w:rsid w:val="003F64F4"/>
    <w:rsid w:val="003F65B5"/>
    <w:rsid w:val="003F6601"/>
    <w:rsid w:val="003F67E1"/>
    <w:rsid w:val="003F6884"/>
    <w:rsid w:val="003F6F96"/>
    <w:rsid w:val="003F7163"/>
    <w:rsid w:val="003F71E9"/>
    <w:rsid w:val="003F7302"/>
    <w:rsid w:val="003F7629"/>
    <w:rsid w:val="003F7B09"/>
    <w:rsid w:val="003F7C46"/>
    <w:rsid w:val="003F7E1B"/>
    <w:rsid w:val="00400250"/>
    <w:rsid w:val="004003BC"/>
    <w:rsid w:val="0040077B"/>
    <w:rsid w:val="0040084D"/>
    <w:rsid w:val="00400CEE"/>
    <w:rsid w:val="00400EEA"/>
    <w:rsid w:val="004010EE"/>
    <w:rsid w:val="0040118F"/>
    <w:rsid w:val="004011B9"/>
    <w:rsid w:val="004013BC"/>
    <w:rsid w:val="0040159C"/>
    <w:rsid w:val="00401652"/>
    <w:rsid w:val="0040179A"/>
    <w:rsid w:val="004018BC"/>
    <w:rsid w:val="00401C74"/>
    <w:rsid w:val="00401E59"/>
    <w:rsid w:val="00402546"/>
    <w:rsid w:val="00402874"/>
    <w:rsid w:val="004028AE"/>
    <w:rsid w:val="00402ED7"/>
    <w:rsid w:val="00403027"/>
    <w:rsid w:val="004031EA"/>
    <w:rsid w:val="0040345B"/>
    <w:rsid w:val="004039A7"/>
    <w:rsid w:val="00403D57"/>
    <w:rsid w:val="00403DE8"/>
    <w:rsid w:val="00403F92"/>
    <w:rsid w:val="004042E8"/>
    <w:rsid w:val="004044A5"/>
    <w:rsid w:val="00404737"/>
    <w:rsid w:val="00404878"/>
    <w:rsid w:val="00404A50"/>
    <w:rsid w:val="00404AA6"/>
    <w:rsid w:val="00404D6A"/>
    <w:rsid w:val="00404D9B"/>
    <w:rsid w:val="00404E5A"/>
    <w:rsid w:val="004052D3"/>
    <w:rsid w:val="004053E5"/>
    <w:rsid w:val="00405666"/>
    <w:rsid w:val="00405936"/>
    <w:rsid w:val="00405AD0"/>
    <w:rsid w:val="00405CBF"/>
    <w:rsid w:val="0040648D"/>
    <w:rsid w:val="00406669"/>
    <w:rsid w:val="00406A22"/>
    <w:rsid w:val="00406A45"/>
    <w:rsid w:val="00406CFE"/>
    <w:rsid w:val="00407147"/>
    <w:rsid w:val="0040716E"/>
    <w:rsid w:val="00407267"/>
    <w:rsid w:val="004072EE"/>
    <w:rsid w:val="004074EC"/>
    <w:rsid w:val="004076A1"/>
    <w:rsid w:val="004077E0"/>
    <w:rsid w:val="004100BB"/>
    <w:rsid w:val="0041027B"/>
    <w:rsid w:val="004105FF"/>
    <w:rsid w:val="004109E4"/>
    <w:rsid w:val="00410E7F"/>
    <w:rsid w:val="00410F35"/>
    <w:rsid w:val="00411079"/>
    <w:rsid w:val="00411109"/>
    <w:rsid w:val="004115AE"/>
    <w:rsid w:val="004118B9"/>
    <w:rsid w:val="00411BB8"/>
    <w:rsid w:val="00411D8A"/>
    <w:rsid w:val="00412495"/>
    <w:rsid w:val="004124EE"/>
    <w:rsid w:val="00412AF6"/>
    <w:rsid w:val="00412E35"/>
    <w:rsid w:val="00413451"/>
    <w:rsid w:val="00413A1C"/>
    <w:rsid w:val="00413D67"/>
    <w:rsid w:val="00413F14"/>
    <w:rsid w:val="0041406C"/>
    <w:rsid w:val="00414554"/>
    <w:rsid w:val="00414603"/>
    <w:rsid w:val="00414943"/>
    <w:rsid w:val="00414A44"/>
    <w:rsid w:val="00414BC0"/>
    <w:rsid w:val="00414BEB"/>
    <w:rsid w:val="00414C5D"/>
    <w:rsid w:val="00414F45"/>
    <w:rsid w:val="00415002"/>
    <w:rsid w:val="00415041"/>
    <w:rsid w:val="00415135"/>
    <w:rsid w:val="004157FA"/>
    <w:rsid w:val="00415FA1"/>
    <w:rsid w:val="004160B5"/>
    <w:rsid w:val="00416234"/>
    <w:rsid w:val="004164CB"/>
    <w:rsid w:val="00416695"/>
    <w:rsid w:val="00416B89"/>
    <w:rsid w:val="00416C21"/>
    <w:rsid w:val="00416C41"/>
    <w:rsid w:val="00416CFF"/>
    <w:rsid w:val="00417235"/>
    <w:rsid w:val="00417336"/>
    <w:rsid w:val="00417413"/>
    <w:rsid w:val="00417C55"/>
    <w:rsid w:val="00417DC1"/>
    <w:rsid w:val="00417DE3"/>
    <w:rsid w:val="00417E15"/>
    <w:rsid w:val="00417F4A"/>
    <w:rsid w:val="00420607"/>
    <w:rsid w:val="00420648"/>
    <w:rsid w:val="00420697"/>
    <w:rsid w:val="004206C7"/>
    <w:rsid w:val="00420A55"/>
    <w:rsid w:val="00420D9E"/>
    <w:rsid w:val="004210CA"/>
    <w:rsid w:val="00421371"/>
    <w:rsid w:val="004218E4"/>
    <w:rsid w:val="004219ED"/>
    <w:rsid w:val="00421B0A"/>
    <w:rsid w:val="00421B11"/>
    <w:rsid w:val="00421D2B"/>
    <w:rsid w:val="00421F48"/>
    <w:rsid w:val="0042207E"/>
    <w:rsid w:val="00422248"/>
    <w:rsid w:val="004234D7"/>
    <w:rsid w:val="004239B5"/>
    <w:rsid w:val="00423B5C"/>
    <w:rsid w:val="00423D81"/>
    <w:rsid w:val="00424207"/>
    <w:rsid w:val="00424317"/>
    <w:rsid w:val="004247C0"/>
    <w:rsid w:val="0042482A"/>
    <w:rsid w:val="00424AAE"/>
    <w:rsid w:val="00424BBB"/>
    <w:rsid w:val="00424E04"/>
    <w:rsid w:val="00424E97"/>
    <w:rsid w:val="00425182"/>
    <w:rsid w:val="00425CEC"/>
    <w:rsid w:val="00425CF7"/>
    <w:rsid w:val="00425EC6"/>
    <w:rsid w:val="00425FCE"/>
    <w:rsid w:val="004261AC"/>
    <w:rsid w:val="004261BF"/>
    <w:rsid w:val="00426496"/>
    <w:rsid w:val="004264E6"/>
    <w:rsid w:val="004266AB"/>
    <w:rsid w:val="00426735"/>
    <w:rsid w:val="00426AA1"/>
    <w:rsid w:val="00426F16"/>
    <w:rsid w:val="00427271"/>
    <w:rsid w:val="004274F2"/>
    <w:rsid w:val="004277E4"/>
    <w:rsid w:val="00427A4C"/>
    <w:rsid w:val="00427ADD"/>
    <w:rsid w:val="00427DCD"/>
    <w:rsid w:val="00430279"/>
    <w:rsid w:val="004302BB"/>
    <w:rsid w:val="00430688"/>
    <w:rsid w:val="004307A0"/>
    <w:rsid w:val="0043084E"/>
    <w:rsid w:val="00430C10"/>
    <w:rsid w:val="00430E60"/>
    <w:rsid w:val="00431393"/>
    <w:rsid w:val="004315DB"/>
    <w:rsid w:val="00431855"/>
    <w:rsid w:val="00431C8E"/>
    <w:rsid w:val="00431DD9"/>
    <w:rsid w:val="00432496"/>
    <w:rsid w:val="0043267C"/>
    <w:rsid w:val="0043285F"/>
    <w:rsid w:val="00432A6D"/>
    <w:rsid w:val="00432C8C"/>
    <w:rsid w:val="00432D92"/>
    <w:rsid w:val="00433322"/>
    <w:rsid w:val="0043368E"/>
    <w:rsid w:val="00433A44"/>
    <w:rsid w:val="00433B25"/>
    <w:rsid w:val="00433F3A"/>
    <w:rsid w:val="004340D2"/>
    <w:rsid w:val="00434C88"/>
    <w:rsid w:val="00434CBA"/>
    <w:rsid w:val="0043531D"/>
    <w:rsid w:val="004354B9"/>
    <w:rsid w:val="0043578B"/>
    <w:rsid w:val="004357CB"/>
    <w:rsid w:val="00435A07"/>
    <w:rsid w:val="00435D89"/>
    <w:rsid w:val="00435DCD"/>
    <w:rsid w:val="00435DF4"/>
    <w:rsid w:val="00435ECB"/>
    <w:rsid w:val="00435F88"/>
    <w:rsid w:val="00435F8E"/>
    <w:rsid w:val="00437091"/>
    <w:rsid w:val="004371B6"/>
    <w:rsid w:val="0043784E"/>
    <w:rsid w:val="0043786A"/>
    <w:rsid w:val="00437D77"/>
    <w:rsid w:val="00437DD1"/>
    <w:rsid w:val="0044063A"/>
    <w:rsid w:val="00440706"/>
    <w:rsid w:val="00440AA8"/>
    <w:rsid w:val="00440B85"/>
    <w:rsid w:val="00440BE5"/>
    <w:rsid w:val="00440CEC"/>
    <w:rsid w:val="00440D10"/>
    <w:rsid w:val="00440D96"/>
    <w:rsid w:val="00441758"/>
    <w:rsid w:val="00441A11"/>
    <w:rsid w:val="00441E9C"/>
    <w:rsid w:val="004423CE"/>
    <w:rsid w:val="00442650"/>
    <w:rsid w:val="00442ABD"/>
    <w:rsid w:val="00442C21"/>
    <w:rsid w:val="00442CBA"/>
    <w:rsid w:val="0044354E"/>
    <w:rsid w:val="00443675"/>
    <w:rsid w:val="00443791"/>
    <w:rsid w:val="00443D84"/>
    <w:rsid w:val="00443F26"/>
    <w:rsid w:val="00444049"/>
    <w:rsid w:val="0044449B"/>
    <w:rsid w:val="00444765"/>
    <w:rsid w:val="00444882"/>
    <w:rsid w:val="004454F8"/>
    <w:rsid w:val="0044581F"/>
    <w:rsid w:val="00445A9D"/>
    <w:rsid w:val="00445C98"/>
    <w:rsid w:val="00445D08"/>
    <w:rsid w:val="00445F6E"/>
    <w:rsid w:val="0044609F"/>
    <w:rsid w:val="00446137"/>
    <w:rsid w:val="00446796"/>
    <w:rsid w:val="004468BD"/>
    <w:rsid w:val="00446E41"/>
    <w:rsid w:val="00446E77"/>
    <w:rsid w:val="00447A58"/>
    <w:rsid w:val="00447BAE"/>
    <w:rsid w:val="00447D09"/>
    <w:rsid w:val="00447DD8"/>
    <w:rsid w:val="00447EF6"/>
    <w:rsid w:val="00450187"/>
    <w:rsid w:val="00450365"/>
    <w:rsid w:val="00450ABD"/>
    <w:rsid w:val="004511CC"/>
    <w:rsid w:val="004516B0"/>
    <w:rsid w:val="00451820"/>
    <w:rsid w:val="00451D12"/>
    <w:rsid w:val="004521CA"/>
    <w:rsid w:val="0045254E"/>
    <w:rsid w:val="00452726"/>
    <w:rsid w:val="00452E91"/>
    <w:rsid w:val="00453506"/>
    <w:rsid w:val="00453F1B"/>
    <w:rsid w:val="00453F85"/>
    <w:rsid w:val="004540F0"/>
    <w:rsid w:val="0045423B"/>
    <w:rsid w:val="0045429E"/>
    <w:rsid w:val="00454392"/>
    <w:rsid w:val="004549A1"/>
    <w:rsid w:val="00454B7A"/>
    <w:rsid w:val="00454D4D"/>
    <w:rsid w:val="00454D97"/>
    <w:rsid w:val="00454E16"/>
    <w:rsid w:val="00455158"/>
    <w:rsid w:val="0045529D"/>
    <w:rsid w:val="004554CD"/>
    <w:rsid w:val="00455984"/>
    <w:rsid w:val="00455B34"/>
    <w:rsid w:val="00455B3B"/>
    <w:rsid w:val="00456325"/>
    <w:rsid w:val="004563E0"/>
    <w:rsid w:val="00456C29"/>
    <w:rsid w:val="004577CD"/>
    <w:rsid w:val="0045794F"/>
    <w:rsid w:val="00457F3B"/>
    <w:rsid w:val="00460351"/>
    <w:rsid w:val="0046039F"/>
    <w:rsid w:val="0046065A"/>
    <w:rsid w:val="004609F5"/>
    <w:rsid w:val="00460E06"/>
    <w:rsid w:val="00460E7B"/>
    <w:rsid w:val="004610D2"/>
    <w:rsid w:val="004610DC"/>
    <w:rsid w:val="00461348"/>
    <w:rsid w:val="00461579"/>
    <w:rsid w:val="004619BF"/>
    <w:rsid w:val="00461ADA"/>
    <w:rsid w:val="00461BC8"/>
    <w:rsid w:val="00461D37"/>
    <w:rsid w:val="00461D90"/>
    <w:rsid w:val="00461EC6"/>
    <w:rsid w:val="00461FB0"/>
    <w:rsid w:val="00461FBA"/>
    <w:rsid w:val="00462173"/>
    <w:rsid w:val="00462673"/>
    <w:rsid w:val="00462B64"/>
    <w:rsid w:val="00462FC3"/>
    <w:rsid w:val="004630EE"/>
    <w:rsid w:val="00463375"/>
    <w:rsid w:val="0046347F"/>
    <w:rsid w:val="00463DD6"/>
    <w:rsid w:val="0046468F"/>
    <w:rsid w:val="00464694"/>
    <w:rsid w:val="00464A4F"/>
    <w:rsid w:val="00464A53"/>
    <w:rsid w:val="00464A6E"/>
    <w:rsid w:val="00464B3A"/>
    <w:rsid w:val="00464DA6"/>
    <w:rsid w:val="00464FCB"/>
    <w:rsid w:val="00465009"/>
    <w:rsid w:val="004656DC"/>
    <w:rsid w:val="0046572C"/>
    <w:rsid w:val="00465871"/>
    <w:rsid w:val="00465953"/>
    <w:rsid w:val="00465960"/>
    <w:rsid w:val="00465BBA"/>
    <w:rsid w:val="004662F4"/>
    <w:rsid w:val="00466384"/>
    <w:rsid w:val="004669A3"/>
    <w:rsid w:val="00466B8E"/>
    <w:rsid w:val="00466C54"/>
    <w:rsid w:val="0046723A"/>
    <w:rsid w:val="00467241"/>
    <w:rsid w:val="004674A8"/>
    <w:rsid w:val="00467806"/>
    <w:rsid w:val="0046781E"/>
    <w:rsid w:val="00467D43"/>
    <w:rsid w:val="00467E05"/>
    <w:rsid w:val="00470318"/>
    <w:rsid w:val="0047042D"/>
    <w:rsid w:val="004704B7"/>
    <w:rsid w:val="004705BF"/>
    <w:rsid w:val="00470BB4"/>
    <w:rsid w:val="00470ECC"/>
    <w:rsid w:val="0047139A"/>
    <w:rsid w:val="00471584"/>
    <w:rsid w:val="004718D8"/>
    <w:rsid w:val="00471D4A"/>
    <w:rsid w:val="00472169"/>
    <w:rsid w:val="0047234E"/>
    <w:rsid w:val="00472670"/>
    <w:rsid w:val="00472BE5"/>
    <w:rsid w:val="00472FE1"/>
    <w:rsid w:val="004732CA"/>
    <w:rsid w:val="004732FA"/>
    <w:rsid w:val="004733F6"/>
    <w:rsid w:val="0047375A"/>
    <w:rsid w:val="00473E1F"/>
    <w:rsid w:val="00473EF9"/>
    <w:rsid w:val="00473F3A"/>
    <w:rsid w:val="0047444D"/>
    <w:rsid w:val="004746E7"/>
    <w:rsid w:val="0047481A"/>
    <w:rsid w:val="004748EF"/>
    <w:rsid w:val="00474C44"/>
    <w:rsid w:val="00474C60"/>
    <w:rsid w:val="00475E33"/>
    <w:rsid w:val="00476306"/>
    <w:rsid w:val="00476386"/>
    <w:rsid w:val="004766E9"/>
    <w:rsid w:val="00476951"/>
    <w:rsid w:val="00476A9F"/>
    <w:rsid w:val="00476C9A"/>
    <w:rsid w:val="00476E5C"/>
    <w:rsid w:val="0047763D"/>
    <w:rsid w:val="004779CA"/>
    <w:rsid w:val="00477B9A"/>
    <w:rsid w:val="00480127"/>
    <w:rsid w:val="0048039F"/>
    <w:rsid w:val="004804C6"/>
    <w:rsid w:val="004808F8"/>
    <w:rsid w:val="004809A1"/>
    <w:rsid w:val="00481492"/>
    <w:rsid w:val="004817C3"/>
    <w:rsid w:val="00481AB0"/>
    <w:rsid w:val="004822C0"/>
    <w:rsid w:val="00482668"/>
    <w:rsid w:val="00482A1E"/>
    <w:rsid w:val="00482ABF"/>
    <w:rsid w:val="00482C81"/>
    <w:rsid w:val="00482CD5"/>
    <w:rsid w:val="00482F4B"/>
    <w:rsid w:val="00482F9F"/>
    <w:rsid w:val="004835B3"/>
    <w:rsid w:val="004844A0"/>
    <w:rsid w:val="004848C3"/>
    <w:rsid w:val="00484B9C"/>
    <w:rsid w:val="00484CAE"/>
    <w:rsid w:val="00484EC6"/>
    <w:rsid w:val="0048554E"/>
    <w:rsid w:val="00485618"/>
    <w:rsid w:val="004856EA"/>
    <w:rsid w:val="00486049"/>
    <w:rsid w:val="00486055"/>
    <w:rsid w:val="004860E8"/>
    <w:rsid w:val="00486535"/>
    <w:rsid w:val="00486825"/>
    <w:rsid w:val="00486A37"/>
    <w:rsid w:val="00486EAF"/>
    <w:rsid w:val="00487208"/>
    <w:rsid w:val="004874A6"/>
    <w:rsid w:val="004909B2"/>
    <w:rsid w:val="00490B43"/>
    <w:rsid w:val="00490F0D"/>
    <w:rsid w:val="0049101F"/>
    <w:rsid w:val="004913D9"/>
    <w:rsid w:val="0049193F"/>
    <w:rsid w:val="00491E7E"/>
    <w:rsid w:val="00491FFF"/>
    <w:rsid w:val="00492571"/>
    <w:rsid w:val="004925FF"/>
    <w:rsid w:val="00492631"/>
    <w:rsid w:val="00492A14"/>
    <w:rsid w:val="00492B57"/>
    <w:rsid w:val="004934E5"/>
    <w:rsid w:val="0049379D"/>
    <w:rsid w:val="004937D0"/>
    <w:rsid w:val="00493A35"/>
    <w:rsid w:val="00493AE6"/>
    <w:rsid w:val="0049475A"/>
    <w:rsid w:val="00494805"/>
    <w:rsid w:val="00494F4A"/>
    <w:rsid w:val="00495225"/>
    <w:rsid w:val="004952C9"/>
    <w:rsid w:val="00495925"/>
    <w:rsid w:val="00495E8A"/>
    <w:rsid w:val="00496086"/>
    <w:rsid w:val="004966DA"/>
    <w:rsid w:val="004967A1"/>
    <w:rsid w:val="004967BB"/>
    <w:rsid w:val="004969C0"/>
    <w:rsid w:val="00496C22"/>
    <w:rsid w:val="004973F2"/>
    <w:rsid w:val="004974C8"/>
    <w:rsid w:val="004A010D"/>
    <w:rsid w:val="004A0226"/>
    <w:rsid w:val="004A04E2"/>
    <w:rsid w:val="004A069A"/>
    <w:rsid w:val="004A0B63"/>
    <w:rsid w:val="004A0B87"/>
    <w:rsid w:val="004A103D"/>
    <w:rsid w:val="004A1167"/>
    <w:rsid w:val="004A140C"/>
    <w:rsid w:val="004A1F14"/>
    <w:rsid w:val="004A227F"/>
    <w:rsid w:val="004A22AD"/>
    <w:rsid w:val="004A2308"/>
    <w:rsid w:val="004A28E5"/>
    <w:rsid w:val="004A2958"/>
    <w:rsid w:val="004A2E97"/>
    <w:rsid w:val="004A3601"/>
    <w:rsid w:val="004A390D"/>
    <w:rsid w:val="004A3982"/>
    <w:rsid w:val="004A430F"/>
    <w:rsid w:val="004A4582"/>
    <w:rsid w:val="004A482E"/>
    <w:rsid w:val="004A4EAE"/>
    <w:rsid w:val="004A547F"/>
    <w:rsid w:val="004A55F6"/>
    <w:rsid w:val="004A59C1"/>
    <w:rsid w:val="004A5C81"/>
    <w:rsid w:val="004A5D75"/>
    <w:rsid w:val="004A5E6F"/>
    <w:rsid w:val="004A611F"/>
    <w:rsid w:val="004A64FE"/>
    <w:rsid w:val="004A653D"/>
    <w:rsid w:val="004A6725"/>
    <w:rsid w:val="004A6B96"/>
    <w:rsid w:val="004A6BA5"/>
    <w:rsid w:val="004A6F30"/>
    <w:rsid w:val="004A712D"/>
    <w:rsid w:val="004A72F1"/>
    <w:rsid w:val="004A7CC0"/>
    <w:rsid w:val="004B0327"/>
    <w:rsid w:val="004B064A"/>
    <w:rsid w:val="004B0D32"/>
    <w:rsid w:val="004B0D60"/>
    <w:rsid w:val="004B116E"/>
    <w:rsid w:val="004B14DA"/>
    <w:rsid w:val="004B155B"/>
    <w:rsid w:val="004B1C25"/>
    <w:rsid w:val="004B1F47"/>
    <w:rsid w:val="004B20B1"/>
    <w:rsid w:val="004B215E"/>
    <w:rsid w:val="004B22E4"/>
    <w:rsid w:val="004B28D1"/>
    <w:rsid w:val="004B2E42"/>
    <w:rsid w:val="004B3084"/>
    <w:rsid w:val="004B33DA"/>
    <w:rsid w:val="004B3410"/>
    <w:rsid w:val="004B34A5"/>
    <w:rsid w:val="004B3698"/>
    <w:rsid w:val="004B380D"/>
    <w:rsid w:val="004B3E2F"/>
    <w:rsid w:val="004B3F21"/>
    <w:rsid w:val="004B40C5"/>
    <w:rsid w:val="004B4764"/>
    <w:rsid w:val="004B4A91"/>
    <w:rsid w:val="004B5202"/>
    <w:rsid w:val="004B595E"/>
    <w:rsid w:val="004B5EFC"/>
    <w:rsid w:val="004B6073"/>
    <w:rsid w:val="004B6A00"/>
    <w:rsid w:val="004B73B4"/>
    <w:rsid w:val="004B74FB"/>
    <w:rsid w:val="004B77CB"/>
    <w:rsid w:val="004B7AA1"/>
    <w:rsid w:val="004B7C2A"/>
    <w:rsid w:val="004B7DAC"/>
    <w:rsid w:val="004B7F96"/>
    <w:rsid w:val="004C00AF"/>
    <w:rsid w:val="004C0190"/>
    <w:rsid w:val="004C09FB"/>
    <w:rsid w:val="004C0AE9"/>
    <w:rsid w:val="004C0FE5"/>
    <w:rsid w:val="004C1582"/>
    <w:rsid w:val="004C1A80"/>
    <w:rsid w:val="004C1ACB"/>
    <w:rsid w:val="004C20EB"/>
    <w:rsid w:val="004C23F9"/>
    <w:rsid w:val="004C2655"/>
    <w:rsid w:val="004C26F8"/>
    <w:rsid w:val="004C2799"/>
    <w:rsid w:val="004C2AA0"/>
    <w:rsid w:val="004C2DDE"/>
    <w:rsid w:val="004C316B"/>
    <w:rsid w:val="004C368B"/>
    <w:rsid w:val="004C39B0"/>
    <w:rsid w:val="004C39D1"/>
    <w:rsid w:val="004C453B"/>
    <w:rsid w:val="004C479C"/>
    <w:rsid w:val="004C5007"/>
    <w:rsid w:val="004C517A"/>
    <w:rsid w:val="004C518C"/>
    <w:rsid w:val="004C52F0"/>
    <w:rsid w:val="004C57E1"/>
    <w:rsid w:val="004C592F"/>
    <w:rsid w:val="004C594D"/>
    <w:rsid w:val="004C5BAE"/>
    <w:rsid w:val="004C6316"/>
    <w:rsid w:val="004C658D"/>
    <w:rsid w:val="004C667F"/>
    <w:rsid w:val="004C6AF9"/>
    <w:rsid w:val="004C6B6E"/>
    <w:rsid w:val="004C7726"/>
    <w:rsid w:val="004C7A1E"/>
    <w:rsid w:val="004C7A3A"/>
    <w:rsid w:val="004C7A75"/>
    <w:rsid w:val="004C7B25"/>
    <w:rsid w:val="004D092F"/>
    <w:rsid w:val="004D0A63"/>
    <w:rsid w:val="004D0C3E"/>
    <w:rsid w:val="004D0CE3"/>
    <w:rsid w:val="004D0F6D"/>
    <w:rsid w:val="004D1476"/>
    <w:rsid w:val="004D159D"/>
    <w:rsid w:val="004D179E"/>
    <w:rsid w:val="004D1901"/>
    <w:rsid w:val="004D19E7"/>
    <w:rsid w:val="004D1C37"/>
    <w:rsid w:val="004D1D61"/>
    <w:rsid w:val="004D1DD5"/>
    <w:rsid w:val="004D1F0A"/>
    <w:rsid w:val="004D2218"/>
    <w:rsid w:val="004D2230"/>
    <w:rsid w:val="004D26A8"/>
    <w:rsid w:val="004D2831"/>
    <w:rsid w:val="004D292F"/>
    <w:rsid w:val="004D2CCA"/>
    <w:rsid w:val="004D30CD"/>
    <w:rsid w:val="004D325C"/>
    <w:rsid w:val="004D36B9"/>
    <w:rsid w:val="004D3923"/>
    <w:rsid w:val="004D3A11"/>
    <w:rsid w:val="004D3F79"/>
    <w:rsid w:val="004D41A6"/>
    <w:rsid w:val="004D4238"/>
    <w:rsid w:val="004D4434"/>
    <w:rsid w:val="004D45B7"/>
    <w:rsid w:val="004D4708"/>
    <w:rsid w:val="004D4897"/>
    <w:rsid w:val="004D497D"/>
    <w:rsid w:val="004D4D53"/>
    <w:rsid w:val="004D52B3"/>
    <w:rsid w:val="004D574D"/>
    <w:rsid w:val="004D5B7E"/>
    <w:rsid w:val="004D5C7F"/>
    <w:rsid w:val="004D6563"/>
    <w:rsid w:val="004D65E7"/>
    <w:rsid w:val="004D675A"/>
    <w:rsid w:val="004D6AEE"/>
    <w:rsid w:val="004D74F7"/>
    <w:rsid w:val="004D7A1A"/>
    <w:rsid w:val="004D7ADA"/>
    <w:rsid w:val="004D7CC8"/>
    <w:rsid w:val="004E0362"/>
    <w:rsid w:val="004E0C55"/>
    <w:rsid w:val="004E0E6C"/>
    <w:rsid w:val="004E12D9"/>
    <w:rsid w:val="004E1343"/>
    <w:rsid w:val="004E1531"/>
    <w:rsid w:val="004E16D5"/>
    <w:rsid w:val="004E1813"/>
    <w:rsid w:val="004E20BE"/>
    <w:rsid w:val="004E2ACE"/>
    <w:rsid w:val="004E2C11"/>
    <w:rsid w:val="004E2CCA"/>
    <w:rsid w:val="004E30F0"/>
    <w:rsid w:val="004E30F7"/>
    <w:rsid w:val="004E32A8"/>
    <w:rsid w:val="004E3408"/>
    <w:rsid w:val="004E35C9"/>
    <w:rsid w:val="004E35F4"/>
    <w:rsid w:val="004E3CBF"/>
    <w:rsid w:val="004E3CDD"/>
    <w:rsid w:val="004E3D25"/>
    <w:rsid w:val="004E3FB8"/>
    <w:rsid w:val="004E4362"/>
    <w:rsid w:val="004E43F3"/>
    <w:rsid w:val="004E4407"/>
    <w:rsid w:val="004E4636"/>
    <w:rsid w:val="004E463B"/>
    <w:rsid w:val="004E4C09"/>
    <w:rsid w:val="004E4C62"/>
    <w:rsid w:val="004E4DCD"/>
    <w:rsid w:val="004E5102"/>
    <w:rsid w:val="004E5150"/>
    <w:rsid w:val="004E5311"/>
    <w:rsid w:val="004E5331"/>
    <w:rsid w:val="004E5401"/>
    <w:rsid w:val="004E5415"/>
    <w:rsid w:val="004E5AFD"/>
    <w:rsid w:val="004E5B13"/>
    <w:rsid w:val="004E5B34"/>
    <w:rsid w:val="004E5E64"/>
    <w:rsid w:val="004E5F32"/>
    <w:rsid w:val="004E6750"/>
    <w:rsid w:val="004E6979"/>
    <w:rsid w:val="004E6DD9"/>
    <w:rsid w:val="004E6F0E"/>
    <w:rsid w:val="004E74B1"/>
    <w:rsid w:val="004E764F"/>
    <w:rsid w:val="004E7AB5"/>
    <w:rsid w:val="004E7E84"/>
    <w:rsid w:val="004F002A"/>
    <w:rsid w:val="004F016F"/>
    <w:rsid w:val="004F06E6"/>
    <w:rsid w:val="004F0C64"/>
    <w:rsid w:val="004F0F0E"/>
    <w:rsid w:val="004F152C"/>
    <w:rsid w:val="004F1946"/>
    <w:rsid w:val="004F19F5"/>
    <w:rsid w:val="004F1F54"/>
    <w:rsid w:val="004F2086"/>
    <w:rsid w:val="004F2461"/>
    <w:rsid w:val="004F259F"/>
    <w:rsid w:val="004F2749"/>
    <w:rsid w:val="004F2A8C"/>
    <w:rsid w:val="004F2C18"/>
    <w:rsid w:val="004F3402"/>
    <w:rsid w:val="004F3685"/>
    <w:rsid w:val="004F3A22"/>
    <w:rsid w:val="004F4415"/>
    <w:rsid w:val="004F4676"/>
    <w:rsid w:val="004F47D8"/>
    <w:rsid w:val="004F48E0"/>
    <w:rsid w:val="004F504A"/>
    <w:rsid w:val="004F59E7"/>
    <w:rsid w:val="004F5AC2"/>
    <w:rsid w:val="004F5DF6"/>
    <w:rsid w:val="004F6648"/>
    <w:rsid w:val="004F6650"/>
    <w:rsid w:val="004F686E"/>
    <w:rsid w:val="004F697B"/>
    <w:rsid w:val="004F6AF1"/>
    <w:rsid w:val="004F6EB9"/>
    <w:rsid w:val="004F6EE6"/>
    <w:rsid w:val="004F71B7"/>
    <w:rsid w:val="004F77C3"/>
    <w:rsid w:val="004F786A"/>
    <w:rsid w:val="004F7B61"/>
    <w:rsid w:val="004F7D49"/>
    <w:rsid w:val="0050037B"/>
    <w:rsid w:val="0050049D"/>
    <w:rsid w:val="005004A6"/>
    <w:rsid w:val="005008C0"/>
    <w:rsid w:val="0050133D"/>
    <w:rsid w:val="005018BF"/>
    <w:rsid w:val="00501A45"/>
    <w:rsid w:val="00501C8F"/>
    <w:rsid w:val="00502305"/>
    <w:rsid w:val="00502534"/>
    <w:rsid w:val="00502549"/>
    <w:rsid w:val="005025F7"/>
    <w:rsid w:val="0050261E"/>
    <w:rsid w:val="00502689"/>
    <w:rsid w:val="00502A04"/>
    <w:rsid w:val="00502ACD"/>
    <w:rsid w:val="00502B55"/>
    <w:rsid w:val="00502BE9"/>
    <w:rsid w:val="00502C03"/>
    <w:rsid w:val="00502F3E"/>
    <w:rsid w:val="00502FCE"/>
    <w:rsid w:val="00503138"/>
    <w:rsid w:val="0050372F"/>
    <w:rsid w:val="005037E2"/>
    <w:rsid w:val="00503B5B"/>
    <w:rsid w:val="00504216"/>
    <w:rsid w:val="0050422F"/>
    <w:rsid w:val="005044C0"/>
    <w:rsid w:val="005045FE"/>
    <w:rsid w:val="005046FE"/>
    <w:rsid w:val="00504FB2"/>
    <w:rsid w:val="00505016"/>
    <w:rsid w:val="005051A0"/>
    <w:rsid w:val="0050524D"/>
    <w:rsid w:val="00505643"/>
    <w:rsid w:val="00505F36"/>
    <w:rsid w:val="00506121"/>
    <w:rsid w:val="00506546"/>
    <w:rsid w:val="00506A45"/>
    <w:rsid w:val="00506B0B"/>
    <w:rsid w:val="00506ED5"/>
    <w:rsid w:val="00507021"/>
    <w:rsid w:val="00507117"/>
    <w:rsid w:val="00507368"/>
    <w:rsid w:val="005074D0"/>
    <w:rsid w:val="0050755F"/>
    <w:rsid w:val="005075BE"/>
    <w:rsid w:val="00507686"/>
    <w:rsid w:val="00507846"/>
    <w:rsid w:val="00507B1F"/>
    <w:rsid w:val="00507CAC"/>
    <w:rsid w:val="00507CC4"/>
    <w:rsid w:val="00507DD3"/>
    <w:rsid w:val="00507EF1"/>
    <w:rsid w:val="00510142"/>
    <w:rsid w:val="00510671"/>
    <w:rsid w:val="00510756"/>
    <w:rsid w:val="005109C2"/>
    <w:rsid w:val="00510ADB"/>
    <w:rsid w:val="00510BE8"/>
    <w:rsid w:val="005110F1"/>
    <w:rsid w:val="00511154"/>
    <w:rsid w:val="005114CB"/>
    <w:rsid w:val="0051184D"/>
    <w:rsid w:val="00511F33"/>
    <w:rsid w:val="00512108"/>
    <w:rsid w:val="005121BE"/>
    <w:rsid w:val="005129EE"/>
    <w:rsid w:val="00512E01"/>
    <w:rsid w:val="00512E40"/>
    <w:rsid w:val="00512E84"/>
    <w:rsid w:val="00512F50"/>
    <w:rsid w:val="0051336F"/>
    <w:rsid w:val="005133F8"/>
    <w:rsid w:val="005135B0"/>
    <w:rsid w:val="005136A4"/>
    <w:rsid w:val="005137D2"/>
    <w:rsid w:val="00513854"/>
    <w:rsid w:val="00513A1A"/>
    <w:rsid w:val="00513D2F"/>
    <w:rsid w:val="005142DF"/>
    <w:rsid w:val="005149C7"/>
    <w:rsid w:val="00514C47"/>
    <w:rsid w:val="00514FE3"/>
    <w:rsid w:val="00515136"/>
    <w:rsid w:val="00515388"/>
    <w:rsid w:val="005153B2"/>
    <w:rsid w:val="005154A4"/>
    <w:rsid w:val="00515520"/>
    <w:rsid w:val="0051568A"/>
    <w:rsid w:val="005160E2"/>
    <w:rsid w:val="00516147"/>
    <w:rsid w:val="00516155"/>
    <w:rsid w:val="00516329"/>
    <w:rsid w:val="005165A8"/>
    <w:rsid w:val="005167D7"/>
    <w:rsid w:val="00516D0A"/>
    <w:rsid w:val="00516EA8"/>
    <w:rsid w:val="005171C9"/>
    <w:rsid w:val="005172B1"/>
    <w:rsid w:val="00517670"/>
    <w:rsid w:val="00517724"/>
    <w:rsid w:val="005178AE"/>
    <w:rsid w:val="00517959"/>
    <w:rsid w:val="00517A40"/>
    <w:rsid w:val="005201AC"/>
    <w:rsid w:val="005204C0"/>
    <w:rsid w:val="005204F7"/>
    <w:rsid w:val="00520862"/>
    <w:rsid w:val="00520AFE"/>
    <w:rsid w:val="00520CB7"/>
    <w:rsid w:val="00520D2D"/>
    <w:rsid w:val="00520ED4"/>
    <w:rsid w:val="00521323"/>
    <w:rsid w:val="00521503"/>
    <w:rsid w:val="0052159B"/>
    <w:rsid w:val="005215DD"/>
    <w:rsid w:val="005216F3"/>
    <w:rsid w:val="005217C7"/>
    <w:rsid w:val="005218E0"/>
    <w:rsid w:val="00521948"/>
    <w:rsid w:val="00521D1C"/>
    <w:rsid w:val="00521F15"/>
    <w:rsid w:val="00522721"/>
    <w:rsid w:val="00522771"/>
    <w:rsid w:val="00522883"/>
    <w:rsid w:val="00522BD5"/>
    <w:rsid w:val="005231A4"/>
    <w:rsid w:val="00523282"/>
    <w:rsid w:val="00523F8E"/>
    <w:rsid w:val="00524094"/>
    <w:rsid w:val="0052413A"/>
    <w:rsid w:val="0052425B"/>
    <w:rsid w:val="0052460D"/>
    <w:rsid w:val="00524BFF"/>
    <w:rsid w:val="00524FFB"/>
    <w:rsid w:val="00525110"/>
    <w:rsid w:val="00525232"/>
    <w:rsid w:val="005253C8"/>
    <w:rsid w:val="005253F0"/>
    <w:rsid w:val="005255B5"/>
    <w:rsid w:val="00525B4D"/>
    <w:rsid w:val="00525DC4"/>
    <w:rsid w:val="00525EF2"/>
    <w:rsid w:val="00525F9F"/>
    <w:rsid w:val="005262EA"/>
    <w:rsid w:val="00526B7A"/>
    <w:rsid w:val="00526F4D"/>
    <w:rsid w:val="005276F3"/>
    <w:rsid w:val="00527A0E"/>
    <w:rsid w:val="00527A84"/>
    <w:rsid w:val="00527A96"/>
    <w:rsid w:val="00527C76"/>
    <w:rsid w:val="00527DF2"/>
    <w:rsid w:val="00527E3E"/>
    <w:rsid w:val="0053032D"/>
    <w:rsid w:val="005305AA"/>
    <w:rsid w:val="005310E9"/>
    <w:rsid w:val="005312C0"/>
    <w:rsid w:val="00531B6E"/>
    <w:rsid w:val="00531ED3"/>
    <w:rsid w:val="005329E9"/>
    <w:rsid w:val="00532B81"/>
    <w:rsid w:val="005337D3"/>
    <w:rsid w:val="005338A4"/>
    <w:rsid w:val="00533A9F"/>
    <w:rsid w:val="00533ADF"/>
    <w:rsid w:val="00533D7E"/>
    <w:rsid w:val="00533E55"/>
    <w:rsid w:val="00533FB1"/>
    <w:rsid w:val="005340DE"/>
    <w:rsid w:val="005345DD"/>
    <w:rsid w:val="00534CB5"/>
    <w:rsid w:val="005352BA"/>
    <w:rsid w:val="0053585B"/>
    <w:rsid w:val="00535CFF"/>
    <w:rsid w:val="00535D85"/>
    <w:rsid w:val="005360E0"/>
    <w:rsid w:val="0053635D"/>
    <w:rsid w:val="005365BB"/>
    <w:rsid w:val="00536E5D"/>
    <w:rsid w:val="00537607"/>
    <w:rsid w:val="00537B0A"/>
    <w:rsid w:val="005400FE"/>
    <w:rsid w:val="0054030D"/>
    <w:rsid w:val="005403E0"/>
    <w:rsid w:val="00540707"/>
    <w:rsid w:val="00540A2F"/>
    <w:rsid w:val="00540A3E"/>
    <w:rsid w:val="00540B75"/>
    <w:rsid w:val="00540D7F"/>
    <w:rsid w:val="00541700"/>
    <w:rsid w:val="005417A4"/>
    <w:rsid w:val="005417D7"/>
    <w:rsid w:val="00541865"/>
    <w:rsid w:val="005418DC"/>
    <w:rsid w:val="0054197E"/>
    <w:rsid w:val="005419E4"/>
    <w:rsid w:val="00541B3B"/>
    <w:rsid w:val="00541FA2"/>
    <w:rsid w:val="005422DC"/>
    <w:rsid w:val="005424DF"/>
    <w:rsid w:val="0054250D"/>
    <w:rsid w:val="00542685"/>
    <w:rsid w:val="00542705"/>
    <w:rsid w:val="00542875"/>
    <w:rsid w:val="00542F45"/>
    <w:rsid w:val="005431FB"/>
    <w:rsid w:val="0054320B"/>
    <w:rsid w:val="0054326F"/>
    <w:rsid w:val="0054347D"/>
    <w:rsid w:val="005435F5"/>
    <w:rsid w:val="00543616"/>
    <w:rsid w:val="005436E5"/>
    <w:rsid w:val="00543708"/>
    <w:rsid w:val="00543A95"/>
    <w:rsid w:val="00543B66"/>
    <w:rsid w:val="005441CE"/>
    <w:rsid w:val="00544277"/>
    <w:rsid w:val="00544389"/>
    <w:rsid w:val="005444E5"/>
    <w:rsid w:val="005449F8"/>
    <w:rsid w:val="00544CF5"/>
    <w:rsid w:val="00545845"/>
    <w:rsid w:val="005458A5"/>
    <w:rsid w:val="00545C2E"/>
    <w:rsid w:val="00546073"/>
    <w:rsid w:val="005460B8"/>
    <w:rsid w:val="005460CC"/>
    <w:rsid w:val="0054626B"/>
    <w:rsid w:val="005464F9"/>
    <w:rsid w:val="00546776"/>
    <w:rsid w:val="005467EF"/>
    <w:rsid w:val="00546846"/>
    <w:rsid w:val="0054695D"/>
    <w:rsid w:val="00546FB5"/>
    <w:rsid w:val="00546FF5"/>
    <w:rsid w:val="005476EE"/>
    <w:rsid w:val="00547B8A"/>
    <w:rsid w:val="00547B99"/>
    <w:rsid w:val="00547BDB"/>
    <w:rsid w:val="00547BDF"/>
    <w:rsid w:val="00547CBB"/>
    <w:rsid w:val="00547E58"/>
    <w:rsid w:val="00547EEF"/>
    <w:rsid w:val="005500A5"/>
    <w:rsid w:val="005501C8"/>
    <w:rsid w:val="005504AB"/>
    <w:rsid w:val="00550AB1"/>
    <w:rsid w:val="00550B39"/>
    <w:rsid w:val="00550EB2"/>
    <w:rsid w:val="00551193"/>
    <w:rsid w:val="00551244"/>
    <w:rsid w:val="005512E6"/>
    <w:rsid w:val="0055141D"/>
    <w:rsid w:val="0055148B"/>
    <w:rsid w:val="0055165D"/>
    <w:rsid w:val="0055198C"/>
    <w:rsid w:val="00551B7A"/>
    <w:rsid w:val="00552574"/>
    <w:rsid w:val="005525B0"/>
    <w:rsid w:val="00552886"/>
    <w:rsid w:val="00552929"/>
    <w:rsid w:val="005539FD"/>
    <w:rsid w:val="00553A1C"/>
    <w:rsid w:val="00553D09"/>
    <w:rsid w:val="00553FA2"/>
    <w:rsid w:val="00554461"/>
    <w:rsid w:val="00554489"/>
    <w:rsid w:val="00554730"/>
    <w:rsid w:val="005547E6"/>
    <w:rsid w:val="00554A32"/>
    <w:rsid w:val="00554AB0"/>
    <w:rsid w:val="00554FCE"/>
    <w:rsid w:val="0055501E"/>
    <w:rsid w:val="0055539B"/>
    <w:rsid w:val="005553ED"/>
    <w:rsid w:val="005555D9"/>
    <w:rsid w:val="005556E4"/>
    <w:rsid w:val="005559FE"/>
    <w:rsid w:val="00556219"/>
    <w:rsid w:val="00556445"/>
    <w:rsid w:val="0055647E"/>
    <w:rsid w:val="00556771"/>
    <w:rsid w:val="005569B0"/>
    <w:rsid w:val="00556E31"/>
    <w:rsid w:val="00556F3F"/>
    <w:rsid w:val="00556F89"/>
    <w:rsid w:val="005570AB"/>
    <w:rsid w:val="00557459"/>
    <w:rsid w:val="00557853"/>
    <w:rsid w:val="00557D7D"/>
    <w:rsid w:val="00557F91"/>
    <w:rsid w:val="00557FC2"/>
    <w:rsid w:val="005600CD"/>
    <w:rsid w:val="0056074E"/>
    <w:rsid w:val="0056080A"/>
    <w:rsid w:val="005608CA"/>
    <w:rsid w:val="00561378"/>
    <w:rsid w:val="00561468"/>
    <w:rsid w:val="00561488"/>
    <w:rsid w:val="00561B6F"/>
    <w:rsid w:val="00561DBC"/>
    <w:rsid w:val="005623B1"/>
    <w:rsid w:val="005627E9"/>
    <w:rsid w:val="00563328"/>
    <w:rsid w:val="0056365E"/>
    <w:rsid w:val="0056384E"/>
    <w:rsid w:val="00563B94"/>
    <w:rsid w:val="00564852"/>
    <w:rsid w:val="0056490C"/>
    <w:rsid w:val="00564959"/>
    <w:rsid w:val="00564972"/>
    <w:rsid w:val="005653EE"/>
    <w:rsid w:val="00565EC0"/>
    <w:rsid w:val="00565ED7"/>
    <w:rsid w:val="005665D1"/>
    <w:rsid w:val="00566A94"/>
    <w:rsid w:val="00566AB5"/>
    <w:rsid w:val="00566B4A"/>
    <w:rsid w:val="00567039"/>
    <w:rsid w:val="0056746B"/>
    <w:rsid w:val="00567844"/>
    <w:rsid w:val="00567919"/>
    <w:rsid w:val="005679F0"/>
    <w:rsid w:val="00567D11"/>
    <w:rsid w:val="00567EF7"/>
    <w:rsid w:val="00567F57"/>
    <w:rsid w:val="00570009"/>
    <w:rsid w:val="005705AB"/>
    <w:rsid w:val="005705E2"/>
    <w:rsid w:val="0057079E"/>
    <w:rsid w:val="005707C0"/>
    <w:rsid w:val="00570A6C"/>
    <w:rsid w:val="00570AC8"/>
    <w:rsid w:val="00570AEE"/>
    <w:rsid w:val="005710CE"/>
    <w:rsid w:val="00571408"/>
    <w:rsid w:val="005717F5"/>
    <w:rsid w:val="005719A7"/>
    <w:rsid w:val="00571B19"/>
    <w:rsid w:val="00571C23"/>
    <w:rsid w:val="00571C3F"/>
    <w:rsid w:val="005722AE"/>
    <w:rsid w:val="00572A0E"/>
    <w:rsid w:val="00572C47"/>
    <w:rsid w:val="00572D33"/>
    <w:rsid w:val="005731FA"/>
    <w:rsid w:val="005737D6"/>
    <w:rsid w:val="005738BA"/>
    <w:rsid w:val="00573A24"/>
    <w:rsid w:val="00573BF9"/>
    <w:rsid w:val="00573DF3"/>
    <w:rsid w:val="00573E40"/>
    <w:rsid w:val="005740A8"/>
    <w:rsid w:val="005744C9"/>
    <w:rsid w:val="00574665"/>
    <w:rsid w:val="00574917"/>
    <w:rsid w:val="00574C02"/>
    <w:rsid w:val="00574C38"/>
    <w:rsid w:val="00574F17"/>
    <w:rsid w:val="00575408"/>
    <w:rsid w:val="00575688"/>
    <w:rsid w:val="0057579F"/>
    <w:rsid w:val="00575B9A"/>
    <w:rsid w:val="0057626E"/>
    <w:rsid w:val="005765AE"/>
    <w:rsid w:val="0057662A"/>
    <w:rsid w:val="00576AB8"/>
    <w:rsid w:val="00576BD5"/>
    <w:rsid w:val="00576D8B"/>
    <w:rsid w:val="005770BD"/>
    <w:rsid w:val="0057766E"/>
    <w:rsid w:val="005777D8"/>
    <w:rsid w:val="00577BF8"/>
    <w:rsid w:val="00580B97"/>
    <w:rsid w:val="00580D5D"/>
    <w:rsid w:val="0058124F"/>
    <w:rsid w:val="005812A1"/>
    <w:rsid w:val="005815A3"/>
    <w:rsid w:val="00581AEB"/>
    <w:rsid w:val="00582135"/>
    <w:rsid w:val="005821E3"/>
    <w:rsid w:val="00582373"/>
    <w:rsid w:val="005823F9"/>
    <w:rsid w:val="00582D7C"/>
    <w:rsid w:val="00582DA6"/>
    <w:rsid w:val="005830FE"/>
    <w:rsid w:val="00583452"/>
    <w:rsid w:val="0058354C"/>
    <w:rsid w:val="00583737"/>
    <w:rsid w:val="005837A9"/>
    <w:rsid w:val="00583D17"/>
    <w:rsid w:val="00583E01"/>
    <w:rsid w:val="005844B3"/>
    <w:rsid w:val="0058459D"/>
    <w:rsid w:val="00584A32"/>
    <w:rsid w:val="00584BA1"/>
    <w:rsid w:val="00584E11"/>
    <w:rsid w:val="00584EC8"/>
    <w:rsid w:val="00584F4D"/>
    <w:rsid w:val="005850FE"/>
    <w:rsid w:val="005854CF"/>
    <w:rsid w:val="00585827"/>
    <w:rsid w:val="00585D84"/>
    <w:rsid w:val="00585F29"/>
    <w:rsid w:val="0058669C"/>
    <w:rsid w:val="0058697D"/>
    <w:rsid w:val="005869F2"/>
    <w:rsid w:val="00586C2D"/>
    <w:rsid w:val="00586E7A"/>
    <w:rsid w:val="00587120"/>
    <w:rsid w:val="00587204"/>
    <w:rsid w:val="00587514"/>
    <w:rsid w:val="005875AC"/>
    <w:rsid w:val="005875AE"/>
    <w:rsid w:val="005878F9"/>
    <w:rsid w:val="005901B0"/>
    <w:rsid w:val="005903BC"/>
    <w:rsid w:val="005908E5"/>
    <w:rsid w:val="00590A22"/>
    <w:rsid w:val="00590A30"/>
    <w:rsid w:val="00590A4E"/>
    <w:rsid w:val="00590B55"/>
    <w:rsid w:val="00590C91"/>
    <w:rsid w:val="00591054"/>
    <w:rsid w:val="00591352"/>
    <w:rsid w:val="0059153B"/>
    <w:rsid w:val="00591703"/>
    <w:rsid w:val="005918F2"/>
    <w:rsid w:val="00591909"/>
    <w:rsid w:val="005919FB"/>
    <w:rsid w:val="005928EA"/>
    <w:rsid w:val="0059291F"/>
    <w:rsid w:val="00592B83"/>
    <w:rsid w:val="00592B8E"/>
    <w:rsid w:val="00592EED"/>
    <w:rsid w:val="005930B9"/>
    <w:rsid w:val="00593209"/>
    <w:rsid w:val="0059339A"/>
    <w:rsid w:val="0059348E"/>
    <w:rsid w:val="005937CD"/>
    <w:rsid w:val="00593B9B"/>
    <w:rsid w:val="00594167"/>
    <w:rsid w:val="005941CF"/>
    <w:rsid w:val="00594240"/>
    <w:rsid w:val="00594489"/>
    <w:rsid w:val="00594775"/>
    <w:rsid w:val="005948FC"/>
    <w:rsid w:val="00594C21"/>
    <w:rsid w:val="00594EA4"/>
    <w:rsid w:val="00595031"/>
    <w:rsid w:val="0059599E"/>
    <w:rsid w:val="00595B9F"/>
    <w:rsid w:val="00595E51"/>
    <w:rsid w:val="00595F1E"/>
    <w:rsid w:val="00595FD4"/>
    <w:rsid w:val="005971B3"/>
    <w:rsid w:val="00597A61"/>
    <w:rsid w:val="005A0600"/>
    <w:rsid w:val="005A064A"/>
    <w:rsid w:val="005A0693"/>
    <w:rsid w:val="005A06A7"/>
    <w:rsid w:val="005A08FC"/>
    <w:rsid w:val="005A0AB0"/>
    <w:rsid w:val="005A0C36"/>
    <w:rsid w:val="005A0F7A"/>
    <w:rsid w:val="005A112C"/>
    <w:rsid w:val="005A150B"/>
    <w:rsid w:val="005A1844"/>
    <w:rsid w:val="005A1AB7"/>
    <w:rsid w:val="005A1C1B"/>
    <w:rsid w:val="005A28B9"/>
    <w:rsid w:val="005A2AC6"/>
    <w:rsid w:val="005A2D78"/>
    <w:rsid w:val="005A2E6A"/>
    <w:rsid w:val="005A31BA"/>
    <w:rsid w:val="005A3549"/>
    <w:rsid w:val="005A3BDD"/>
    <w:rsid w:val="005A3D94"/>
    <w:rsid w:val="005A3E94"/>
    <w:rsid w:val="005A3F17"/>
    <w:rsid w:val="005A3FCD"/>
    <w:rsid w:val="005A3FFE"/>
    <w:rsid w:val="005A46DD"/>
    <w:rsid w:val="005A4C38"/>
    <w:rsid w:val="005A509B"/>
    <w:rsid w:val="005A54CD"/>
    <w:rsid w:val="005A5535"/>
    <w:rsid w:val="005A55C5"/>
    <w:rsid w:val="005A58B3"/>
    <w:rsid w:val="005A5D92"/>
    <w:rsid w:val="005A6514"/>
    <w:rsid w:val="005A6693"/>
    <w:rsid w:val="005A67EF"/>
    <w:rsid w:val="005A69EE"/>
    <w:rsid w:val="005A6A66"/>
    <w:rsid w:val="005A6DFB"/>
    <w:rsid w:val="005A6E2B"/>
    <w:rsid w:val="005A7495"/>
    <w:rsid w:val="005A7811"/>
    <w:rsid w:val="005B0196"/>
    <w:rsid w:val="005B0331"/>
    <w:rsid w:val="005B049B"/>
    <w:rsid w:val="005B055A"/>
    <w:rsid w:val="005B07F5"/>
    <w:rsid w:val="005B093E"/>
    <w:rsid w:val="005B0AFE"/>
    <w:rsid w:val="005B0D63"/>
    <w:rsid w:val="005B0EEB"/>
    <w:rsid w:val="005B118D"/>
    <w:rsid w:val="005B131B"/>
    <w:rsid w:val="005B131D"/>
    <w:rsid w:val="005B13C6"/>
    <w:rsid w:val="005B177F"/>
    <w:rsid w:val="005B183F"/>
    <w:rsid w:val="005B1B9F"/>
    <w:rsid w:val="005B1DA1"/>
    <w:rsid w:val="005B1E9D"/>
    <w:rsid w:val="005B239D"/>
    <w:rsid w:val="005B23BD"/>
    <w:rsid w:val="005B24A4"/>
    <w:rsid w:val="005B2765"/>
    <w:rsid w:val="005B2860"/>
    <w:rsid w:val="005B2875"/>
    <w:rsid w:val="005B296D"/>
    <w:rsid w:val="005B2A66"/>
    <w:rsid w:val="005B2B4E"/>
    <w:rsid w:val="005B2E58"/>
    <w:rsid w:val="005B315E"/>
    <w:rsid w:val="005B32D4"/>
    <w:rsid w:val="005B3749"/>
    <w:rsid w:val="005B3934"/>
    <w:rsid w:val="005B39B8"/>
    <w:rsid w:val="005B3ADB"/>
    <w:rsid w:val="005B3C3E"/>
    <w:rsid w:val="005B3F18"/>
    <w:rsid w:val="005B4A48"/>
    <w:rsid w:val="005B4BEF"/>
    <w:rsid w:val="005B5A20"/>
    <w:rsid w:val="005B5E75"/>
    <w:rsid w:val="005B5FEE"/>
    <w:rsid w:val="005B6378"/>
    <w:rsid w:val="005B674A"/>
    <w:rsid w:val="005B6BD8"/>
    <w:rsid w:val="005B6C4A"/>
    <w:rsid w:val="005B6D4A"/>
    <w:rsid w:val="005B715E"/>
    <w:rsid w:val="005B718E"/>
    <w:rsid w:val="005B780C"/>
    <w:rsid w:val="005B78BE"/>
    <w:rsid w:val="005B798D"/>
    <w:rsid w:val="005B7AF5"/>
    <w:rsid w:val="005B7EC2"/>
    <w:rsid w:val="005C03B8"/>
    <w:rsid w:val="005C04ED"/>
    <w:rsid w:val="005C05FF"/>
    <w:rsid w:val="005C0BCC"/>
    <w:rsid w:val="005C0D81"/>
    <w:rsid w:val="005C0D9C"/>
    <w:rsid w:val="005C0FAD"/>
    <w:rsid w:val="005C1993"/>
    <w:rsid w:val="005C1B4C"/>
    <w:rsid w:val="005C1B67"/>
    <w:rsid w:val="005C1B99"/>
    <w:rsid w:val="005C1C42"/>
    <w:rsid w:val="005C1F3D"/>
    <w:rsid w:val="005C237F"/>
    <w:rsid w:val="005C2418"/>
    <w:rsid w:val="005C242A"/>
    <w:rsid w:val="005C260A"/>
    <w:rsid w:val="005C29B7"/>
    <w:rsid w:val="005C2A32"/>
    <w:rsid w:val="005C2E27"/>
    <w:rsid w:val="005C3673"/>
    <w:rsid w:val="005C38FE"/>
    <w:rsid w:val="005C3DD5"/>
    <w:rsid w:val="005C41A5"/>
    <w:rsid w:val="005C44D1"/>
    <w:rsid w:val="005C4CBA"/>
    <w:rsid w:val="005C4E9C"/>
    <w:rsid w:val="005C4EB5"/>
    <w:rsid w:val="005C4FDA"/>
    <w:rsid w:val="005C535C"/>
    <w:rsid w:val="005C574D"/>
    <w:rsid w:val="005C59F6"/>
    <w:rsid w:val="005C5AF7"/>
    <w:rsid w:val="005C5D6D"/>
    <w:rsid w:val="005C5F0E"/>
    <w:rsid w:val="005C6159"/>
    <w:rsid w:val="005C6391"/>
    <w:rsid w:val="005C6487"/>
    <w:rsid w:val="005C6821"/>
    <w:rsid w:val="005C6FCA"/>
    <w:rsid w:val="005C75A0"/>
    <w:rsid w:val="005C7836"/>
    <w:rsid w:val="005C78DB"/>
    <w:rsid w:val="005C7BD7"/>
    <w:rsid w:val="005C7E64"/>
    <w:rsid w:val="005D003F"/>
    <w:rsid w:val="005D0196"/>
    <w:rsid w:val="005D03F4"/>
    <w:rsid w:val="005D080D"/>
    <w:rsid w:val="005D08C2"/>
    <w:rsid w:val="005D1225"/>
    <w:rsid w:val="005D19CA"/>
    <w:rsid w:val="005D1ACD"/>
    <w:rsid w:val="005D20F2"/>
    <w:rsid w:val="005D2124"/>
    <w:rsid w:val="005D212E"/>
    <w:rsid w:val="005D2224"/>
    <w:rsid w:val="005D22E2"/>
    <w:rsid w:val="005D2345"/>
    <w:rsid w:val="005D24E4"/>
    <w:rsid w:val="005D2535"/>
    <w:rsid w:val="005D253E"/>
    <w:rsid w:val="005D287F"/>
    <w:rsid w:val="005D2AE7"/>
    <w:rsid w:val="005D2E22"/>
    <w:rsid w:val="005D2ED1"/>
    <w:rsid w:val="005D2F2C"/>
    <w:rsid w:val="005D3740"/>
    <w:rsid w:val="005D3880"/>
    <w:rsid w:val="005D3B3F"/>
    <w:rsid w:val="005D3C46"/>
    <w:rsid w:val="005D3C69"/>
    <w:rsid w:val="005D3DB6"/>
    <w:rsid w:val="005D40AE"/>
    <w:rsid w:val="005D41FE"/>
    <w:rsid w:val="005D42BB"/>
    <w:rsid w:val="005D4386"/>
    <w:rsid w:val="005D4434"/>
    <w:rsid w:val="005D445E"/>
    <w:rsid w:val="005D4A08"/>
    <w:rsid w:val="005D4A2F"/>
    <w:rsid w:val="005D4BDB"/>
    <w:rsid w:val="005D4C29"/>
    <w:rsid w:val="005D4C62"/>
    <w:rsid w:val="005D4F44"/>
    <w:rsid w:val="005D5328"/>
    <w:rsid w:val="005D5481"/>
    <w:rsid w:val="005D54DC"/>
    <w:rsid w:val="005D5526"/>
    <w:rsid w:val="005D5706"/>
    <w:rsid w:val="005D5DB4"/>
    <w:rsid w:val="005D5EE2"/>
    <w:rsid w:val="005D62D2"/>
    <w:rsid w:val="005D688A"/>
    <w:rsid w:val="005D69B7"/>
    <w:rsid w:val="005D6A8E"/>
    <w:rsid w:val="005D7497"/>
    <w:rsid w:val="005D74A7"/>
    <w:rsid w:val="005D74CE"/>
    <w:rsid w:val="005D74F2"/>
    <w:rsid w:val="005D776F"/>
    <w:rsid w:val="005D78DC"/>
    <w:rsid w:val="005D7EE9"/>
    <w:rsid w:val="005E0889"/>
    <w:rsid w:val="005E08EA"/>
    <w:rsid w:val="005E0B6E"/>
    <w:rsid w:val="005E0ED4"/>
    <w:rsid w:val="005E0F0D"/>
    <w:rsid w:val="005E16A0"/>
    <w:rsid w:val="005E1A2C"/>
    <w:rsid w:val="005E1A74"/>
    <w:rsid w:val="005E1F71"/>
    <w:rsid w:val="005E2315"/>
    <w:rsid w:val="005E242A"/>
    <w:rsid w:val="005E2C72"/>
    <w:rsid w:val="005E2D80"/>
    <w:rsid w:val="005E2FF6"/>
    <w:rsid w:val="005E34A8"/>
    <w:rsid w:val="005E3864"/>
    <w:rsid w:val="005E395D"/>
    <w:rsid w:val="005E3A46"/>
    <w:rsid w:val="005E4038"/>
    <w:rsid w:val="005E43EF"/>
    <w:rsid w:val="005E4A87"/>
    <w:rsid w:val="005E4BEA"/>
    <w:rsid w:val="005E4DCB"/>
    <w:rsid w:val="005E546D"/>
    <w:rsid w:val="005E5787"/>
    <w:rsid w:val="005E5813"/>
    <w:rsid w:val="005E590A"/>
    <w:rsid w:val="005E6648"/>
    <w:rsid w:val="005E6F9F"/>
    <w:rsid w:val="005E7203"/>
    <w:rsid w:val="005E7410"/>
    <w:rsid w:val="005E7557"/>
    <w:rsid w:val="005E75AA"/>
    <w:rsid w:val="005E7B78"/>
    <w:rsid w:val="005E7BC1"/>
    <w:rsid w:val="005E7FE8"/>
    <w:rsid w:val="005F0054"/>
    <w:rsid w:val="005F005A"/>
    <w:rsid w:val="005F03C0"/>
    <w:rsid w:val="005F0767"/>
    <w:rsid w:val="005F0822"/>
    <w:rsid w:val="005F095E"/>
    <w:rsid w:val="005F0A78"/>
    <w:rsid w:val="005F0B39"/>
    <w:rsid w:val="005F0C04"/>
    <w:rsid w:val="005F0C58"/>
    <w:rsid w:val="005F0D46"/>
    <w:rsid w:val="005F136A"/>
    <w:rsid w:val="005F1833"/>
    <w:rsid w:val="005F2990"/>
    <w:rsid w:val="005F2B71"/>
    <w:rsid w:val="005F2EF4"/>
    <w:rsid w:val="005F32CB"/>
    <w:rsid w:val="005F35AA"/>
    <w:rsid w:val="005F39C7"/>
    <w:rsid w:val="005F3BAB"/>
    <w:rsid w:val="005F3E46"/>
    <w:rsid w:val="005F41DB"/>
    <w:rsid w:val="005F4797"/>
    <w:rsid w:val="005F4C9F"/>
    <w:rsid w:val="005F505A"/>
    <w:rsid w:val="005F53BA"/>
    <w:rsid w:val="005F54D0"/>
    <w:rsid w:val="005F579D"/>
    <w:rsid w:val="005F58B5"/>
    <w:rsid w:val="005F5908"/>
    <w:rsid w:val="005F598A"/>
    <w:rsid w:val="005F5B67"/>
    <w:rsid w:val="005F5C8E"/>
    <w:rsid w:val="005F5CB4"/>
    <w:rsid w:val="005F5FA0"/>
    <w:rsid w:val="005F68F2"/>
    <w:rsid w:val="005F698B"/>
    <w:rsid w:val="005F6C85"/>
    <w:rsid w:val="005F6E53"/>
    <w:rsid w:val="005F6E85"/>
    <w:rsid w:val="005F717D"/>
    <w:rsid w:val="005F738C"/>
    <w:rsid w:val="005F75A3"/>
    <w:rsid w:val="005F7959"/>
    <w:rsid w:val="00600516"/>
    <w:rsid w:val="00600B47"/>
    <w:rsid w:val="00600D1D"/>
    <w:rsid w:val="00601543"/>
    <w:rsid w:val="006019B0"/>
    <w:rsid w:val="0060218A"/>
    <w:rsid w:val="006022E3"/>
    <w:rsid w:val="006027CD"/>
    <w:rsid w:val="006031F2"/>
    <w:rsid w:val="00603B1B"/>
    <w:rsid w:val="00603E71"/>
    <w:rsid w:val="00603FD1"/>
    <w:rsid w:val="006041BF"/>
    <w:rsid w:val="00604526"/>
    <w:rsid w:val="00604F85"/>
    <w:rsid w:val="0060501F"/>
    <w:rsid w:val="006053E1"/>
    <w:rsid w:val="00605EEA"/>
    <w:rsid w:val="006060EF"/>
    <w:rsid w:val="0060672C"/>
    <w:rsid w:val="00606998"/>
    <w:rsid w:val="00606C66"/>
    <w:rsid w:val="00606E10"/>
    <w:rsid w:val="006072E8"/>
    <w:rsid w:val="00607670"/>
    <w:rsid w:val="00607719"/>
    <w:rsid w:val="006079E4"/>
    <w:rsid w:val="00607B89"/>
    <w:rsid w:val="00607BD3"/>
    <w:rsid w:val="006101B3"/>
    <w:rsid w:val="00610635"/>
    <w:rsid w:val="00610669"/>
    <w:rsid w:val="00610D19"/>
    <w:rsid w:val="00610D81"/>
    <w:rsid w:val="00610E9F"/>
    <w:rsid w:val="00610F4A"/>
    <w:rsid w:val="006115BD"/>
    <w:rsid w:val="00611687"/>
    <w:rsid w:val="00611974"/>
    <w:rsid w:val="0061216A"/>
    <w:rsid w:val="0061227D"/>
    <w:rsid w:val="006124D4"/>
    <w:rsid w:val="00612B38"/>
    <w:rsid w:val="00612CAF"/>
    <w:rsid w:val="00612E11"/>
    <w:rsid w:val="00612E1A"/>
    <w:rsid w:val="00612E87"/>
    <w:rsid w:val="00613139"/>
    <w:rsid w:val="0061325F"/>
    <w:rsid w:val="00613400"/>
    <w:rsid w:val="006134AE"/>
    <w:rsid w:val="006135AD"/>
    <w:rsid w:val="00613D90"/>
    <w:rsid w:val="0061431E"/>
    <w:rsid w:val="0061440F"/>
    <w:rsid w:val="00614430"/>
    <w:rsid w:val="00614589"/>
    <w:rsid w:val="006148E2"/>
    <w:rsid w:val="00614A95"/>
    <w:rsid w:val="00614AA6"/>
    <w:rsid w:val="00614BC4"/>
    <w:rsid w:val="00614EFC"/>
    <w:rsid w:val="0061520A"/>
    <w:rsid w:val="006154B9"/>
    <w:rsid w:val="0061575E"/>
    <w:rsid w:val="00616419"/>
    <w:rsid w:val="0061663C"/>
    <w:rsid w:val="00616865"/>
    <w:rsid w:val="006169CE"/>
    <w:rsid w:val="00617914"/>
    <w:rsid w:val="006200CF"/>
    <w:rsid w:val="006204B4"/>
    <w:rsid w:val="00620A08"/>
    <w:rsid w:val="00620A0F"/>
    <w:rsid w:val="00620C87"/>
    <w:rsid w:val="00620F47"/>
    <w:rsid w:val="0062110C"/>
    <w:rsid w:val="0062127C"/>
    <w:rsid w:val="0062132F"/>
    <w:rsid w:val="00621330"/>
    <w:rsid w:val="006213AE"/>
    <w:rsid w:val="0062153E"/>
    <w:rsid w:val="00621555"/>
    <w:rsid w:val="00621A5D"/>
    <w:rsid w:val="0062201C"/>
    <w:rsid w:val="006222F4"/>
    <w:rsid w:val="00622394"/>
    <w:rsid w:val="00622580"/>
    <w:rsid w:val="00622CA2"/>
    <w:rsid w:val="00622F83"/>
    <w:rsid w:val="00622FFF"/>
    <w:rsid w:val="0062303A"/>
    <w:rsid w:val="006233BB"/>
    <w:rsid w:val="006236E8"/>
    <w:rsid w:val="00623934"/>
    <w:rsid w:val="0062397A"/>
    <w:rsid w:val="00623B27"/>
    <w:rsid w:val="00623D99"/>
    <w:rsid w:val="00623E11"/>
    <w:rsid w:val="00624454"/>
    <w:rsid w:val="006245E8"/>
    <w:rsid w:val="0062492B"/>
    <w:rsid w:val="00624AF4"/>
    <w:rsid w:val="00624D1A"/>
    <w:rsid w:val="00624F87"/>
    <w:rsid w:val="00625393"/>
    <w:rsid w:val="006254AD"/>
    <w:rsid w:val="006256A2"/>
    <w:rsid w:val="00625A54"/>
    <w:rsid w:val="00625BCA"/>
    <w:rsid w:val="00625F6E"/>
    <w:rsid w:val="00626998"/>
    <w:rsid w:val="00626CEC"/>
    <w:rsid w:val="006274F4"/>
    <w:rsid w:val="0062780D"/>
    <w:rsid w:val="00627D71"/>
    <w:rsid w:val="00630551"/>
    <w:rsid w:val="0063097B"/>
    <w:rsid w:val="00630A67"/>
    <w:rsid w:val="00630AD1"/>
    <w:rsid w:val="00630B80"/>
    <w:rsid w:val="00630CA7"/>
    <w:rsid w:val="00630CB2"/>
    <w:rsid w:val="00630D1D"/>
    <w:rsid w:val="00630DA2"/>
    <w:rsid w:val="00631059"/>
    <w:rsid w:val="006317BA"/>
    <w:rsid w:val="00631876"/>
    <w:rsid w:val="0063191B"/>
    <w:rsid w:val="006319DB"/>
    <w:rsid w:val="00631A4D"/>
    <w:rsid w:val="00631FE7"/>
    <w:rsid w:val="00632059"/>
    <w:rsid w:val="006320A0"/>
    <w:rsid w:val="006323F1"/>
    <w:rsid w:val="0063287A"/>
    <w:rsid w:val="00632977"/>
    <w:rsid w:val="006329A2"/>
    <w:rsid w:val="00632A3D"/>
    <w:rsid w:val="00632A7F"/>
    <w:rsid w:val="00632B31"/>
    <w:rsid w:val="00632E90"/>
    <w:rsid w:val="00633282"/>
    <w:rsid w:val="00633780"/>
    <w:rsid w:val="00633C85"/>
    <w:rsid w:val="00633E7E"/>
    <w:rsid w:val="00633EC3"/>
    <w:rsid w:val="006342CA"/>
    <w:rsid w:val="00635968"/>
    <w:rsid w:val="00635A08"/>
    <w:rsid w:val="00635C2F"/>
    <w:rsid w:val="00635D33"/>
    <w:rsid w:val="006364C8"/>
    <w:rsid w:val="006366D9"/>
    <w:rsid w:val="006368E2"/>
    <w:rsid w:val="00636A6F"/>
    <w:rsid w:val="00637456"/>
    <w:rsid w:val="00637642"/>
    <w:rsid w:val="00637767"/>
    <w:rsid w:val="00637861"/>
    <w:rsid w:val="00640517"/>
    <w:rsid w:val="006407B3"/>
    <w:rsid w:val="0064090B"/>
    <w:rsid w:val="00640D91"/>
    <w:rsid w:val="00640E05"/>
    <w:rsid w:val="00640FB5"/>
    <w:rsid w:val="006411E3"/>
    <w:rsid w:val="0064142C"/>
    <w:rsid w:val="006414AD"/>
    <w:rsid w:val="006415E6"/>
    <w:rsid w:val="00641A08"/>
    <w:rsid w:val="00641C66"/>
    <w:rsid w:val="00641EE4"/>
    <w:rsid w:val="00642D98"/>
    <w:rsid w:val="006431FE"/>
    <w:rsid w:val="006435A8"/>
    <w:rsid w:val="006435DF"/>
    <w:rsid w:val="00643AA6"/>
    <w:rsid w:val="00643BD0"/>
    <w:rsid w:val="00643E63"/>
    <w:rsid w:val="00643EC0"/>
    <w:rsid w:val="00644092"/>
    <w:rsid w:val="006440CC"/>
    <w:rsid w:val="0064486E"/>
    <w:rsid w:val="0064495C"/>
    <w:rsid w:val="00644CE7"/>
    <w:rsid w:val="00644EB7"/>
    <w:rsid w:val="006450A7"/>
    <w:rsid w:val="006451DB"/>
    <w:rsid w:val="00645C75"/>
    <w:rsid w:val="00645E03"/>
    <w:rsid w:val="00645EAE"/>
    <w:rsid w:val="00646152"/>
    <w:rsid w:val="006463F5"/>
    <w:rsid w:val="0064724E"/>
    <w:rsid w:val="0064738E"/>
    <w:rsid w:val="00647420"/>
    <w:rsid w:val="0064756A"/>
    <w:rsid w:val="006479E6"/>
    <w:rsid w:val="00647BCF"/>
    <w:rsid w:val="00647F5A"/>
    <w:rsid w:val="0065025B"/>
    <w:rsid w:val="006502BC"/>
    <w:rsid w:val="00650416"/>
    <w:rsid w:val="00650658"/>
    <w:rsid w:val="00650A35"/>
    <w:rsid w:val="00650ECD"/>
    <w:rsid w:val="00650EDE"/>
    <w:rsid w:val="0065113B"/>
    <w:rsid w:val="0065141F"/>
    <w:rsid w:val="0065160D"/>
    <w:rsid w:val="00651884"/>
    <w:rsid w:val="0065195F"/>
    <w:rsid w:val="00651DAD"/>
    <w:rsid w:val="00652218"/>
    <w:rsid w:val="006523B0"/>
    <w:rsid w:val="0065292C"/>
    <w:rsid w:val="00652EF5"/>
    <w:rsid w:val="00653860"/>
    <w:rsid w:val="00654092"/>
    <w:rsid w:val="00654099"/>
    <w:rsid w:val="006544FD"/>
    <w:rsid w:val="006546E3"/>
    <w:rsid w:val="00654BE1"/>
    <w:rsid w:val="00654E41"/>
    <w:rsid w:val="00655090"/>
    <w:rsid w:val="006550C1"/>
    <w:rsid w:val="006551CF"/>
    <w:rsid w:val="00655375"/>
    <w:rsid w:val="00655BCE"/>
    <w:rsid w:val="00655D05"/>
    <w:rsid w:val="00655E23"/>
    <w:rsid w:val="00656139"/>
    <w:rsid w:val="0065663B"/>
    <w:rsid w:val="006567E9"/>
    <w:rsid w:val="006567F6"/>
    <w:rsid w:val="00656D66"/>
    <w:rsid w:val="00657406"/>
    <w:rsid w:val="0065759E"/>
    <w:rsid w:val="006576FC"/>
    <w:rsid w:val="006577E3"/>
    <w:rsid w:val="00657A3F"/>
    <w:rsid w:val="00657F7C"/>
    <w:rsid w:val="00657F7F"/>
    <w:rsid w:val="0066015E"/>
    <w:rsid w:val="00660EF6"/>
    <w:rsid w:val="00660F10"/>
    <w:rsid w:val="006610DF"/>
    <w:rsid w:val="0066205E"/>
    <w:rsid w:val="006623CF"/>
    <w:rsid w:val="006625BA"/>
    <w:rsid w:val="006629C7"/>
    <w:rsid w:val="00662B56"/>
    <w:rsid w:val="00662DAA"/>
    <w:rsid w:val="00662E61"/>
    <w:rsid w:val="006632B8"/>
    <w:rsid w:val="006633E3"/>
    <w:rsid w:val="006634F8"/>
    <w:rsid w:val="00664305"/>
    <w:rsid w:val="006646DD"/>
    <w:rsid w:val="00664933"/>
    <w:rsid w:val="006649C1"/>
    <w:rsid w:val="00664B71"/>
    <w:rsid w:val="00664D79"/>
    <w:rsid w:val="00664DC0"/>
    <w:rsid w:val="006650A7"/>
    <w:rsid w:val="00665817"/>
    <w:rsid w:val="00665C6B"/>
    <w:rsid w:val="00665D39"/>
    <w:rsid w:val="0066637D"/>
    <w:rsid w:val="006664E3"/>
    <w:rsid w:val="00666832"/>
    <w:rsid w:val="00666920"/>
    <w:rsid w:val="00666C15"/>
    <w:rsid w:val="00666C82"/>
    <w:rsid w:val="00666C9A"/>
    <w:rsid w:val="00666F4A"/>
    <w:rsid w:val="006670A0"/>
    <w:rsid w:val="006676A9"/>
    <w:rsid w:val="00667EAB"/>
    <w:rsid w:val="00667F3A"/>
    <w:rsid w:val="006702CF"/>
    <w:rsid w:val="006704BB"/>
    <w:rsid w:val="0067071B"/>
    <w:rsid w:val="00670DB3"/>
    <w:rsid w:val="0067167B"/>
    <w:rsid w:val="0067169E"/>
    <w:rsid w:val="00671753"/>
    <w:rsid w:val="0067178D"/>
    <w:rsid w:val="006718B1"/>
    <w:rsid w:val="006722DB"/>
    <w:rsid w:val="006725A0"/>
    <w:rsid w:val="006728FA"/>
    <w:rsid w:val="006728FF"/>
    <w:rsid w:val="00672D9A"/>
    <w:rsid w:val="00673678"/>
    <w:rsid w:val="00673DAF"/>
    <w:rsid w:val="00674243"/>
    <w:rsid w:val="0067425D"/>
    <w:rsid w:val="0067430F"/>
    <w:rsid w:val="00674712"/>
    <w:rsid w:val="006749DF"/>
    <w:rsid w:val="00674AA4"/>
    <w:rsid w:val="00674EDC"/>
    <w:rsid w:val="00674F64"/>
    <w:rsid w:val="00675328"/>
    <w:rsid w:val="00675375"/>
    <w:rsid w:val="0067586E"/>
    <w:rsid w:val="00675CD0"/>
    <w:rsid w:val="00676178"/>
    <w:rsid w:val="006761FA"/>
    <w:rsid w:val="00676CD8"/>
    <w:rsid w:val="00677517"/>
    <w:rsid w:val="00677894"/>
    <w:rsid w:val="00677E19"/>
    <w:rsid w:val="00677E39"/>
    <w:rsid w:val="00680100"/>
    <w:rsid w:val="006802E5"/>
    <w:rsid w:val="006802EB"/>
    <w:rsid w:val="00680396"/>
    <w:rsid w:val="00680625"/>
    <w:rsid w:val="0068070B"/>
    <w:rsid w:val="0068078C"/>
    <w:rsid w:val="00680AE1"/>
    <w:rsid w:val="00681136"/>
    <w:rsid w:val="006815BC"/>
    <w:rsid w:val="00681692"/>
    <w:rsid w:val="00681C74"/>
    <w:rsid w:val="00681DB0"/>
    <w:rsid w:val="00681FB9"/>
    <w:rsid w:val="0068216B"/>
    <w:rsid w:val="006828DC"/>
    <w:rsid w:val="00682BDD"/>
    <w:rsid w:val="00682CA7"/>
    <w:rsid w:val="006834F4"/>
    <w:rsid w:val="00683BEA"/>
    <w:rsid w:val="00684170"/>
    <w:rsid w:val="0068419E"/>
    <w:rsid w:val="006841DF"/>
    <w:rsid w:val="00684478"/>
    <w:rsid w:val="00684694"/>
    <w:rsid w:val="00684DD0"/>
    <w:rsid w:val="00684F1E"/>
    <w:rsid w:val="00685283"/>
    <w:rsid w:val="0068574E"/>
    <w:rsid w:val="0068597C"/>
    <w:rsid w:val="006859CF"/>
    <w:rsid w:val="00685B43"/>
    <w:rsid w:val="00685CE7"/>
    <w:rsid w:val="00685D39"/>
    <w:rsid w:val="00686164"/>
    <w:rsid w:val="006861E3"/>
    <w:rsid w:val="00686207"/>
    <w:rsid w:val="006865CA"/>
    <w:rsid w:val="00686792"/>
    <w:rsid w:val="00686C4D"/>
    <w:rsid w:val="00686F79"/>
    <w:rsid w:val="00687618"/>
    <w:rsid w:val="00687725"/>
    <w:rsid w:val="0068786A"/>
    <w:rsid w:val="00687981"/>
    <w:rsid w:val="00687D83"/>
    <w:rsid w:val="0069028B"/>
    <w:rsid w:val="00690303"/>
    <w:rsid w:val="00690604"/>
    <w:rsid w:val="00690923"/>
    <w:rsid w:val="00690984"/>
    <w:rsid w:val="00690FC7"/>
    <w:rsid w:val="0069115D"/>
    <w:rsid w:val="006912C4"/>
    <w:rsid w:val="00691339"/>
    <w:rsid w:val="0069133D"/>
    <w:rsid w:val="00691BB9"/>
    <w:rsid w:val="00691C72"/>
    <w:rsid w:val="00691D28"/>
    <w:rsid w:val="00691EFD"/>
    <w:rsid w:val="00691F08"/>
    <w:rsid w:val="00692222"/>
    <w:rsid w:val="0069262A"/>
    <w:rsid w:val="0069265F"/>
    <w:rsid w:val="00692C5F"/>
    <w:rsid w:val="00692CB1"/>
    <w:rsid w:val="00692E4B"/>
    <w:rsid w:val="00692FDC"/>
    <w:rsid w:val="00693665"/>
    <w:rsid w:val="0069369C"/>
    <w:rsid w:val="00693BAC"/>
    <w:rsid w:val="00693DC7"/>
    <w:rsid w:val="00693F68"/>
    <w:rsid w:val="00693F9B"/>
    <w:rsid w:val="0069444B"/>
    <w:rsid w:val="0069457F"/>
    <w:rsid w:val="006946E0"/>
    <w:rsid w:val="00694EF0"/>
    <w:rsid w:val="00694FC4"/>
    <w:rsid w:val="00695171"/>
    <w:rsid w:val="00695252"/>
    <w:rsid w:val="006957E6"/>
    <w:rsid w:val="0069592F"/>
    <w:rsid w:val="00695B09"/>
    <w:rsid w:val="00695BD3"/>
    <w:rsid w:val="00695C25"/>
    <w:rsid w:val="00695E9E"/>
    <w:rsid w:val="00696317"/>
    <w:rsid w:val="00696E4F"/>
    <w:rsid w:val="00696ED6"/>
    <w:rsid w:val="00696F24"/>
    <w:rsid w:val="00697130"/>
    <w:rsid w:val="00697757"/>
    <w:rsid w:val="00697778"/>
    <w:rsid w:val="00697AE8"/>
    <w:rsid w:val="00697BE2"/>
    <w:rsid w:val="00697F97"/>
    <w:rsid w:val="006A0085"/>
    <w:rsid w:val="006A0234"/>
    <w:rsid w:val="006A031D"/>
    <w:rsid w:val="006A055E"/>
    <w:rsid w:val="006A0596"/>
    <w:rsid w:val="006A0929"/>
    <w:rsid w:val="006A120C"/>
    <w:rsid w:val="006A13BE"/>
    <w:rsid w:val="006A14B1"/>
    <w:rsid w:val="006A189C"/>
    <w:rsid w:val="006A19F9"/>
    <w:rsid w:val="006A1CA8"/>
    <w:rsid w:val="006A1D02"/>
    <w:rsid w:val="006A1D67"/>
    <w:rsid w:val="006A1D9A"/>
    <w:rsid w:val="006A1DF4"/>
    <w:rsid w:val="006A20E3"/>
    <w:rsid w:val="006A22EE"/>
    <w:rsid w:val="006A24CD"/>
    <w:rsid w:val="006A24F2"/>
    <w:rsid w:val="006A2710"/>
    <w:rsid w:val="006A2A1A"/>
    <w:rsid w:val="006A2CD8"/>
    <w:rsid w:val="006A2EF7"/>
    <w:rsid w:val="006A2F3C"/>
    <w:rsid w:val="006A2FAB"/>
    <w:rsid w:val="006A2FDF"/>
    <w:rsid w:val="006A37A7"/>
    <w:rsid w:val="006A3ABA"/>
    <w:rsid w:val="006A4855"/>
    <w:rsid w:val="006A488B"/>
    <w:rsid w:val="006A48D7"/>
    <w:rsid w:val="006A4C21"/>
    <w:rsid w:val="006A5055"/>
    <w:rsid w:val="006A50C0"/>
    <w:rsid w:val="006A52DD"/>
    <w:rsid w:val="006A541E"/>
    <w:rsid w:val="006A5E4D"/>
    <w:rsid w:val="006A6180"/>
    <w:rsid w:val="006A620D"/>
    <w:rsid w:val="006A635C"/>
    <w:rsid w:val="006A661E"/>
    <w:rsid w:val="006A68E7"/>
    <w:rsid w:val="006A692B"/>
    <w:rsid w:val="006A6F57"/>
    <w:rsid w:val="006A71A7"/>
    <w:rsid w:val="006A743B"/>
    <w:rsid w:val="006A76FF"/>
    <w:rsid w:val="006A7F68"/>
    <w:rsid w:val="006B0445"/>
    <w:rsid w:val="006B0492"/>
    <w:rsid w:val="006B051C"/>
    <w:rsid w:val="006B0521"/>
    <w:rsid w:val="006B0571"/>
    <w:rsid w:val="006B0B12"/>
    <w:rsid w:val="006B0D8D"/>
    <w:rsid w:val="006B0D9F"/>
    <w:rsid w:val="006B0E2C"/>
    <w:rsid w:val="006B0ED9"/>
    <w:rsid w:val="006B0F08"/>
    <w:rsid w:val="006B0FEB"/>
    <w:rsid w:val="006B1049"/>
    <w:rsid w:val="006B10B1"/>
    <w:rsid w:val="006B12AA"/>
    <w:rsid w:val="006B132E"/>
    <w:rsid w:val="006B1A26"/>
    <w:rsid w:val="006B1B4F"/>
    <w:rsid w:val="006B1BAB"/>
    <w:rsid w:val="006B1EC1"/>
    <w:rsid w:val="006B1F16"/>
    <w:rsid w:val="006B208F"/>
    <w:rsid w:val="006B211D"/>
    <w:rsid w:val="006B2296"/>
    <w:rsid w:val="006B242C"/>
    <w:rsid w:val="006B2D87"/>
    <w:rsid w:val="006B3290"/>
    <w:rsid w:val="006B35A7"/>
    <w:rsid w:val="006B3765"/>
    <w:rsid w:val="006B3A5A"/>
    <w:rsid w:val="006B3FE4"/>
    <w:rsid w:val="006B49F6"/>
    <w:rsid w:val="006B4AC9"/>
    <w:rsid w:val="006B4D80"/>
    <w:rsid w:val="006B4E44"/>
    <w:rsid w:val="006B4F69"/>
    <w:rsid w:val="006B5566"/>
    <w:rsid w:val="006B58B2"/>
    <w:rsid w:val="006B65D7"/>
    <w:rsid w:val="006B6A8A"/>
    <w:rsid w:val="006B6B42"/>
    <w:rsid w:val="006B6D95"/>
    <w:rsid w:val="006B6E5E"/>
    <w:rsid w:val="006B711B"/>
    <w:rsid w:val="006B73AA"/>
    <w:rsid w:val="006B747E"/>
    <w:rsid w:val="006B7577"/>
    <w:rsid w:val="006B76DF"/>
    <w:rsid w:val="006B7E3D"/>
    <w:rsid w:val="006C0343"/>
    <w:rsid w:val="006C06BC"/>
    <w:rsid w:val="006C0C04"/>
    <w:rsid w:val="006C0C4C"/>
    <w:rsid w:val="006C0CAA"/>
    <w:rsid w:val="006C1325"/>
    <w:rsid w:val="006C143F"/>
    <w:rsid w:val="006C162C"/>
    <w:rsid w:val="006C1BE9"/>
    <w:rsid w:val="006C1F69"/>
    <w:rsid w:val="006C232A"/>
    <w:rsid w:val="006C2687"/>
    <w:rsid w:val="006C27F0"/>
    <w:rsid w:val="006C2BB1"/>
    <w:rsid w:val="006C2CD2"/>
    <w:rsid w:val="006C387C"/>
    <w:rsid w:val="006C4019"/>
    <w:rsid w:val="006C410E"/>
    <w:rsid w:val="006C41BE"/>
    <w:rsid w:val="006C49FA"/>
    <w:rsid w:val="006C4A1C"/>
    <w:rsid w:val="006C4A47"/>
    <w:rsid w:val="006C5230"/>
    <w:rsid w:val="006C5524"/>
    <w:rsid w:val="006C5AAF"/>
    <w:rsid w:val="006C5EB1"/>
    <w:rsid w:val="006C61DB"/>
    <w:rsid w:val="006C62C2"/>
    <w:rsid w:val="006C6305"/>
    <w:rsid w:val="006C6536"/>
    <w:rsid w:val="006C6879"/>
    <w:rsid w:val="006C6EA4"/>
    <w:rsid w:val="006C71DB"/>
    <w:rsid w:val="006C75A0"/>
    <w:rsid w:val="006C79E2"/>
    <w:rsid w:val="006C7F21"/>
    <w:rsid w:val="006C7FBA"/>
    <w:rsid w:val="006D0147"/>
    <w:rsid w:val="006D01C2"/>
    <w:rsid w:val="006D057A"/>
    <w:rsid w:val="006D0862"/>
    <w:rsid w:val="006D0D35"/>
    <w:rsid w:val="006D0E0B"/>
    <w:rsid w:val="006D1503"/>
    <w:rsid w:val="006D15EF"/>
    <w:rsid w:val="006D15FA"/>
    <w:rsid w:val="006D19E9"/>
    <w:rsid w:val="006D1DD8"/>
    <w:rsid w:val="006D2053"/>
    <w:rsid w:val="006D238D"/>
    <w:rsid w:val="006D29EF"/>
    <w:rsid w:val="006D2C11"/>
    <w:rsid w:val="006D2D42"/>
    <w:rsid w:val="006D2D71"/>
    <w:rsid w:val="006D3038"/>
    <w:rsid w:val="006D361E"/>
    <w:rsid w:val="006D36DE"/>
    <w:rsid w:val="006D3A53"/>
    <w:rsid w:val="006D3C1A"/>
    <w:rsid w:val="006D3F5D"/>
    <w:rsid w:val="006D41D4"/>
    <w:rsid w:val="006D45EE"/>
    <w:rsid w:val="006D490B"/>
    <w:rsid w:val="006D498F"/>
    <w:rsid w:val="006D4C4D"/>
    <w:rsid w:val="006D4CAC"/>
    <w:rsid w:val="006D4D63"/>
    <w:rsid w:val="006D57DA"/>
    <w:rsid w:val="006D5A00"/>
    <w:rsid w:val="006D5BFE"/>
    <w:rsid w:val="006D5DC1"/>
    <w:rsid w:val="006D5E05"/>
    <w:rsid w:val="006D6025"/>
    <w:rsid w:val="006D6264"/>
    <w:rsid w:val="006D6343"/>
    <w:rsid w:val="006D682F"/>
    <w:rsid w:val="006D6A27"/>
    <w:rsid w:val="006D6A99"/>
    <w:rsid w:val="006D6C41"/>
    <w:rsid w:val="006D74AE"/>
    <w:rsid w:val="006D77CA"/>
    <w:rsid w:val="006D7F6F"/>
    <w:rsid w:val="006E0233"/>
    <w:rsid w:val="006E0372"/>
    <w:rsid w:val="006E0A65"/>
    <w:rsid w:val="006E0A8E"/>
    <w:rsid w:val="006E0BBC"/>
    <w:rsid w:val="006E0F1F"/>
    <w:rsid w:val="006E0F30"/>
    <w:rsid w:val="006E1067"/>
    <w:rsid w:val="006E1148"/>
    <w:rsid w:val="006E135C"/>
    <w:rsid w:val="006E1625"/>
    <w:rsid w:val="006E1E64"/>
    <w:rsid w:val="006E22D0"/>
    <w:rsid w:val="006E243E"/>
    <w:rsid w:val="006E24A5"/>
    <w:rsid w:val="006E2607"/>
    <w:rsid w:val="006E27A7"/>
    <w:rsid w:val="006E27F7"/>
    <w:rsid w:val="006E27FA"/>
    <w:rsid w:val="006E2893"/>
    <w:rsid w:val="006E2A2D"/>
    <w:rsid w:val="006E2B74"/>
    <w:rsid w:val="006E2C10"/>
    <w:rsid w:val="006E2CB9"/>
    <w:rsid w:val="006E2E1D"/>
    <w:rsid w:val="006E2EF7"/>
    <w:rsid w:val="006E31CC"/>
    <w:rsid w:val="006E335B"/>
    <w:rsid w:val="006E33BE"/>
    <w:rsid w:val="006E3830"/>
    <w:rsid w:val="006E3AFB"/>
    <w:rsid w:val="006E3DBA"/>
    <w:rsid w:val="006E410B"/>
    <w:rsid w:val="006E422A"/>
    <w:rsid w:val="006E479D"/>
    <w:rsid w:val="006E4A1C"/>
    <w:rsid w:val="006E5044"/>
    <w:rsid w:val="006E5092"/>
    <w:rsid w:val="006E521E"/>
    <w:rsid w:val="006E533F"/>
    <w:rsid w:val="006E62F1"/>
    <w:rsid w:val="006E6338"/>
    <w:rsid w:val="006E642C"/>
    <w:rsid w:val="006E6663"/>
    <w:rsid w:val="006E6CB3"/>
    <w:rsid w:val="006E6D1B"/>
    <w:rsid w:val="006E6D9E"/>
    <w:rsid w:val="006E6E1B"/>
    <w:rsid w:val="006E6F84"/>
    <w:rsid w:val="006E7178"/>
    <w:rsid w:val="006E720E"/>
    <w:rsid w:val="006E75F3"/>
    <w:rsid w:val="006E7753"/>
    <w:rsid w:val="006E789D"/>
    <w:rsid w:val="006E7BD1"/>
    <w:rsid w:val="006E7E5D"/>
    <w:rsid w:val="006F04B2"/>
    <w:rsid w:val="006F0A2B"/>
    <w:rsid w:val="006F0B43"/>
    <w:rsid w:val="006F0C2D"/>
    <w:rsid w:val="006F0F72"/>
    <w:rsid w:val="006F1194"/>
    <w:rsid w:val="006F18A1"/>
    <w:rsid w:val="006F1958"/>
    <w:rsid w:val="006F1984"/>
    <w:rsid w:val="006F1AE6"/>
    <w:rsid w:val="006F1C5E"/>
    <w:rsid w:val="006F1DA7"/>
    <w:rsid w:val="006F1EF9"/>
    <w:rsid w:val="006F23BD"/>
    <w:rsid w:val="006F26E0"/>
    <w:rsid w:val="006F296B"/>
    <w:rsid w:val="006F29D5"/>
    <w:rsid w:val="006F2CF0"/>
    <w:rsid w:val="006F3332"/>
    <w:rsid w:val="006F344C"/>
    <w:rsid w:val="006F3478"/>
    <w:rsid w:val="006F3565"/>
    <w:rsid w:val="006F3A2D"/>
    <w:rsid w:val="006F3FDE"/>
    <w:rsid w:val="006F476E"/>
    <w:rsid w:val="006F4BCF"/>
    <w:rsid w:val="006F4C2D"/>
    <w:rsid w:val="006F5404"/>
    <w:rsid w:val="006F569C"/>
    <w:rsid w:val="006F584D"/>
    <w:rsid w:val="006F5B6F"/>
    <w:rsid w:val="006F5E53"/>
    <w:rsid w:val="006F6701"/>
    <w:rsid w:val="006F67C8"/>
    <w:rsid w:val="006F6C73"/>
    <w:rsid w:val="006F6E21"/>
    <w:rsid w:val="006F6E3E"/>
    <w:rsid w:val="006F6E8A"/>
    <w:rsid w:val="006F7169"/>
    <w:rsid w:val="006F736B"/>
    <w:rsid w:val="006F7990"/>
    <w:rsid w:val="006F79D6"/>
    <w:rsid w:val="006F7EC5"/>
    <w:rsid w:val="006F7F31"/>
    <w:rsid w:val="006F7F62"/>
    <w:rsid w:val="0070001B"/>
    <w:rsid w:val="0070056F"/>
    <w:rsid w:val="0070089A"/>
    <w:rsid w:val="00700E62"/>
    <w:rsid w:val="00701230"/>
    <w:rsid w:val="00701312"/>
    <w:rsid w:val="0070159A"/>
    <w:rsid w:val="007015ED"/>
    <w:rsid w:val="00701B3A"/>
    <w:rsid w:val="007021A6"/>
    <w:rsid w:val="0070221F"/>
    <w:rsid w:val="0070266E"/>
    <w:rsid w:val="00702761"/>
    <w:rsid w:val="007029F8"/>
    <w:rsid w:val="00703022"/>
    <w:rsid w:val="00703344"/>
    <w:rsid w:val="007035B9"/>
    <w:rsid w:val="00703AA5"/>
    <w:rsid w:val="00704065"/>
    <w:rsid w:val="00704179"/>
    <w:rsid w:val="007042B1"/>
    <w:rsid w:val="00704D69"/>
    <w:rsid w:val="00705028"/>
    <w:rsid w:val="00705121"/>
    <w:rsid w:val="00705539"/>
    <w:rsid w:val="0070596C"/>
    <w:rsid w:val="00705983"/>
    <w:rsid w:val="007059FE"/>
    <w:rsid w:val="0070627C"/>
    <w:rsid w:val="007062F5"/>
    <w:rsid w:val="00706611"/>
    <w:rsid w:val="00706704"/>
    <w:rsid w:val="00706795"/>
    <w:rsid w:val="00706817"/>
    <w:rsid w:val="00706911"/>
    <w:rsid w:val="0070696E"/>
    <w:rsid w:val="00706A46"/>
    <w:rsid w:val="00706C45"/>
    <w:rsid w:val="00706D31"/>
    <w:rsid w:val="0070700B"/>
    <w:rsid w:val="00707173"/>
    <w:rsid w:val="0070720A"/>
    <w:rsid w:val="007072D9"/>
    <w:rsid w:val="0070766B"/>
    <w:rsid w:val="00707723"/>
    <w:rsid w:val="00707731"/>
    <w:rsid w:val="00707746"/>
    <w:rsid w:val="00707B3F"/>
    <w:rsid w:val="007101AA"/>
    <w:rsid w:val="007101F7"/>
    <w:rsid w:val="0071058A"/>
    <w:rsid w:val="007106A2"/>
    <w:rsid w:val="00710858"/>
    <w:rsid w:val="0071085F"/>
    <w:rsid w:val="00710ECD"/>
    <w:rsid w:val="00710F0D"/>
    <w:rsid w:val="007112C1"/>
    <w:rsid w:val="007113A3"/>
    <w:rsid w:val="007113B4"/>
    <w:rsid w:val="00711927"/>
    <w:rsid w:val="00711964"/>
    <w:rsid w:val="00711B77"/>
    <w:rsid w:val="00711D42"/>
    <w:rsid w:val="00712098"/>
    <w:rsid w:val="007120AA"/>
    <w:rsid w:val="007123AC"/>
    <w:rsid w:val="007123F2"/>
    <w:rsid w:val="00712CF1"/>
    <w:rsid w:val="00712E39"/>
    <w:rsid w:val="00712FAD"/>
    <w:rsid w:val="007134D2"/>
    <w:rsid w:val="007136F3"/>
    <w:rsid w:val="0071427C"/>
    <w:rsid w:val="0071462A"/>
    <w:rsid w:val="00714665"/>
    <w:rsid w:val="00714B15"/>
    <w:rsid w:val="00714B25"/>
    <w:rsid w:val="00714E73"/>
    <w:rsid w:val="00714EB4"/>
    <w:rsid w:val="00714F1D"/>
    <w:rsid w:val="0071519F"/>
    <w:rsid w:val="007151E2"/>
    <w:rsid w:val="00715315"/>
    <w:rsid w:val="0071569A"/>
    <w:rsid w:val="00715808"/>
    <w:rsid w:val="0071620A"/>
    <w:rsid w:val="0071707F"/>
    <w:rsid w:val="007174FC"/>
    <w:rsid w:val="00717583"/>
    <w:rsid w:val="00717A23"/>
    <w:rsid w:val="00717B4B"/>
    <w:rsid w:val="00717CC9"/>
    <w:rsid w:val="00717F24"/>
    <w:rsid w:val="0072029C"/>
    <w:rsid w:val="0072086D"/>
    <w:rsid w:val="0072089F"/>
    <w:rsid w:val="00720960"/>
    <w:rsid w:val="00720E1E"/>
    <w:rsid w:val="00721886"/>
    <w:rsid w:val="0072189B"/>
    <w:rsid w:val="00721BD0"/>
    <w:rsid w:val="00721FAD"/>
    <w:rsid w:val="007221FD"/>
    <w:rsid w:val="00722632"/>
    <w:rsid w:val="00722CDB"/>
    <w:rsid w:val="00722D92"/>
    <w:rsid w:val="00722F4B"/>
    <w:rsid w:val="00723084"/>
    <w:rsid w:val="00723108"/>
    <w:rsid w:val="00723151"/>
    <w:rsid w:val="00723276"/>
    <w:rsid w:val="0072347A"/>
    <w:rsid w:val="00723488"/>
    <w:rsid w:val="00723C29"/>
    <w:rsid w:val="00723EF0"/>
    <w:rsid w:val="007241DF"/>
    <w:rsid w:val="00724284"/>
    <w:rsid w:val="00724703"/>
    <w:rsid w:val="0072477C"/>
    <w:rsid w:val="0072486B"/>
    <w:rsid w:val="007248AF"/>
    <w:rsid w:val="007248B8"/>
    <w:rsid w:val="00724A6B"/>
    <w:rsid w:val="007251E6"/>
    <w:rsid w:val="0072528E"/>
    <w:rsid w:val="007256FA"/>
    <w:rsid w:val="0072589D"/>
    <w:rsid w:val="00725DC5"/>
    <w:rsid w:val="00725ED0"/>
    <w:rsid w:val="00725F0C"/>
    <w:rsid w:val="00726071"/>
    <w:rsid w:val="007264BB"/>
    <w:rsid w:val="007265C5"/>
    <w:rsid w:val="00726713"/>
    <w:rsid w:val="007267FA"/>
    <w:rsid w:val="00726BAE"/>
    <w:rsid w:val="00726D91"/>
    <w:rsid w:val="00726E73"/>
    <w:rsid w:val="007271F3"/>
    <w:rsid w:val="0072720C"/>
    <w:rsid w:val="00727546"/>
    <w:rsid w:val="007279EA"/>
    <w:rsid w:val="00727C6E"/>
    <w:rsid w:val="00727D6E"/>
    <w:rsid w:val="00727DA6"/>
    <w:rsid w:val="00727E88"/>
    <w:rsid w:val="00727F27"/>
    <w:rsid w:val="0073020E"/>
    <w:rsid w:val="007303FC"/>
    <w:rsid w:val="0073068F"/>
    <w:rsid w:val="00730DBA"/>
    <w:rsid w:val="00730FB6"/>
    <w:rsid w:val="007312DB"/>
    <w:rsid w:val="007315C6"/>
    <w:rsid w:val="0073188F"/>
    <w:rsid w:val="00731BE4"/>
    <w:rsid w:val="00731C4F"/>
    <w:rsid w:val="00731DAC"/>
    <w:rsid w:val="007323AE"/>
    <w:rsid w:val="00732482"/>
    <w:rsid w:val="007324FD"/>
    <w:rsid w:val="007326D7"/>
    <w:rsid w:val="00732C27"/>
    <w:rsid w:val="00732EA0"/>
    <w:rsid w:val="007330C1"/>
    <w:rsid w:val="0073364D"/>
    <w:rsid w:val="007338C9"/>
    <w:rsid w:val="0073399E"/>
    <w:rsid w:val="00733BB3"/>
    <w:rsid w:val="00733CA0"/>
    <w:rsid w:val="00733D9F"/>
    <w:rsid w:val="007345BF"/>
    <w:rsid w:val="007345F3"/>
    <w:rsid w:val="0073489F"/>
    <w:rsid w:val="00734959"/>
    <w:rsid w:val="00734A02"/>
    <w:rsid w:val="00734CF1"/>
    <w:rsid w:val="00734DC8"/>
    <w:rsid w:val="00734E75"/>
    <w:rsid w:val="00734EED"/>
    <w:rsid w:val="00734F3D"/>
    <w:rsid w:val="0073505A"/>
    <w:rsid w:val="0073563F"/>
    <w:rsid w:val="007357C5"/>
    <w:rsid w:val="00735A68"/>
    <w:rsid w:val="00735D83"/>
    <w:rsid w:val="007362E0"/>
    <w:rsid w:val="00736952"/>
    <w:rsid w:val="007369B3"/>
    <w:rsid w:val="00736F6E"/>
    <w:rsid w:val="007373C0"/>
    <w:rsid w:val="007373C6"/>
    <w:rsid w:val="00737940"/>
    <w:rsid w:val="00737B17"/>
    <w:rsid w:val="00737B6B"/>
    <w:rsid w:val="00740382"/>
    <w:rsid w:val="00740700"/>
    <w:rsid w:val="00740907"/>
    <w:rsid w:val="00741352"/>
    <w:rsid w:val="00741468"/>
    <w:rsid w:val="007418E5"/>
    <w:rsid w:val="00741F70"/>
    <w:rsid w:val="00742294"/>
    <w:rsid w:val="00742400"/>
    <w:rsid w:val="00742491"/>
    <w:rsid w:val="00742582"/>
    <w:rsid w:val="007429FA"/>
    <w:rsid w:val="00742C46"/>
    <w:rsid w:val="00742D49"/>
    <w:rsid w:val="00742DAF"/>
    <w:rsid w:val="007430E3"/>
    <w:rsid w:val="00743195"/>
    <w:rsid w:val="007431A9"/>
    <w:rsid w:val="007436F6"/>
    <w:rsid w:val="007437D6"/>
    <w:rsid w:val="00743A6E"/>
    <w:rsid w:val="00743F50"/>
    <w:rsid w:val="007441DB"/>
    <w:rsid w:val="00744419"/>
    <w:rsid w:val="00744709"/>
    <w:rsid w:val="0074492C"/>
    <w:rsid w:val="00744DD0"/>
    <w:rsid w:val="00745073"/>
    <w:rsid w:val="0074508F"/>
    <w:rsid w:val="0074516F"/>
    <w:rsid w:val="007455D0"/>
    <w:rsid w:val="007457A2"/>
    <w:rsid w:val="00745996"/>
    <w:rsid w:val="00745A80"/>
    <w:rsid w:val="00745D71"/>
    <w:rsid w:val="00745E2F"/>
    <w:rsid w:val="00745ED3"/>
    <w:rsid w:val="0074612F"/>
    <w:rsid w:val="007461AE"/>
    <w:rsid w:val="007461B9"/>
    <w:rsid w:val="0074656E"/>
    <w:rsid w:val="0074697C"/>
    <w:rsid w:val="00746C1F"/>
    <w:rsid w:val="00746F26"/>
    <w:rsid w:val="0074734E"/>
    <w:rsid w:val="007473F0"/>
    <w:rsid w:val="007475A3"/>
    <w:rsid w:val="00747D09"/>
    <w:rsid w:val="007501F7"/>
    <w:rsid w:val="0075055E"/>
    <w:rsid w:val="00750863"/>
    <w:rsid w:val="00750B87"/>
    <w:rsid w:val="00750BBE"/>
    <w:rsid w:val="0075115C"/>
    <w:rsid w:val="007511B3"/>
    <w:rsid w:val="0075163F"/>
    <w:rsid w:val="00751664"/>
    <w:rsid w:val="00751730"/>
    <w:rsid w:val="007518CE"/>
    <w:rsid w:val="00751F89"/>
    <w:rsid w:val="00752018"/>
    <w:rsid w:val="00752074"/>
    <w:rsid w:val="007520EC"/>
    <w:rsid w:val="007522B4"/>
    <w:rsid w:val="007526EB"/>
    <w:rsid w:val="00752998"/>
    <w:rsid w:val="00752CBB"/>
    <w:rsid w:val="00752FF6"/>
    <w:rsid w:val="0075352D"/>
    <w:rsid w:val="00753803"/>
    <w:rsid w:val="007538C9"/>
    <w:rsid w:val="00753970"/>
    <w:rsid w:val="00753BAE"/>
    <w:rsid w:val="0075439C"/>
    <w:rsid w:val="007544A5"/>
    <w:rsid w:val="007544F9"/>
    <w:rsid w:val="00754812"/>
    <w:rsid w:val="00754E00"/>
    <w:rsid w:val="0075519A"/>
    <w:rsid w:val="007561ED"/>
    <w:rsid w:val="007562FB"/>
    <w:rsid w:val="00756316"/>
    <w:rsid w:val="007565CE"/>
    <w:rsid w:val="007568A9"/>
    <w:rsid w:val="00756C37"/>
    <w:rsid w:val="00756C6E"/>
    <w:rsid w:val="00757015"/>
    <w:rsid w:val="007570D5"/>
    <w:rsid w:val="007573B9"/>
    <w:rsid w:val="00757684"/>
    <w:rsid w:val="007577F1"/>
    <w:rsid w:val="00757D6E"/>
    <w:rsid w:val="00757E2D"/>
    <w:rsid w:val="0076041D"/>
    <w:rsid w:val="00761153"/>
    <w:rsid w:val="0076160D"/>
    <w:rsid w:val="00761795"/>
    <w:rsid w:val="007618F4"/>
    <w:rsid w:val="00761E60"/>
    <w:rsid w:val="0076249B"/>
    <w:rsid w:val="0076253B"/>
    <w:rsid w:val="007628B8"/>
    <w:rsid w:val="00762BD1"/>
    <w:rsid w:val="0076304E"/>
    <w:rsid w:val="007630BC"/>
    <w:rsid w:val="0076373D"/>
    <w:rsid w:val="00763C77"/>
    <w:rsid w:val="00763CA6"/>
    <w:rsid w:val="00763F71"/>
    <w:rsid w:val="00764143"/>
    <w:rsid w:val="007643C7"/>
    <w:rsid w:val="00764417"/>
    <w:rsid w:val="00764D8C"/>
    <w:rsid w:val="00764EB5"/>
    <w:rsid w:val="007650D0"/>
    <w:rsid w:val="00765191"/>
    <w:rsid w:val="00765217"/>
    <w:rsid w:val="0076558B"/>
    <w:rsid w:val="00765655"/>
    <w:rsid w:val="0076591D"/>
    <w:rsid w:val="007659EC"/>
    <w:rsid w:val="00765B3E"/>
    <w:rsid w:val="00765B5D"/>
    <w:rsid w:val="00765E1B"/>
    <w:rsid w:val="007661C5"/>
    <w:rsid w:val="00766C55"/>
    <w:rsid w:val="00766C8B"/>
    <w:rsid w:val="00767530"/>
    <w:rsid w:val="007676A9"/>
    <w:rsid w:val="00767EDC"/>
    <w:rsid w:val="0077040B"/>
    <w:rsid w:val="00770788"/>
    <w:rsid w:val="00770DAE"/>
    <w:rsid w:val="00771096"/>
    <w:rsid w:val="00771165"/>
    <w:rsid w:val="0077193D"/>
    <w:rsid w:val="00771B06"/>
    <w:rsid w:val="00771DCA"/>
    <w:rsid w:val="00771F48"/>
    <w:rsid w:val="00772249"/>
    <w:rsid w:val="00772355"/>
    <w:rsid w:val="0077285F"/>
    <w:rsid w:val="00772A68"/>
    <w:rsid w:val="00772E48"/>
    <w:rsid w:val="007730AD"/>
    <w:rsid w:val="00773827"/>
    <w:rsid w:val="0077400A"/>
    <w:rsid w:val="00774360"/>
    <w:rsid w:val="00774C3D"/>
    <w:rsid w:val="00774C99"/>
    <w:rsid w:val="00774D25"/>
    <w:rsid w:val="00774E4B"/>
    <w:rsid w:val="0077529C"/>
    <w:rsid w:val="00775640"/>
    <w:rsid w:val="007756F5"/>
    <w:rsid w:val="007759D1"/>
    <w:rsid w:val="00775D08"/>
    <w:rsid w:val="00775EC2"/>
    <w:rsid w:val="00776198"/>
    <w:rsid w:val="0077634F"/>
    <w:rsid w:val="00776361"/>
    <w:rsid w:val="00776D4B"/>
    <w:rsid w:val="007771AA"/>
    <w:rsid w:val="0077772B"/>
    <w:rsid w:val="007778CF"/>
    <w:rsid w:val="00777BA3"/>
    <w:rsid w:val="00777BC1"/>
    <w:rsid w:val="00777E72"/>
    <w:rsid w:val="007805A3"/>
    <w:rsid w:val="00780653"/>
    <w:rsid w:val="007807E1"/>
    <w:rsid w:val="00780810"/>
    <w:rsid w:val="0078094C"/>
    <w:rsid w:val="00780A37"/>
    <w:rsid w:val="00780B15"/>
    <w:rsid w:val="00780C68"/>
    <w:rsid w:val="00780F28"/>
    <w:rsid w:val="007812BE"/>
    <w:rsid w:val="007813CD"/>
    <w:rsid w:val="007817B7"/>
    <w:rsid w:val="007819F9"/>
    <w:rsid w:val="0078203C"/>
    <w:rsid w:val="00782487"/>
    <w:rsid w:val="00782581"/>
    <w:rsid w:val="007827FD"/>
    <w:rsid w:val="0078295A"/>
    <w:rsid w:val="00782C45"/>
    <w:rsid w:val="00782D39"/>
    <w:rsid w:val="0078306D"/>
    <w:rsid w:val="0078321B"/>
    <w:rsid w:val="007834D1"/>
    <w:rsid w:val="0078368A"/>
    <w:rsid w:val="00783A2B"/>
    <w:rsid w:val="00783A2D"/>
    <w:rsid w:val="00783A48"/>
    <w:rsid w:val="00783AA0"/>
    <w:rsid w:val="00783CB3"/>
    <w:rsid w:val="00784060"/>
    <w:rsid w:val="00784144"/>
    <w:rsid w:val="0078476A"/>
    <w:rsid w:val="00784BEE"/>
    <w:rsid w:val="00784C23"/>
    <w:rsid w:val="00784C35"/>
    <w:rsid w:val="00784F46"/>
    <w:rsid w:val="00784F9D"/>
    <w:rsid w:val="00785244"/>
    <w:rsid w:val="00785436"/>
    <w:rsid w:val="00785E34"/>
    <w:rsid w:val="007862AA"/>
    <w:rsid w:val="007863FE"/>
    <w:rsid w:val="007872A0"/>
    <w:rsid w:val="0078768F"/>
    <w:rsid w:val="00787BA0"/>
    <w:rsid w:val="00790282"/>
    <w:rsid w:val="0079052E"/>
    <w:rsid w:val="007909D7"/>
    <w:rsid w:val="00790F7C"/>
    <w:rsid w:val="007910EA"/>
    <w:rsid w:val="00791513"/>
    <w:rsid w:val="00791630"/>
    <w:rsid w:val="00791840"/>
    <w:rsid w:val="007918F1"/>
    <w:rsid w:val="00791B9A"/>
    <w:rsid w:val="00791DCE"/>
    <w:rsid w:val="00792701"/>
    <w:rsid w:val="00792BD3"/>
    <w:rsid w:val="00792C6F"/>
    <w:rsid w:val="00792EB2"/>
    <w:rsid w:val="00792ECD"/>
    <w:rsid w:val="007930C7"/>
    <w:rsid w:val="00793C75"/>
    <w:rsid w:val="00793F27"/>
    <w:rsid w:val="00794130"/>
    <w:rsid w:val="00794249"/>
    <w:rsid w:val="00794426"/>
    <w:rsid w:val="00794799"/>
    <w:rsid w:val="00794CD0"/>
    <w:rsid w:val="00794E66"/>
    <w:rsid w:val="00794FD0"/>
    <w:rsid w:val="007951D2"/>
    <w:rsid w:val="00795535"/>
    <w:rsid w:val="00795630"/>
    <w:rsid w:val="007956CF"/>
    <w:rsid w:val="007957CC"/>
    <w:rsid w:val="00795CFB"/>
    <w:rsid w:val="00796172"/>
    <w:rsid w:val="0079666B"/>
    <w:rsid w:val="0079686A"/>
    <w:rsid w:val="00796888"/>
    <w:rsid w:val="00796D19"/>
    <w:rsid w:val="00796FC2"/>
    <w:rsid w:val="007971C4"/>
    <w:rsid w:val="00797241"/>
    <w:rsid w:val="00797375"/>
    <w:rsid w:val="00797C70"/>
    <w:rsid w:val="00797D77"/>
    <w:rsid w:val="00797E58"/>
    <w:rsid w:val="007A0173"/>
    <w:rsid w:val="007A0196"/>
    <w:rsid w:val="007A0375"/>
    <w:rsid w:val="007A03A4"/>
    <w:rsid w:val="007A057E"/>
    <w:rsid w:val="007A0584"/>
    <w:rsid w:val="007A06D8"/>
    <w:rsid w:val="007A0896"/>
    <w:rsid w:val="007A08D5"/>
    <w:rsid w:val="007A092E"/>
    <w:rsid w:val="007A0B06"/>
    <w:rsid w:val="007A0BF3"/>
    <w:rsid w:val="007A0DDD"/>
    <w:rsid w:val="007A105C"/>
    <w:rsid w:val="007A1167"/>
    <w:rsid w:val="007A17B5"/>
    <w:rsid w:val="007A1979"/>
    <w:rsid w:val="007A19CF"/>
    <w:rsid w:val="007A1A87"/>
    <w:rsid w:val="007A1AB1"/>
    <w:rsid w:val="007A2080"/>
    <w:rsid w:val="007A24CF"/>
    <w:rsid w:val="007A2522"/>
    <w:rsid w:val="007A271E"/>
    <w:rsid w:val="007A2836"/>
    <w:rsid w:val="007A2A04"/>
    <w:rsid w:val="007A2A91"/>
    <w:rsid w:val="007A3001"/>
    <w:rsid w:val="007A3280"/>
    <w:rsid w:val="007A333C"/>
    <w:rsid w:val="007A33FA"/>
    <w:rsid w:val="007A38B5"/>
    <w:rsid w:val="007A3C5F"/>
    <w:rsid w:val="007A40C7"/>
    <w:rsid w:val="007A459F"/>
    <w:rsid w:val="007A4783"/>
    <w:rsid w:val="007A4B9F"/>
    <w:rsid w:val="007A4C62"/>
    <w:rsid w:val="007A4DBA"/>
    <w:rsid w:val="007A4F00"/>
    <w:rsid w:val="007A4F0C"/>
    <w:rsid w:val="007A4FC2"/>
    <w:rsid w:val="007A5605"/>
    <w:rsid w:val="007A566E"/>
    <w:rsid w:val="007A5CDA"/>
    <w:rsid w:val="007A5F35"/>
    <w:rsid w:val="007A6259"/>
    <w:rsid w:val="007A625F"/>
    <w:rsid w:val="007A6604"/>
    <w:rsid w:val="007A662F"/>
    <w:rsid w:val="007A66A1"/>
    <w:rsid w:val="007A67F1"/>
    <w:rsid w:val="007A696D"/>
    <w:rsid w:val="007A6989"/>
    <w:rsid w:val="007A6C56"/>
    <w:rsid w:val="007A71FD"/>
    <w:rsid w:val="007A7337"/>
    <w:rsid w:val="007A741A"/>
    <w:rsid w:val="007B03D5"/>
    <w:rsid w:val="007B04B6"/>
    <w:rsid w:val="007B0912"/>
    <w:rsid w:val="007B0D04"/>
    <w:rsid w:val="007B0F53"/>
    <w:rsid w:val="007B1027"/>
    <w:rsid w:val="007B12C3"/>
    <w:rsid w:val="007B141F"/>
    <w:rsid w:val="007B159C"/>
    <w:rsid w:val="007B167A"/>
    <w:rsid w:val="007B189A"/>
    <w:rsid w:val="007B1922"/>
    <w:rsid w:val="007B1B04"/>
    <w:rsid w:val="007B1BC0"/>
    <w:rsid w:val="007B1D4F"/>
    <w:rsid w:val="007B1DF4"/>
    <w:rsid w:val="007B234C"/>
    <w:rsid w:val="007B2371"/>
    <w:rsid w:val="007B26FE"/>
    <w:rsid w:val="007B2C54"/>
    <w:rsid w:val="007B31FB"/>
    <w:rsid w:val="007B3435"/>
    <w:rsid w:val="007B3830"/>
    <w:rsid w:val="007B3ACE"/>
    <w:rsid w:val="007B3E97"/>
    <w:rsid w:val="007B3F3B"/>
    <w:rsid w:val="007B3F51"/>
    <w:rsid w:val="007B48CB"/>
    <w:rsid w:val="007B4ADB"/>
    <w:rsid w:val="007B4B14"/>
    <w:rsid w:val="007B5124"/>
    <w:rsid w:val="007B514A"/>
    <w:rsid w:val="007B5968"/>
    <w:rsid w:val="007B6140"/>
    <w:rsid w:val="007B6262"/>
    <w:rsid w:val="007B642F"/>
    <w:rsid w:val="007B654B"/>
    <w:rsid w:val="007B66FD"/>
    <w:rsid w:val="007B67BD"/>
    <w:rsid w:val="007B6B1E"/>
    <w:rsid w:val="007B6F98"/>
    <w:rsid w:val="007B70C3"/>
    <w:rsid w:val="007B7891"/>
    <w:rsid w:val="007B78EB"/>
    <w:rsid w:val="007B798C"/>
    <w:rsid w:val="007B7CBE"/>
    <w:rsid w:val="007B7D31"/>
    <w:rsid w:val="007B7E36"/>
    <w:rsid w:val="007C011C"/>
    <w:rsid w:val="007C0694"/>
    <w:rsid w:val="007C06FB"/>
    <w:rsid w:val="007C0708"/>
    <w:rsid w:val="007C0D38"/>
    <w:rsid w:val="007C0D3A"/>
    <w:rsid w:val="007C10B2"/>
    <w:rsid w:val="007C1109"/>
    <w:rsid w:val="007C11D2"/>
    <w:rsid w:val="007C1313"/>
    <w:rsid w:val="007C1904"/>
    <w:rsid w:val="007C1992"/>
    <w:rsid w:val="007C1AE2"/>
    <w:rsid w:val="007C1C02"/>
    <w:rsid w:val="007C223E"/>
    <w:rsid w:val="007C2322"/>
    <w:rsid w:val="007C2829"/>
    <w:rsid w:val="007C2997"/>
    <w:rsid w:val="007C2AB9"/>
    <w:rsid w:val="007C2C1C"/>
    <w:rsid w:val="007C2D7A"/>
    <w:rsid w:val="007C3A0F"/>
    <w:rsid w:val="007C3E3D"/>
    <w:rsid w:val="007C41CF"/>
    <w:rsid w:val="007C4431"/>
    <w:rsid w:val="007C4602"/>
    <w:rsid w:val="007C4A0C"/>
    <w:rsid w:val="007C4C47"/>
    <w:rsid w:val="007C4FBC"/>
    <w:rsid w:val="007C504A"/>
    <w:rsid w:val="007C527B"/>
    <w:rsid w:val="007C6278"/>
    <w:rsid w:val="007C62D6"/>
    <w:rsid w:val="007C640B"/>
    <w:rsid w:val="007C64B9"/>
    <w:rsid w:val="007C663F"/>
    <w:rsid w:val="007C6B35"/>
    <w:rsid w:val="007C6C32"/>
    <w:rsid w:val="007C6CE1"/>
    <w:rsid w:val="007C6F5B"/>
    <w:rsid w:val="007C6F5F"/>
    <w:rsid w:val="007C797B"/>
    <w:rsid w:val="007C79DF"/>
    <w:rsid w:val="007C7A78"/>
    <w:rsid w:val="007C7B14"/>
    <w:rsid w:val="007C7B30"/>
    <w:rsid w:val="007D00D2"/>
    <w:rsid w:val="007D0834"/>
    <w:rsid w:val="007D089D"/>
    <w:rsid w:val="007D0D82"/>
    <w:rsid w:val="007D0DE1"/>
    <w:rsid w:val="007D12C9"/>
    <w:rsid w:val="007D1540"/>
    <w:rsid w:val="007D1B44"/>
    <w:rsid w:val="007D1C74"/>
    <w:rsid w:val="007D1EA8"/>
    <w:rsid w:val="007D1F09"/>
    <w:rsid w:val="007D232E"/>
    <w:rsid w:val="007D2D8F"/>
    <w:rsid w:val="007D32B8"/>
    <w:rsid w:val="007D34E1"/>
    <w:rsid w:val="007D374E"/>
    <w:rsid w:val="007D3A5D"/>
    <w:rsid w:val="007D43C3"/>
    <w:rsid w:val="007D44A4"/>
    <w:rsid w:val="007D464E"/>
    <w:rsid w:val="007D475D"/>
    <w:rsid w:val="007D47EB"/>
    <w:rsid w:val="007D4927"/>
    <w:rsid w:val="007D4952"/>
    <w:rsid w:val="007D4C9C"/>
    <w:rsid w:val="007D50A4"/>
    <w:rsid w:val="007D5781"/>
    <w:rsid w:val="007D58B1"/>
    <w:rsid w:val="007D5B8B"/>
    <w:rsid w:val="007D5DA8"/>
    <w:rsid w:val="007D6109"/>
    <w:rsid w:val="007D620D"/>
    <w:rsid w:val="007D62D2"/>
    <w:rsid w:val="007D6491"/>
    <w:rsid w:val="007D6813"/>
    <w:rsid w:val="007D6B0C"/>
    <w:rsid w:val="007D6B46"/>
    <w:rsid w:val="007D6D11"/>
    <w:rsid w:val="007D7262"/>
    <w:rsid w:val="007D7529"/>
    <w:rsid w:val="007D77E6"/>
    <w:rsid w:val="007D7C5B"/>
    <w:rsid w:val="007D7EBF"/>
    <w:rsid w:val="007E0229"/>
    <w:rsid w:val="007E0607"/>
    <w:rsid w:val="007E0B43"/>
    <w:rsid w:val="007E0C09"/>
    <w:rsid w:val="007E0F49"/>
    <w:rsid w:val="007E17D8"/>
    <w:rsid w:val="007E183F"/>
    <w:rsid w:val="007E19E5"/>
    <w:rsid w:val="007E1B11"/>
    <w:rsid w:val="007E1BD0"/>
    <w:rsid w:val="007E1BFD"/>
    <w:rsid w:val="007E1C5F"/>
    <w:rsid w:val="007E1D1A"/>
    <w:rsid w:val="007E1FC7"/>
    <w:rsid w:val="007E2168"/>
    <w:rsid w:val="007E23B7"/>
    <w:rsid w:val="007E2A72"/>
    <w:rsid w:val="007E2AD5"/>
    <w:rsid w:val="007E2D9E"/>
    <w:rsid w:val="007E319B"/>
    <w:rsid w:val="007E3A17"/>
    <w:rsid w:val="007E3B2F"/>
    <w:rsid w:val="007E3B92"/>
    <w:rsid w:val="007E3CA8"/>
    <w:rsid w:val="007E3EC3"/>
    <w:rsid w:val="007E3F80"/>
    <w:rsid w:val="007E445F"/>
    <w:rsid w:val="007E4518"/>
    <w:rsid w:val="007E4998"/>
    <w:rsid w:val="007E4BB5"/>
    <w:rsid w:val="007E4C32"/>
    <w:rsid w:val="007E4DF6"/>
    <w:rsid w:val="007E5054"/>
    <w:rsid w:val="007E56AE"/>
    <w:rsid w:val="007E5797"/>
    <w:rsid w:val="007E5B1F"/>
    <w:rsid w:val="007E5F42"/>
    <w:rsid w:val="007E669E"/>
    <w:rsid w:val="007E6707"/>
    <w:rsid w:val="007E68A0"/>
    <w:rsid w:val="007E6AC4"/>
    <w:rsid w:val="007E6C32"/>
    <w:rsid w:val="007E6D69"/>
    <w:rsid w:val="007E6F85"/>
    <w:rsid w:val="007E71D2"/>
    <w:rsid w:val="007E79A9"/>
    <w:rsid w:val="007E7A6F"/>
    <w:rsid w:val="007E7D47"/>
    <w:rsid w:val="007E7EAA"/>
    <w:rsid w:val="007F0127"/>
    <w:rsid w:val="007F0211"/>
    <w:rsid w:val="007F0825"/>
    <w:rsid w:val="007F0997"/>
    <w:rsid w:val="007F0A23"/>
    <w:rsid w:val="007F0B31"/>
    <w:rsid w:val="007F0D8F"/>
    <w:rsid w:val="007F0E6A"/>
    <w:rsid w:val="007F0FF3"/>
    <w:rsid w:val="007F2540"/>
    <w:rsid w:val="007F2656"/>
    <w:rsid w:val="007F2FF3"/>
    <w:rsid w:val="007F3016"/>
    <w:rsid w:val="007F3173"/>
    <w:rsid w:val="007F3238"/>
    <w:rsid w:val="007F3520"/>
    <w:rsid w:val="007F3EC1"/>
    <w:rsid w:val="007F45D2"/>
    <w:rsid w:val="007F461F"/>
    <w:rsid w:val="007F4822"/>
    <w:rsid w:val="007F4B52"/>
    <w:rsid w:val="007F52AC"/>
    <w:rsid w:val="007F533A"/>
    <w:rsid w:val="007F54EE"/>
    <w:rsid w:val="007F5596"/>
    <w:rsid w:val="007F5881"/>
    <w:rsid w:val="007F5F46"/>
    <w:rsid w:val="007F60DC"/>
    <w:rsid w:val="007F61F4"/>
    <w:rsid w:val="007F624F"/>
    <w:rsid w:val="007F73CA"/>
    <w:rsid w:val="007F7485"/>
    <w:rsid w:val="007F7611"/>
    <w:rsid w:val="007F77A0"/>
    <w:rsid w:val="007F7835"/>
    <w:rsid w:val="007F787E"/>
    <w:rsid w:val="007F7D08"/>
    <w:rsid w:val="00800106"/>
    <w:rsid w:val="00800197"/>
    <w:rsid w:val="0080047E"/>
    <w:rsid w:val="008004BF"/>
    <w:rsid w:val="00800615"/>
    <w:rsid w:val="008008A5"/>
    <w:rsid w:val="008009EF"/>
    <w:rsid w:val="00800A18"/>
    <w:rsid w:val="00800DE8"/>
    <w:rsid w:val="00800F33"/>
    <w:rsid w:val="008012C0"/>
    <w:rsid w:val="0080133C"/>
    <w:rsid w:val="008015D5"/>
    <w:rsid w:val="008015F0"/>
    <w:rsid w:val="008018FC"/>
    <w:rsid w:val="00801E41"/>
    <w:rsid w:val="00801FB5"/>
    <w:rsid w:val="008020E8"/>
    <w:rsid w:val="008021E8"/>
    <w:rsid w:val="00802563"/>
    <w:rsid w:val="00802578"/>
    <w:rsid w:val="00802859"/>
    <w:rsid w:val="00802DCA"/>
    <w:rsid w:val="008031F6"/>
    <w:rsid w:val="0080332D"/>
    <w:rsid w:val="00803798"/>
    <w:rsid w:val="008038BD"/>
    <w:rsid w:val="008041DD"/>
    <w:rsid w:val="00804590"/>
    <w:rsid w:val="008046BF"/>
    <w:rsid w:val="00804983"/>
    <w:rsid w:val="00804C1A"/>
    <w:rsid w:val="0080525D"/>
    <w:rsid w:val="008053AC"/>
    <w:rsid w:val="00805497"/>
    <w:rsid w:val="0080583D"/>
    <w:rsid w:val="00805909"/>
    <w:rsid w:val="00805CAB"/>
    <w:rsid w:val="00806521"/>
    <w:rsid w:val="00806B07"/>
    <w:rsid w:val="0080733D"/>
    <w:rsid w:val="008076FB"/>
    <w:rsid w:val="00807AE8"/>
    <w:rsid w:val="00810412"/>
    <w:rsid w:val="00810893"/>
    <w:rsid w:val="0081091E"/>
    <w:rsid w:val="00810976"/>
    <w:rsid w:val="00810C3B"/>
    <w:rsid w:val="00810CBA"/>
    <w:rsid w:val="00810DD7"/>
    <w:rsid w:val="00810DF7"/>
    <w:rsid w:val="0081107A"/>
    <w:rsid w:val="00811164"/>
    <w:rsid w:val="0081118B"/>
    <w:rsid w:val="008111CF"/>
    <w:rsid w:val="008116E3"/>
    <w:rsid w:val="0081191D"/>
    <w:rsid w:val="00812190"/>
    <w:rsid w:val="0081295C"/>
    <w:rsid w:val="00812AD9"/>
    <w:rsid w:val="00812C3A"/>
    <w:rsid w:val="00812CCF"/>
    <w:rsid w:val="00812DF0"/>
    <w:rsid w:val="008131D5"/>
    <w:rsid w:val="008134A8"/>
    <w:rsid w:val="00813592"/>
    <w:rsid w:val="00813976"/>
    <w:rsid w:val="00813AEE"/>
    <w:rsid w:val="00813C33"/>
    <w:rsid w:val="00813E74"/>
    <w:rsid w:val="00813EC0"/>
    <w:rsid w:val="008143C2"/>
    <w:rsid w:val="008144C4"/>
    <w:rsid w:val="00814A8A"/>
    <w:rsid w:val="00815167"/>
    <w:rsid w:val="00815278"/>
    <w:rsid w:val="0081531C"/>
    <w:rsid w:val="008153B7"/>
    <w:rsid w:val="00815A60"/>
    <w:rsid w:val="00815B31"/>
    <w:rsid w:val="008161A0"/>
    <w:rsid w:val="0081620C"/>
    <w:rsid w:val="00816863"/>
    <w:rsid w:val="0081698B"/>
    <w:rsid w:val="00816D7B"/>
    <w:rsid w:val="00816DBD"/>
    <w:rsid w:val="00816E90"/>
    <w:rsid w:val="008170AF"/>
    <w:rsid w:val="0081714D"/>
    <w:rsid w:val="008172C3"/>
    <w:rsid w:val="008173BF"/>
    <w:rsid w:val="008174CA"/>
    <w:rsid w:val="008179B2"/>
    <w:rsid w:val="008179DE"/>
    <w:rsid w:val="00817CCC"/>
    <w:rsid w:val="00817D58"/>
    <w:rsid w:val="00817E78"/>
    <w:rsid w:val="00817F49"/>
    <w:rsid w:val="00817FAF"/>
    <w:rsid w:val="0082050B"/>
    <w:rsid w:val="008208C1"/>
    <w:rsid w:val="00820EE9"/>
    <w:rsid w:val="0082118D"/>
    <w:rsid w:val="008216A8"/>
    <w:rsid w:val="008217CF"/>
    <w:rsid w:val="00821A6E"/>
    <w:rsid w:val="00821C63"/>
    <w:rsid w:val="00821F4A"/>
    <w:rsid w:val="00822162"/>
    <w:rsid w:val="008223AD"/>
    <w:rsid w:val="00822858"/>
    <w:rsid w:val="008228B0"/>
    <w:rsid w:val="00822E2A"/>
    <w:rsid w:val="00822E40"/>
    <w:rsid w:val="00822F48"/>
    <w:rsid w:val="008231FF"/>
    <w:rsid w:val="00823305"/>
    <w:rsid w:val="0082352D"/>
    <w:rsid w:val="00823603"/>
    <w:rsid w:val="00823646"/>
    <w:rsid w:val="0082368C"/>
    <w:rsid w:val="00823ABF"/>
    <w:rsid w:val="00823B42"/>
    <w:rsid w:val="00823BA6"/>
    <w:rsid w:val="00823C4A"/>
    <w:rsid w:val="00823CA4"/>
    <w:rsid w:val="00824375"/>
    <w:rsid w:val="008246E5"/>
    <w:rsid w:val="00824E4D"/>
    <w:rsid w:val="00824E75"/>
    <w:rsid w:val="0082503F"/>
    <w:rsid w:val="008254E2"/>
    <w:rsid w:val="008254E4"/>
    <w:rsid w:val="00825CF2"/>
    <w:rsid w:val="00825E11"/>
    <w:rsid w:val="0082631D"/>
    <w:rsid w:val="00826827"/>
    <w:rsid w:val="00826907"/>
    <w:rsid w:val="00826A3D"/>
    <w:rsid w:val="00826D64"/>
    <w:rsid w:val="00826D70"/>
    <w:rsid w:val="00826F32"/>
    <w:rsid w:val="00827A1A"/>
    <w:rsid w:val="00827EB9"/>
    <w:rsid w:val="008308F1"/>
    <w:rsid w:val="00830AC9"/>
    <w:rsid w:val="00830FCD"/>
    <w:rsid w:val="0083113A"/>
    <w:rsid w:val="008316A6"/>
    <w:rsid w:val="00831DE6"/>
    <w:rsid w:val="00831DEA"/>
    <w:rsid w:val="00831E72"/>
    <w:rsid w:val="008321EF"/>
    <w:rsid w:val="00832572"/>
    <w:rsid w:val="00832865"/>
    <w:rsid w:val="00832AF3"/>
    <w:rsid w:val="00832E47"/>
    <w:rsid w:val="00832E66"/>
    <w:rsid w:val="00832F07"/>
    <w:rsid w:val="00833464"/>
    <w:rsid w:val="00833CA2"/>
    <w:rsid w:val="00833F46"/>
    <w:rsid w:val="0083411F"/>
    <w:rsid w:val="008342A0"/>
    <w:rsid w:val="0083455C"/>
    <w:rsid w:val="00834566"/>
    <w:rsid w:val="00834644"/>
    <w:rsid w:val="0083465D"/>
    <w:rsid w:val="008349C8"/>
    <w:rsid w:val="00834C4C"/>
    <w:rsid w:val="00834D6B"/>
    <w:rsid w:val="00834E75"/>
    <w:rsid w:val="008350B5"/>
    <w:rsid w:val="008354B6"/>
    <w:rsid w:val="0083562B"/>
    <w:rsid w:val="00835703"/>
    <w:rsid w:val="0083581F"/>
    <w:rsid w:val="0083592F"/>
    <w:rsid w:val="008359AD"/>
    <w:rsid w:val="00835B0E"/>
    <w:rsid w:val="00835D86"/>
    <w:rsid w:val="00835E50"/>
    <w:rsid w:val="00835EC4"/>
    <w:rsid w:val="0083608D"/>
    <w:rsid w:val="00836203"/>
    <w:rsid w:val="0083633A"/>
    <w:rsid w:val="0083636A"/>
    <w:rsid w:val="00836578"/>
    <w:rsid w:val="008365BE"/>
    <w:rsid w:val="00836E46"/>
    <w:rsid w:val="00836EBD"/>
    <w:rsid w:val="00837486"/>
    <w:rsid w:val="008375BB"/>
    <w:rsid w:val="00840020"/>
    <w:rsid w:val="0084031E"/>
    <w:rsid w:val="00840EF1"/>
    <w:rsid w:val="0084124D"/>
    <w:rsid w:val="00841426"/>
    <w:rsid w:val="0084155F"/>
    <w:rsid w:val="008415C4"/>
    <w:rsid w:val="00841698"/>
    <w:rsid w:val="00841CF2"/>
    <w:rsid w:val="00842092"/>
    <w:rsid w:val="008424C0"/>
    <w:rsid w:val="00842986"/>
    <w:rsid w:val="00842B70"/>
    <w:rsid w:val="00842FC4"/>
    <w:rsid w:val="00843163"/>
    <w:rsid w:val="0084334D"/>
    <w:rsid w:val="0084348D"/>
    <w:rsid w:val="008437BB"/>
    <w:rsid w:val="00843EA9"/>
    <w:rsid w:val="00843F03"/>
    <w:rsid w:val="008445FF"/>
    <w:rsid w:val="008447BD"/>
    <w:rsid w:val="00844845"/>
    <w:rsid w:val="00844AF3"/>
    <w:rsid w:val="00844CE4"/>
    <w:rsid w:val="00844D9F"/>
    <w:rsid w:val="00844F77"/>
    <w:rsid w:val="00844FDC"/>
    <w:rsid w:val="00845906"/>
    <w:rsid w:val="008459A0"/>
    <w:rsid w:val="00845AF8"/>
    <w:rsid w:val="00845B59"/>
    <w:rsid w:val="00845CCA"/>
    <w:rsid w:val="00846769"/>
    <w:rsid w:val="0084684A"/>
    <w:rsid w:val="00846C4A"/>
    <w:rsid w:val="00847435"/>
    <w:rsid w:val="00847621"/>
    <w:rsid w:val="0084763B"/>
    <w:rsid w:val="0084772E"/>
    <w:rsid w:val="0084779B"/>
    <w:rsid w:val="00847C75"/>
    <w:rsid w:val="00847DC6"/>
    <w:rsid w:val="00850056"/>
    <w:rsid w:val="00850429"/>
    <w:rsid w:val="008506D2"/>
    <w:rsid w:val="008506EF"/>
    <w:rsid w:val="008508CF"/>
    <w:rsid w:val="00850C78"/>
    <w:rsid w:val="008513DD"/>
    <w:rsid w:val="00851852"/>
    <w:rsid w:val="00851C57"/>
    <w:rsid w:val="00851D3D"/>
    <w:rsid w:val="00851E59"/>
    <w:rsid w:val="00851FB1"/>
    <w:rsid w:val="008520E1"/>
    <w:rsid w:val="008521E6"/>
    <w:rsid w:val="0085231F"/>
    <w:rsid w:val="008523D0"/>
    <w:rsid w:val="008528E4"/>
    <w:rsid w:val="00852969"/>
    <w:rsid w:val="00852A6A"/>
    <w:rsid w:val="00852B7C"/>
    <w:rsid w:val="00852FB8"/>
    <w:rsid w:val="00852FE0"/>
    <w:rsid w:val="00853284"/>
    <w:rsid w:val="008532AA"/>
    <w:rsid w:val="0085343A"/>
    <w:rsid w:val="00853B0C"/>
    <w:rsid w:val="00853F08"/>
    <w:rsid w:val="0085404A"/>
    <w:rsid w:val="0085426E"/>
    <w:rsid w:val="008544BB"/>
    <w:rsid w:val="00854617"/>
    <w:rsid w:val="00854877"/>
    <w:rsid w:val="00854B7A"/>
    <w:rsid w:val="00854D78"/>
    <w:rsid w:val="00854D7C"/>
    <w:rsid w:val="0085511B"/>
    <w:rsid w:val="00855276"/>
    <w:rsid w:val="00855881"/>
    <w:rsid w:val="0085593A"/>
    <w:rsid w:val="00855BA3"/>
    <w:rsid w:val="00855D9F"/>
    <w:rsid w:val="00855EA8"/>
    <w:rsid w:val="0085636D"/>
    <w:rsid w:val="008566B3"/>
    <w:rsid w:val="00856839"/>
    <w:rsid w:val="00856DDF"/>
    <w:rsid w:val="00856E97"/>
    <w:rsid w:val="008570F5"/>
    <w:rsid w:val="00857189"/>
    <w:rsid w:val="008571ED"/>
    <w:rsid w:val="0085762D"/>
    <w:rsid w:val="008577D9"/>
    <w:rsid w:val="00860237"/>
    <w:rsid w:val="00860794"/>
    <w:rsid w:val="00860B07"/>
    <w:rsid w:val="00860DAA"/>
    <w:rsid w:val="00860DF7"/>
    <w:rsid w:val="00860ED7"/>
    <w:rsid w:val="00860FF5"/>
    <w:rsid w:val="0086178E"/>
    <w:rsid w:val="00861B38"/>
    <w:rsid w:val="00861B56"/>
    <w:rsid w:val="00861CFC"/>
    <w:rsid w:val="0086231C"/>
    <w:rsid w:val="0086232A"/>
    <w:rsid w:val="008629C4"/>
    <w:rsid w:val="00862ACE"/>
    <w:rsid w:val="00862DF8"/>
    <w:rsid w:val="00863619"/>
    <w:rsid w:val="00863653"/>
    <w:rsid w:val="00863796"/>
    <w:rsid w:val="00863840"/>
    <w:rsid w:val="00863940"/>
    <w:rsid w:val="00863C63"/>
    <w:rsid w:val="00863F49"/>
    <w:rsid w:val="0086418D"/>
    <w:rsid w:val="00864937"/>
    <w:rsid w:val="00864991"/>
    <w:rsid w:val="00864B86"/>
    <w:rsid w:val="00864E00"/>
    <w:rsid w:val="00864ED4"/>
    <w:rsid w:val="00864F7B"/>
    <w:rsid w:val="0086597E"/>
    <w:rsid w:val="00865F66"/>
    <w:rsid w:val="0086607B"/>
    <w:rsid w:val="0086641E"/>
    <w:rsid w:val="008669CB"/>
    <w:rsid w:val="00866A4F"/>
    <w:rsid w:val="00866FF5"/>
    <w:rsid w:val="00867152"/>
    <w:rsid w:val="00867B07"/>
    <w:rsid w:val="00867F94"/>
    <w:rsid w:val="00870123"/>
    <w:rsid w:val="00870388"/>
    <w:rsid w:val="00870398"/>
    <w:rsid w:val="008703C4"/>
    <w:rsid w:val="00870717"/>
    <w:rsid w:val="008708CC"/>
    <w:rsid w:val="00870C20"/>
    <w:rsid w:val="00870D31"/>
    <w:rsid w:val="00870FBC"/>
    <w:rsid w:val="008713B8"/>
    <w:rsid w:val="008719A7"/>
    <w:rsid w:val="00871B7D"/>
    <w:rsid w:val="00871C77"/>
    <w:rsid w:val="00871D04"/>
    <w:rsid w:val="00871F11"/>
    <w:rsid w:val="0087218B"/>
    <w:rsid w:val="008724A3"/>
    <w:rsid w:val="0087258C"/>
    <w:rsid w:val="008725EA"/>
    <w:rsid w:val="008727F4"/>
    <w:rsid w:val="00872836"/>
    <w:rsid w:val="00872C58"/>
    <w:rsid w:val="0087325E"/>
    <w:rsid w:val="0087334F"/>
    <w:rsid w:val="0087361D"/>
    <w:rsid w:val="00873D0E"/>
    <w:rsid w:val="00873D2A"/>
    <w:rsid w:val="008741F9"/>
    <w:rsid w:val="00874266"/>
    <w:rsid w:val="008745F3"/>
    <w:rsid w:val="008748B8"/>
    <w:rsid w:val="008749EE"/>
    <w:rsid w:val="00874D0C"/>
    <w:rsid w:val="0087558B"/>
    <w:rsid w:val="0087565C"/>
    <w:rsid w:val="00875672"/>
    <w:rsid w:val="0087569B"/>
    <w:rsid w:val="008756E1"/>
    <w:rsid w:val="00875BC0"/>
    <w:rsid w:val="00875BEB"/>
    <w:rsid w:val="00875D8D"/>
    <w:rsid w:val="00876141"/>
    <w:rsid w:val="00876404"/>
    <w:rsid w:val="00876513"/>
    <w:rsid w:val="00876B1B"/>
    <w:rsid w:val="00877A40"/>
    <w:rsid w:val="00877BB6"/>
    <w:rsid w:val="00877EAA"/>
    <w:rsid w:val="00880274"/>
    <w:rsid w:val="008802E8"/>
    <w:rsid w:val="0088090B"/>
    <w:rsid w:val="00880923"/>
    <w:rsid w:val="00880A4E"/>
    <w:rsid w:val="00880A67"/>
    <w:rsid w:val="00880E62"/>
    <w:rsid w:val="0088105A"/>
    <w:rsid w:val="008811BE"/>
    <w:rsid w:val="008814FF"/>
    <w:rsid w:val="00881692"/>
    <w:rsid w:val="008817DE"/>
    <w:rsid w:val="00881A48"/>
    <w:rsid w:val="00881E4E"/>
    <w:rsid w:val="00882019"/>
    <w:rsid w:val="008829AC"/>
    <w:rsid w:val="00882C16"/>
    <w:rsid w:val="00882D06"/>
    <w:rsid w:val="00882FBC"/>
    <w:rsid w:val="008830EC"/>
    <w:rsid w:val="00883894"/>
    <w:rsid w:val="00883958"/>
    <w:rsid w:val="00883973"/>
    <w:rsid w:val="0088434D"/>
    <w:rsid w:val="00884523"/>
    <w:rsid w:val="00884591"/>
    <w:rsid w:val="00884644"/>
    <w:rsid w:val="00884995"/>
    <w:rsid w:val="00884BE7"/>
    <w:rsid w:val="00884CC6"/>
    <w:rsid w:val="00885511"/>
    <w:rsid w:val="00885758"/>
    <w:rsid w:val="008857DB"/>
    <w:rsid w:val="00885A4D"/>
    <w:rsid w:val="00885AE7"/>
    <w:rsid w:val="0088621B"/>
    <w:rsid w:val="00886B75"/>
    <w:rsid w:val="00886C6E"/>
    <w:rsid w:val="00886C72"/>
    <w:rsid w:val="0088738E"/>
    <w:rsid w:val="00887613"/>
    <w:rsid w:val="00887BD2"/>
    <w:rsid w:val="00887DDA"/>
    <w:rsid w:val="0089098C"/>
    <w:rsid w:val="00890C28"/>
    <w:rsid w:val="00890DE1"/>
    <w:rsid w:val="008910A5"/>
    <w:rsid w:val="008912DF"/>
    <w:rsid w:val="008912EB"/>
    <w:rsid w:val="00891763"/>
    <w:rsid w:val="00891858"/>
    <w:rsid w:val="00891AF9"/>
    <w:rsid w:val="00891BC2"/>
    <w:rsid w:val="00891D83"/>
    <w:rsid w:val="0089207A"/>
    <w:rsid w:val="0089269E"/>
    <w:rsid w:val="0089271F"/>
    <w:rsid w:val="00892767"/>
    <w:rsid w:val="00892D08"/>
    <w:rsid w:val="00892E04"/>
    <w:rsid w:val="00892F8F"/>
    <w:rsid w:val="008934C9"/>
    <w:rsid w:val="00893540"/>
    <w:rsid w:val="00893636"/>
    <w:rsid w:val="00893A73"/>
    <w:rsid w:val="00893A8C"/>
    <w:rsid w:val="00893AB1"/>
    <w:rsid w:val="00893B0D"/>
    <w:rsid w:val="008940A6"/>
    <w:rsid w:val="00894441"/>
    <w:rsid w:val="00894A24"/>
    <w:rsid w:val="00894D0C"/>
    <w:rsid w:val="00894E55"/>
    <w:rsid w:val="00894F4C"/>
    <w:rsid w:val="008952CB"/>
    <w:rsid w:val="0089533E"/>
    <w:rsid w:val="008954E9"/>
    <w:rsid w:val="00895594"/>
    <w:rsid w:val="0089567D"/>
    <w:rsid w:val="008957F5"/>
    <w:rsid w:val="00895A1E"/>
    <w:rsid w:val="00895A79"/>
    <w:rsid w:val="00895C18"/>
    <w:rsid w:val="00895E5F"/>
    <w:rsid w:val="00895F94"/>
    <w:rsid w:val="0089623B"/>
    <w:rsid w:val="0089632A"/>
    <w:rsid w:val="0089666F"/>
    <w:rsid w:val="008967BA"/>
    <w:rsid w:val="00896989"/>
    <w:rsid w:val="00896A75"/>
    <w:rsid w:val="00896AE0"/>
    <w:rsid w:val="00896D66"/>
    <w:rsid w:val="00896DF2"/>
    <w:rsid w:val="00896FB3"/>
    <w:rsid w:val="00897308"/>
    <w:rsid w:val="008978D6"/>
    <w:rsid w:val="00897A94"/>
    <w:rsid w:val="00897BD6"/>
    <w:rsid w:val="008A0111"/>
    <w:rsid w:val="008A0352"/>
    <w:rsid w:val="008A079D"/>
    <w:rsid w:val="008A0974"/>
    <w:rsid w:val="008A0E00"/>
    <w:rsid w:val="008A11B4"/>
    <w:rsid w:val="008A131E"/>
    <w:rsid w:val="008A1368"/>
    <w:rsid w:val="008A14B3"/>
    <w:rsid w:val="008A18AB"/>
    <w:rsid w:val="008A18EE"/>
    <w:rsid w:val="008A1930"/>
    <w:rsid w:val="008A1BD4"/>
    <w:rsid w:val="008A1DE6"/>
    <w:rsid w:val="008A2395"/>
    <w:rsid w:val="008A23A5"/>
    <w:rsid w:val="008A2456"/>
    <w:rsid w:val="008A297C"/>
    <w:rsid w:val="008A2D87"/>
    <w:rsid w:val="008A2E8B"/>
    <w:rsid w:val="008A2FDC"/>
    <w:rsid w:val="008A327B"/>
    <w:rsid w:val="008A333D"/>
    <w:rsid w:val="008A3817"/>
    <w:rsid w:val="008A3876"/>
    <w:rsid w:val="008A38DD"/>
    <w:rsid w:val="008A3AAB"/>
    <w:rsid w:val="008A3C3C"/>
    <w:rsid w:val="008A417B"/>
    <w:rsid w:val="008A41B4"/>
    <w:rsid w:val="008A45C7"/>
    <w:rsid w:val="008A46F6"/>
    <w:rsid w:val="008A4AC6"/>
    <w:rsid w:val="008A4B35"/>
    <w:rsid w:val="008A4CCB"/>
    <w:rsid w:val="008A4F9F"/>
    <w:rsid w:val="008A50AA"/>
    <w:rsid w:val="008A53B2"/>
    <w:rsid w:val="008A5621"/>
    <w:rsid w:val="008A59AB"/>
    <w:rsid w:val="008A5B85"/>
    <w:rsid w:val="008A5C9A"/>
    <w:rsid w:val="008A6232"/>
    <w:rsid w:val="008A67E3"/>
    <w:rsid w:val="008A6841"/>
    <w:rsid w:val="008A69E4"/>
    <w:rsid w:val="008A6C28"/>
    <w:rsid w:val="008A6D9E"/>
    <w:rsid w:val="008A7013"/>
    <w:rsid w:val="008A71E4"/>
    <w:rsid w:val="008A7200"/>
    <w:rsid w:val="008A78D5"/>
    <w:rsid w:val="008A7DF6"/>
    <w:rsid w:val="008A7E5A"/>
    <w:rsid w:val="008B0159"/>
    <w:rsid w:val="008B0165"/>
    <w:rsid w:val="008B01AB"/>
    <w:rsid w:val="008B0221"/>
    <w:rsid w:val="008B0265"/>
    <w:rsid w:val="008B0899"/>
    <w:rsid w:val="008B0AD1"/>
    <w:rsid w:val="008B11B6"/>
    <w:rsid w:val="008B13C5"/>
    <w:rsid w:val="008B1575"/>
    <w:rsid w:val="008B1E44"/>
    <w:rsid w:val="008B1FCB"/>
    <w:rsid w:val="008B207A"/>
    <w:rsid w:val="008B2B0B"/>
    <w:rsid w:val="008B2E6E"/>
    <w:rsid w:val="008B35C9"/>
    <w:rsid w:val="008B36B6"/>
    <w:rsid w:val="008B3784"/>
    <w:rsid w:val="008B3A1B"/>
    <w:rsid w:val="008B3C4C"/>
    <w:rsid w:val="008B3F9F"/>
    <w:rsid w:val="008B3FA5"/>
    <w:rsid w:val="008B429A"/>
    <w:rsid w:val="008B42F3"/>
    <w:rsid w:val="008B4383"/>
    <w:rsid w:val="008B4FAF"/>
    <w:rsid w:val="008B51D8"/>
    <w:rsid w:val="008B5648"/>
    <w:rsid w:val="008B577A"/>
    <w:rsid w:val="008B57C3"/>
    <w:rsid w:val="008B59B4"/>
    <w:rsid w:val="008B59C5"/>
    <w:rsid w:val="008B5D8E"/>
    <w:rsid w:val="008B5E71"/>
    <w:rsid w:val="008B5FCA"/>
    <w:rsid w:val="008B6143"/>
    <w:rsid w:val="008B61A6"/>
    <w:rsid w:val="008B64E5"/>
    <w:rsid w:val="008B65FF"/>
    <w:rsid w:val="008B6628"/>
    <w:rsid w:val="008B69D3"/>
    <w:rsid w:val="008B6BDD"/>
    <w:rsid w:val="008B73EA"/>
    <w:rsid w:val="008B75DA"/>
    <w:rsid w:val="008B7EC6"/>
    <w:rsid w:val="008B7F32"/>
    <w:rsid w:val="008B7FC9"/>
    <w:rsid w:val="008C027F"/>
    <w:rsid w:val="008C02FE"/>
    <w:rsid w:val="008C0479"/>
    <w:rsid w:val="008C05CD"/>
    <w:rsid w:val="008C0687"/>
    <w:rsid w:val="008C080D"/>
    <w:rsid w:val="008C0E1A"/>
    <w:rsid w:val="008C0FAF"/>
    <w:rsid w:val="008C100A"/>
    <w:rsid w:val="008C1356"/>
    <w:rsid w:val="008C13C1"/>
    <w:rsid w:val="008C143A"/>
    <w:rsid w:val="008C15B6"/>
    <w:rsid w:val="008C1653"/>
    <w:rsid w:val="008C17B9"/>
    <w:rsid w:val="008C1C59"/>
    <w:rsid w:val="008C1CE9"/>
    <w:rsid w:val="008C1F3B"/>
    <w:rsid w:val="008C1F98"/>
    <w:rsid w:val="008C2CA2"/>
    <w:rsid w:val="008C2CC9"/>
    <w:rsid w:val="008C2DA4"/>
    <w:rsid w:val="008C2E1A"/>
    <w:rsid w:val="008C2F1E"/>
    <w:rsid w:val="008C3155"/>
    <w:rsid w:val="008C32DA"/>
    <w:rsid w:val="008C3AFC"/>
    <w:rsid w:val="008C3EF1"/>
    <w:rsid w:val="008C3F56"/>
    <w:rsid w:val="008C3F60"/>
    <w:rsid w:val="008C4542"/>
    <w:rsid w:val="008C4990"/>
    <w:rsid w:val="008C535A"/>
    <w:rsid w:val="008C5552"/>
    <w:rsid w:val="008C563D"/>
    <w:rsid w:val="008C5EBF"/>
    <w:rsid w:val="008C6654"/>
    <w:rsid w:val="008C6DBF"/>
    <w:rsid w:val="008C6F25"/>
    <w:rsid w:val="008C6F43"/>
    <w:rsid w:val="008C7023"/>
    <w:rsid w:val="008C72BC"/>
    <w:rsid w:val="008C740C"/>
    <w:rsid w:val="008C758B"/>
    <w:rsid w:val="008C7FC5"/>
    <w:rsid w:val="008D037F"/>
    <w:rsid w:val="008D050D"/>
    <w:rsid w:val="008D0E9B"/>
    <w:rsid w:val="008D1225"/>
    <w:rsid w:val="008D1262"/>
    <w:rsid w:val="008D1546"/>
    <w:rsid w:val="008D17D6"/>
    <w:rsid w:val="008D1D59"/>
    <w:rsid w:val="008D2CB6"/>
    <w:rsid w:val="008D34D0"/>
    <w:rsid w:val="008D3574"/>
    <w:rsid w:val="008D35D9"/>
    <w:rsid w:val="008D3718"/>
    <w:rsid w:val="008D3BDF"/>
    <w:rsid w:val="008D3C87"/>
    <w:rsid w:val="008D3DEF"/>
    <w:rsid w:val="008D3E0B"/>
    <w:rsid w:val="008D4220"/>
    <w:rsid w:val="008D44B1"/>
    <w:rsid w:val="008D4955"/>
    <w:rsid w:val="008D4BF8"/>
    <w:rsid w:val="008D5349"/>
    <w:rsid w:val="008D5C5C"/>
    <w:rsid w:val="008D6237"/>
    <w:rsid w:val="008D624C"/>
    <w:rsid w:val="008D63B5"/>
    <w:rsid w:val="008D6463"/>
    <w:rsid w:val="008D68D5"/>
    <w:rsid w:val="008D6A84"/>
    <w:rsid w:val="008D6B7D"/>
    <w:rsid w:val="008D6D47"/>
    <w:rsid w:val="008D7A28"/>
    <w:rsid w:val="008D7A44"/>
    <w:rsid w:val="008D7BCC"/>
    <w:rsid w:val="008D7D20"/>
    <w:rsid w:val="008D7E1D"/>
    <w:rsid w:val="008E000A"/>
    <w:rsid w:val="008E00EF"/>
    <w:rsid w:val="008E0124"/>
    <w:rsid w:val="008E0359"/>
    <w:rsid w:val="008E0410"/>
    <w:rsid w:val="008E0453"/>
    <w:rsid w:val="008E05BE"/>
    <w:rsid w:val="008E0676"/>
    <w:rsid w:val="008E06C0"/>
    <w:rsid w:val="008E06FA"/>
    <w:rsid w:val="008E089E"/>
    <w:rsid w:val="008E0D3D"/>
    <w:rsid w:val="008E161C"/>
    <w:rsid w:val="008E18D2"/>
    <w:rsid w:val="008E1D73"/>
    <w:rsid w:val="008E1F87"/>
    <w:rsid w:val="008E225A"/>
    <w:rsid w:val="008E2654"/>
    <w:rsid w:val="008E2F17"/>
    <w:rsid w:val="008E33EE"/>
    <w:rsid w:val="008E3499"/>
    <w:rsid w:val="008E3503"/>
    <w:rsid w:val="008E3593"/>
    <w:rsid w:val="008E3913"/>
    <w:rsid w:val="008E39B7"/>
    <w:rsid w:val="008E3C97"/>
    <w:rsid w:val="008E3E9A"/>
    <w:rsid w:val="008E43E2"/>
    <w:rsid w:val="008E44AC"/>
    <w:rsid w:val="008E4865"/>
    <w:rsid w:val="008E4B67"/>
    <w:rsid w:val="008E4F9A"/>
    <w:rsid w:val="008E4FDB"/>
    <w:rsid w:val="008E5094"/>
    <w:rsid w:val="008E52A2"/>
    <w:rsid w:val="008E5590"/>
    <w:rsid w:val="008E5743"/>
    <w:rsid w:val="008E58AA"/>
    <w:rsid w:val="008E5D7A"/>
    <w:rsid w:val="008E5FD3"/>
    <w:rsid w:val="008E6307"/>
    <w:rsid w:val="008E6398"/>
    <w:rsid w:val="008E63A5"/>
    <w:rsid w:val="008E6481"/>
    <w:rsid w:val="008E6A37"/>
    <w:rsid w:val="008E6D3F"/>
    <w:rsid w:val="008E70D4"/>
    <w:rsid w:val="008E73FA"/>
    <w:rsid w:val="008E780B"/>
    <w:rsid w:val="008E7A14"/>
    <w:rsid w:val="008E7A84"/>
    <w:rsid w:val="008E7BBD"/>
    <w:rsid w:val="008F00EF"/>
    <w:rsid w:val="008F015D"/>
    <w:rsid w:val="008F038C"/>
    <w:rsid w:val="008F0E45"/>
    <w:rsid w:val="008F0EE4"/>
    <w:rsid w:val="008F130D"/>
    <w:rsid w:val="008F13B0"/>
    <w:rsid w:val="008F1D8B"/>
    <w:rsid w:val="008F2154"/>
    <w:rsid w:val="008F2766"/>
    <w:rsid w:val="008F279E"/>
    <w:rsid w:val="008F2816"/>
    <w:rsid w:val="008F28E5"/>
    <w:rsid w:val="008F307C"/>
    <w:rsid w:val="008F30A0"/>
    <w:rsid w:val="008F321F"/>
    <w:rsid w:val="008F3235"/>
    <w:rsid w:val="008F355F"/>
    <w:rsid w:val="008F37EE"/>
    <w:rsid w:val="008F3AB1"/>
    <w:rsid w:val="008F3DF0"/>
    <w:rsid w:val="008F3E02"/>
    <w:rsid w:val="008F3E30"/>
    <w:rsid w:val="008F3EA1"/>
    <w:rsid w:val="008F3F9C"/>
    <w:rsid w:val="008F4015"/>
    <w:rsid w:val="008F4065"/>
    <w:rsid w:val="008F4642"/>
    <w:rsid w:val="008F4954"/>
    <w:rsid w:val="008F4B34"/>
    <w:rsid w:val="008F4DBE"/>
    <w:rsid w:val="008F4EDD"/>
    <w:rsid w:val="008F4EF3"/>
    <w:rsid w:val="008F5730"/>
    <w:rsid w:val="008F5797"/>
    <w:rsid w:val="008F5828"/>
    <w:rsid w:val="008F65DC"/>
    <w:rsid w:val="008F699B"/>
    <w:rsid w:val="008F6AA0"/>
    <w:rsid w:val="008F6B90"/>
    <w:rsid w:val="008F6D8A"/>
    <w:rsid w:val="008F6FFD"/>
    <w:rsid w:val="008F7128"/>
    <w:rsid w:val="008F7618"/>
    <w:rsid w:val="008F7896"/>
    <w:rsid w:val="008F7D10"/>
    <w:rsid w:val="0090010C"/>
    <w:rsid w:val="009002F5"/>
    <w:rsid w:val="009004AF"/>
    <w:rsid w:val="00900AC1"/>
    <w:rsid w:val="00900D56"/>
    <w:rsid w:val="00901198"/>
    <w:rsid w:val="009011C2"/>
    <w:rsid w:val="0090154B"/>
    <w:rsid w:val="00901614"/>
    <w:rsid w:val="00901691"/>
    <w:rsid w:val="00901EF5"/>
    <w:rsid w:val="009021B8"/>
    <w:rsid w:val="00902281"/>
    <w:rsid w:val="0090228C"/>
    <w:rsid w:val="009022EA"/>
    <w:rsid w:val="009026AD"/>
    <w:rsid w:val="00902B29"/>
    <w:rsid w:val="009034AA"/>
    <w:rsid w:val="0090374B"/>
    <w:rsid w:val="00903E5F"/>
    <w:rsid w:val="00904561"/>
    <w:rsid w:val="00904687"/>
    <w:rsid w:val="0090469C"/>
    <w:rsid w:val="009046C4"/>
    <w:rsid w:val="00904DCB"/>
    <w:rsid w:val="00905113"/>
    <w:rsid w:val="00905144"/>
    <w:rsid w:val="009052DF"/>
    <w:rsid w:val="00905927"/>
    <w:rsid w:val="00905B2B"/>
    <w:rsid w:val="00905FC9"/>
    <w:rsid w:val="00906233"/>
    <w:rsid w:val="0090635C"/>
    <w:rsid w:val="009066E7"/>
    <w:rsid w:val="0090741B"/>
    <w:rsid w:val="009075FB"/>
    <w:rsid w:val="00907700"/>
    <w:rsid w:val="00907A7D"/>
    <w:rsid w:val="00907B4F"/>
    <w:rsid w:val="00907C5B"/>
    <w:rsid w:val="00907D50"/>
    <w:rsid w:val="00907EAE"/>
    <w:rsid w:val="00910253"/>
    <w:rsid w:val="009102AA"/>
    <w:rsid w:val="0091119D"/>
    <w:rsid w:val="009115A6"/>
    <w:rsid w:val="00911822"/>
    <w:rsid w:val="00911A3C"/>
    <w:rsid w:val="00911B41"/>
    <w:rsid w:val="00911F2F"/>
    <w:rsid w:val="0091220A"/>
    <w:rsid w:val="0091295F"/>
    <w:rsid w:val="00912983"/>
    <w:rsid w:val="00912E04"/>
    <w:rsid w:val="009130BB"/>
    <w:rsid w:val="00913246"/>
    <w:rsid w:val="009136C4"/>
    <w:rsid w:val="00913971"/>
    <w:rsid w:val="00913F43"/>
    <w:rsid w:val="00914140"/>
    <w:rsid w:val="00914198"/>
    <w:rsid w:val="00914288"/>
    <w:rsid w:val="009143B0"/>
    <w:rsid w:val="009148BB"/>
    <w:rsid w:val="0091490C"/>
    <w:rsid w:val="00914B2B"/>
    <w:rsid w:val="00914B64"/>
    <w:rsid w:val="00914EA7"/>
    <w:rsid w:val="00915DDD"/>
    <w:rsid w:val="00915EBB"/>
    <w:rsid w:val="00915F54"/>
    <w:rsid w:val="0091614C"/>
    <w:rsid w:val="009167CD"/>
    <w:rsid w:val="00916F37"/>
    <w:rsid w:val="0091709E"/>
    <w:rsid w:val="0091752F"/>
    <w:rsid w:val="00917698"/>
    <w:rsid w:val="009177DD"/>
    <w:rsid w:val="00917A4F"/>
    <w:rsid w:val="00917C50"/>
    <w:rsid w:val="00917CA3"/>
    <w:rsid w:val="00917E67"/>
    <w:rsid w:val="009203F2"/>
    <w:rsid w:val="00920615"/>
    <w:rsid w:val="0092084C"/>
    <w:rsid w:val="00921164"/>
    <w:rsid w:val="00921BE2"/>
    <w:rsid w:val="00921C30"/>
    <w:rsid w:val="00921E64"/>
    <w:rsid w:val="00922017"/>
    <w:rsid w:val="00922665"/>
    <w:rsid w:val="00922C45"/>
    <w:rsid w:val="00923160"/>
    <w:rsid w:val="009232DE"/>
    <w:rsid w:val="0092330E"/>
    <w:rsid w:val="00923413"/>
    <w:rsid w:val="009239FD"/>
    <w:rsid w:val="00923B7D"/>
    <w:rsid w:val="00923D86"/>
    <w:rsid w:val="00924016"/>
    <w:rsid w:val="0092445E"/>
    <w:rsid w:val="00924693"/>
    <w:rsid w:val="009249E1"/>
    <w:rsid w:val="00924EC1"/>
    <w:rsid w:val="009251FE"/>
    <w:rsid w:val="0092526F"/>
    <w:rsid w:val="0092596F"/>
    <w:rsid w:val="00925A54"/>
    <w:rsid w:val="00925B81"/>
    <w:rsid w:val="009264A4"/>
    <w:rsid w:val="00926CC2"/>
    <w:rsid w:val="00926CF5"/>
    <w:rsid w:val="00926EA0"/>
    <w:rsid w:val="009272D4"/>
    <w:rsid w:val="009272EB"/>
    <w:rsid w:val="009274B4"/>
    <w:rsid w:val="0092768A"/>
    <w:rsid w:val="00927A35"/>
    <w:rsid w:val="00927B4A"/>
    <w:rsid w:val="00927C25"/>
    <w:rsid w:val="00927CCE"/>
    <w:rsid w:val="009301A1"/>
    <w:rsid w:val="009304CF"/>
    <w:rsid w:val="0093069C"/>
    <w:rsid w:val="00930A32"/>
    <w:rsid w:val="00930D23"/>
    <w:rsid w:val="00931535"/>
    <w:rsid w:val="009319DD"/>
    <w:rsid w:val="00931C76"/>
    <w:rsid w:val="00931FCD"/>
    <w:rsid w:val="0093282E"/>
    <w:rsid w:val="00932869"/>
    <w:rsid w:val="00932A8F"/>
    <w:rsid w:val="00932C8C"/>
    <w:rsid w:val="00932CE5"/>
    <w:rsid w:val="009330BC"/>
    <w:rsid w:val="00933185"/>
    <w:rsid w:val="0093319F"/>
    <w:rsid w:val="009332C9"/>
    <w:rsid w:val="00933456"/>
    <w:rsid w:val="00933743"/>
    <w:rsid w:val="009337A5"/>
    <w:rsid w:val="00933E73"/>
    <w:rsid w:val="00933ED7"/>
    <w:rsid w:val="00934B89"/>
    <w:rsid w:val="00934CDA"/>
    <w:rsid w:val="0093501E"/>
    <w:rsid w:val="00935093"/>
    <w:rsid w:val="00935C24"/>
    <w:rsid w:val="00935DB4"/>
    <w:rsid w:val="00936099"/>
    <w:rsid w:val="009360B4"/>
    <w:rsid w:val="00936123"/>
    <w:rsid w:val="00936191"/>
    <w:rsid w:val="00936438"/>
    <w:rsid w:val="0093647C"/>
    <w:rsid w:val="00936847"/>
    <w:rsid w:val="00936B3B"/>
    <w:rsid w:val="00936F6E"/>
    <w:rsid w:val="00937423"/>
    <w:rsid w:val="00937528"/>
    <w:rsid w:val="0093760A"/>
    <w:rsid w:val="0093768D"/>
    <w:rsid w:val="00937B31"/>
    <w:rsid w:val="00940486"/>
    <w:rsid w:val="009404F6"/>
    <w:rsid w:val="009408E0"/>
    <w:rsid w:val="00940C8F"/>
    <w:rsid w:val="00940F2C"/>
    <w:rsid w:val="00941074"/>
    <w:rsid w:val="00941286"/>
    <w:rsid w:val="0094177F"/>
    <w:rsid w:val="00941CB8"/>
    <w:rsid w:val="009427F0"/>
    <w:rsid w:val="0094305B"/>
    <w:rsid w:val="009433A3"/>
    <w:rsid w:val="009434C4"/>
    <w:rsid w:val="0094371A"/>
    <w:rsid w:val="00943C2E"/>
    <w:rsid w:val="00943E34"/>
    <w:rsid w:val="00943F59"/>
    <w:rsid w:val="00944106"/>
    <w:rsid w:val="00944127"/>
    <w:rsid w:val="0094446F"/>
    <w:rsid w:val="009445F6"/>
    <w:rsid w:val="0094478C"/>
    <w:rsid w:val="00944DAF"/>
    <w:rsid w:val="00944F04"/>
    <w:rsid w:val="009451E8"/>
    <w:rsid w:val="0094530B"/>
    <w:rsid w:val="00945D36"/>
    <w:rsid w:val="009465F0"/>
    <w:rsid w:val="009469A7"/>
    <w:rsid w:val="00946B8F"/>
    <w:rsid w:val="009470AB"/>
    <w:rsid w:val="009470AF"/>
    <w:rsid w:val="00947190"/>
    <w:rsid w:val="009471FC"/>
    <w:rsid w:val="009475D9"/>
    <w:rsid w:val="00947985"/>
    <w:rsid w:val="00947A86"/>
    <w:rsid w:val="00947DE5"/>
    <w:rsid w:val="00947F74"/>
    <w:rsid w:val="00947FFE"/>
    <w:rsid w:val="00950555"/>
    <w:rsid w:val="0095075C"/>
    <w:rsid w:val="009507B5"/>
    <w:rsid w:val="009507FA"/>
    <w:rsid w:val="00950C6B"/>
    <w:rsid w:val="00950EF5"/>
    <w:rsid w:val="0095112F"/>
    <w:rsid w:val="0095127C"/>
    <w:rsid w:val="00951316"/>
    <w:rsid w:val="00951350"/>
    <w:rsid w:val="0095142B"/>
    <w:rsid w:val="00951491"/>
    <w:rsid w:val="00951529"/>
    <w:rsid w:val="00951678"/>
    <w:rsid w:val="009516CE"/>
    <w:rsid w:val="00951809"/>
    <w:rsid w:val="00951889"/>
    <w:rsid w:val="00951899"/>
    <w:rsid w:val="009519F4"/>
    <w:rsid w:val="00951A2C"/>
    <w:rsid w:val="00951DBB"/>
    <w:rsid w:val="00952046"/>
    <w:rsid w:val="00952272"/>
    <w:rsid w:val="00952353"/>
    <w:rsid w:val="00952485"/>
    <w:rsid w:val="009524FE"/>
    <w:rsid w:val="009525AC"/>
    <w:rsid w:val="00952653"/>
    <w:rsid w:val="00952D75"/>
    <w:rsid w:val="00952F06"/>
    <w:rsid w:val="0095382A"/>
    <w:rsid w:val="00953ACB"/>
    <w:rsid w:val="00953DAA"/>
    <w:rsid w:val="00954883"/>
    <w:rsid w:val="0095561C"/>
    <w:rsid w:val="009558D6"/>
    <w:rsid w:val="00955A79"/>
    <w:rsid w:val="00955E1B"/>
    <w:rsid w:val="009561A0"/>
    <w:rsid w:val="00956321"/>
    <w:rsid w:val="00956536"/>
    <w:rsid w:val="009569A9"/>
    <w:rsid w:val="00957152"/>
    <w:rsid w:val="009571CF"/>
    <w:rsid w:val="009573A9"/>
    <w:rsid w:val="009575DA"/>
    <w:rsid w:val="00957802"/>
    <w:rsid w:val="00957A15"/>
    <w:rsid w:val="00957B83"/>
    <w:rsid w:val="00957F68"/>
    <w:rsid w:val="0096077C"/>
    <w:rsid w:val="0096097B"/>
    <w:rsid w:val="00960987"/>
    <w:rsid w:val="00960B7E"/>
    <w:rsid w:val="009610ED"/>
    <w:rsid w:val="009614F9"/>
    <w:rsid w:val="00961CF8"/>
    <w:rsid w:val="00961DBB"/>
    <w:rsid w:val="009622DE"/>
    <w:rsid w:val="00962347"/>
    <w:rsid w:val="00962505"/>
    <w:rsid w:val="009629F8"/>
    <w:rsid w:val="00962A95"/>
    <w:rsid w:val="00962CC6"/>
    <w:rsid w:val="00962DC2"/>
    <w:rsid w:val="0096307C"/>
    <w:rsid w:val="00963413"/>
    <w:rsid w:val="0096341C"/>
    <w:rsid w:val="0096382B"/>
    <w:rsid w:val="00963ADE"/>
    <w:rsid w:val="00963D72"/>
    <w:rsid w:val="00963E4E"/>
    <w:rsid w:val="0096429A"/>
    <w:rsid w:val="009645A8"/>
    <w:rsid w:val="0096476C"/>
    <w:rsid w:val="009647E2"/>
    <w:rsid w:val="00964E6D"/>
    <w:rsid w:val="00964F8E"/>
    <w:rsid w:val="009651DF"/>
    <w:rsid w:val="009654AC"/>
    <w:rsid w:val="009659AA"/>
    <w:rsid w:val="00965BED"/>
    <w:rsid w:val="00965C8F"/>
    <w:rsid w:val="00966178"/>
    <w:rsid w:val="0096627D"/>
    <w:rsid w:val="00966E71"/>
    <w:rsid w:val="00967367"/>
    <w:rsid w:val="00967479"/>
    <w:rsid w:val="009676B0"/>
    <w:rsid w:val="00967787"/>
    <w:rsid w:val="00967BF8"/>
    <w:rsid w:val="00967D2F"/>
    <w:rsid w:val="00967F18"/>
    <w:rsid w:val="0097028E"/>
    <w:rsid w:val="009702D8"/>
    <w:rsid w:val="00970455"/>
    <w:rsid w:val="0097056B"/>
    <w:rsid w:val="009705F3"/>
    <w:rsid w:val="00970739"/>
    <w:rsid w:val="00970793"/>
    <w:rsid w:val="009707DE"/>
    <w:rsid w:val="00970C49"/>
    <w:rsid w:val="00970CE0"/>
    <w:rsid w:val="00970EEC"/>
    <w:rsid w:val="00970F3F"/>
    <w:rsid w:val="00971690"/>
    <w:rsid w:val="00971926"/>
    <w:rsid w:val="009719C1"/>
    <w:rsid w:val="00971A85"/>
    <w:rsid w:val="00971AAF"/>
    <w:rsid w:val="00971AD2"/>
    <w:rsid w:val="00971B43"/>
    <w:rsid w:val="00971FEA"/>
    <w:rsid w:val="00972002"/>
    <w:rsid w:val="0097227F"/>
    <w:rsid w:val="009725FA"/>
    <w:rsid w:val="0097272A"/>
    <w:rsid w:val="009727F0"/>
    <w:rsid w:val="00972BE8"/>
    <w:rsid w:val="00972D47"/>
    <w:rsid w:val="00972E7B"/>
    <w:rsid w:val="009730EB"/>
    <w:rsid w:val="009732FA"/>
    <w:rsid w:val="00973CF3"/>
    <w:rsid w:val="00974273"/>
    <w:rsid w:val="0097428B"/>
    <w:rsid w:val="009743F8"/>
    <w:rsid w:val="00974598"/>
    <w:rsid w:val="009745A8"/>
    <w:rsid w:val="0097461F"/>
    <w:rsid w:val="0097463C"/>
    <w:rsid w:val="00974750"/>
    <w:rsid w:val="00974A1C"/>
    <w:rsid w:val="0097510B"/>
    <w:rsid w:val="00975192"/>
    <w:rsid w:val="009752AF"/>
    <w:rsid w:val="009756DA"/>
    <w:rsid w:val="00975916"/>
    <w:rsid w:val="00975A3D"/>
    <w:rsid w:val="00975AA4"/>
    <w:rsid w:val="00975CC5"/>
    <w:rsid w:val="00975E06"/>
    <w:rsid w:val="00976055"/>
    <w:rsid w:val="009765EE"/>
    <w:rsid w:val="00976827"/>
    <w:rsid w:val="00976DBF"/>
    <w:rsid w:val="00976EE1"/>
    <w:rsid w:val="00977004"/>
    <w:rsid w:val="009771D8"/>
    <w:rsid w:val="009773F2"/>
    <w:rsid w:val="00977793"/>
    <w:rsid w:val="00977946"/>
    <w:rsid w:val="00977C7E"/>
    <w:rsid w:val="00977D4C"/>
    <w:rsid w:val="009803EC"/>
    <w:rsid w:val="00980993"/>
    <w:rsid w:val="00980BFC"/>
    <w:rsid w:val="00980CA2"/>
    <w:rsid w:val="0098166C"/>
    <w:rsid w:val="00981874"/>
    <w:rsid w:val="00981C54"/>
    <w:rsid w:val="00981F65"/>
    <w:rsid w:val="00981FF9"/>
    <w:rsid w:val="0098201E"/>
    <w:rsid w:val="00982390"/>
    <w:rsid w:val="00982886"/>
    <w:rsid w:val="0098297C"/>
    <w:rsid w:val="00982A99"/>
    <w:rsid w:val="00982AF7"/>
    <w:rsid w:val="00983889"/>
    <w:rsid w:val="0098405C"/>
    <w:rsid w:val="00984139"/>
    <w:rsid w:val="009841CA"/>
    <w:rsid w:val="00984244"/>
    <w:rsid w:val="0098469C"/>
    <w:rsid w:val="00984BA5"/>
    <w:rsid w:val="00984F2C"/>
    <w:rsid w:val="009850CF"/>
    <w:rsid w:val="00985155"/>
    <w:rsid w:val="009853B1"/>
    <w:rsid w:val="00985888"/>
    <w:rsid w:val="00985911"/>
    <w:rsid w:val="00985982"/>
    <w:rsid w:val="00985BC5"/>
    <w:rsid w:val="00985F92"/>
    <w:rsid w:val="0098600A"/>
    <w:rsid w:val="00986086"/>
    <w:rsid w:val="009861BC"/>
    <w:rsid w:val="009865CF"/>
    <w:rsid w:val="0098697B"/>
    <w:rsid w:val="00986A26"/>
    <w:rsid w:val="00986DDC"/>
    <w:rsid w:val="00987447"/>
    <w:rsid w:val="00987589"/>
    <w:rsid w:val="0098758E"/>
    <w:rsid w:val="00987ADB"/>
    <w:rsid w:val="00987E14"/>
    <w:rsid w:val="0099088D"/>
    <w:rsid w:val="00990A5A"/>
    <w:rsid w:val="00991560"/>
    <w:rsid w:val="009916D1"/>
    <w:rsid w:val="0099188B"/>
    <w:rsid w:val="00991CEF"/>
    <w:rsid w:val="0099228B"/>
    <w:rsid w:val="009923AC"/>
    <w:rsid w:val="009923C8"/>
    <w:rsid w:val="00992C7E"/>
    <w:rsid w:val="00992FE6"/>
    <w:rsid w:val="00993565"/>
    <w:rsid w:val="009936D9"/>
    <w:rsid w:val="00993AC9"/>
    <w:rsid w:val="00993CA5"/>
    <w:rsid w:val="00993FA3"/>
    <w:rsid w:val="00994092"/>
    <w:rsid w:val="009943F1"/>
    <w:rsid w:val="009948C3"/>
    <w:rsid w:val="009948C8"/>
    <w:rsid w:val="009948FC"/>
    <w:rsid w:val="009949E2"/>
    <w:rsid w:val="009949EE"/>
    <w:rsid w:val="0099531D"/>
    <w:rsid w:val="009955FF"/>
    <w:rsid w:val="0099595E"/>
    <w:rsid w:val="00995AD0"/>
    <w:rsid w:val="00995BA6"/>
    <w:rsid w:val="00995C06"/>
    <w:rsid w:val="00996579"/>
    <w:rsid w:val="00996866"/>
    <w:rsid w:val="009968AF"/>
    <w:rsid w:val="00996905"/>
    <w:rsid w:val="00996C3F"/>
    <w:rsid w:val="00996C76"/>
    <w:rsid w:val="00996E90"/>
    <w:rsid w:val="00996EEC"/>
    <w:rsid w:val="00997065"/>
    <w:rsid w:val="00997093"/>
    <w:rsid w:val="009971B8"/>
    <w:rsid w:val="00997362"/>
    <w:rsid w:val="0099766B"/>
    <w:rsid w:val="009976B0"/>
    <w:rsid w:val="00997760"/>
    <w:rsid w:val="009A00C6"/>
    <w:rsid w:val="009A0201"/>
    <w:rsid w:val="009A02CC"/>
    <w:rsid w:val="009A06A0"/>
    <w:rsid w:val="009A0A9D"/>
    <w:rsid w:val="009A1134"/>
    <w:rsid w:val="009A1341"/>
    <w:rsid w:val="009A17A8"/>
    <w:rsid w:val="009A1CB3"/>
    <w:rsid w:val="009A2381"/>
    <w:rsid w:val="009A2890"/>
    <w:rsid w:val="009A2E34"/>
    <w:rsid w:val="009A2E38"/>
    <w:rsid w:val="009A311D"/>
    <w:rsid w:val="009A36AB"/>
    <w:rsid w:val="009A41F8"/>
    <w:rsid w:val="009A430B"/>
    <w:rsid w:val="009A436D"/>
    <w:rsid w:val="009A48D9"/>
    <w:rsid w:val="009A4CB3"/>
    <w:rsid w:val="009A4DB5"/>
    <w:rsid w:val="009A5470"/>
    <w:rsid w:val="009A552F"/>
    <w:rsid w:val="009A5874"/>
    <w:rsid w:val="009A5A95"/>
    <w:rsid w:val="009A5B01"/>
    <w:rsid w:val="009A5D15"/>
    <w:rsid w:val="009A5E53"/>
    <w:rsid w:val="009A63D0"/>
    <w:rsid w:val="009A643E"/>
    <w:rsid w:val="009A68C6"/>
    <w:rsid w:val="009A6B62"/>
    <w:rsid w:val="009A6E80"/>
    <w:rsid w:val="009A6EDF"/>
    <w:rsid w:val="009A7247"/>
    <w:rsid w:val="009A77FE"/>
    <w:rsid w:val="009A785F"/>
    <w:rsid w:val="009A79EF"/>
    <w:rsid w:val="009A7BA0"/>
    <w:rsid w:val="009B0745"/>
    <w:rsid w:val="009B0A5A"/>
    <w:rsid w:val="009B0AA4"/>
    <w:rsid w:val="009B14B0"/>
    <w:rsid w:val="009B1634"/>
    <w:rsid w:val="009B16C3"/>
    <w:rsid w:val="009B1C5C"/>
    <w:rsid w:val="009B23CB"/>
    <w:rsid w:val="009B295E"/>
    <w:rsid w:val="009B29F8"/>
    <w:rsid w:val="009B2D97"/>
    <w:rsid w:val="009B2EC5"/>
    <w:rsid w:val="009B353C"/>
    <w:rsid w:val="009B356A"/>
    <w:rsid w:val="009B3C5D"/>
    <w:rsid w:val="009B4073"/>
    <w:rsid w:val="009B422D"/>
    <w:rsid w:val="009B426D"/>
    <w:rsid w:val="009B4682"/>
    <w:rsid w:val="009B48FB"/>
    <w:rsid w:val="009B4AC3"/>
    <w:rsid w:val="009B4AF5"/>
    <w:rsid w:val="009B4C8B"/>
    <w:rsid w:val="009B4C9C"/>
    <w:rsid w:val="009B4DE9"/>
    <w:rsid w:val="009B4F1C"/>
    <w:rsid w:val="009B50BC"/>
    <w:rsid w:val="009B50D3"/>
    <w:rsid w:val="009B5608"/>
    <w:rsid w:val="009B57D9"/>
    <w:rsid w:val="009B57E2"/>
    <w:rsid w:val="009B5AF9"/>
    <w:rsid w:val="009B5C95"/>
    <w:rsid w:val="009B5F63"/>
    <w:rsid w:val="009B613D"/>
    <w:rsid w:val="009B67E2"/>
    <w:rsid w:val="009B7285"/>
    <w:rsid w:val="009B79C7"/>
    <w:rsid w:val="009B7F25"/>
    <w:rsid w:val="009C03AB"/>
    <w:rsid w:val="009C04E8"/>
    <w:rsid w:val="009C05CD"/>
    <w:rsid w:val="009C0652"/>
    <w:rsid w:val="009C0964"/>
    <w:rsid w:val="009C0A72"/>
    <w:rsid w:val="009C0B82"/>
    <w:rsid w:val="009C0E1E"/>
    <w:rsid w:val="009C1713"/>
    <w:rsid w:val="009C17CB"/>
    <w:rsid w:val="009C181A"/>
    <w:rsid w:val="009C1E65"/>
    <w:rsid w:val="009C2831"/>
    <w:rsid w:val="009C316A"/>
    <w:rsid w:val="009C3201"/>
    <w:rsid w:val="009C3443"/>
    <w:rsid w:val="009C352F"/>
    <w:rsid w:val="009C3781"/>
    <w:rsid w:val="009C3844"/>
    <w:rsid w:val="009C385D"/>
    <w:rsid w:val="009C38AB"/>
    <w:rsid w:val="009C39A5"/>
    <w:rsid w:val="009C3E20"/>
    <w:rsid w:val="009C48B9"/>
    <w:rsid w:val="009C495C"/>
    <w:rsid w:val="009C4A94"/>
    <w:rsid w:val="009C4B07"/>
    <w:rsid w:val="009C4D8D"/>
    <w:rsid w:val="009C4F3E"/>
    <w:rsid w:val="009C501D"/>
    <w:rsid w:val="009C51D9"/>
    <w:rsid w:val="009C5517"/>
    <w:rsid w:val="009C588E"/>
    <w:rsid w:val="009C5AEC"/>
    <w:rsid w:val="009C5E02"/>
    <w:rsid w:val="009C634B"/>
    <w:rsid w:val="009C665B"/>
    <w:rsid w:val="009C6B09"/>
    <w:rsid w:val="009C6B26"/>
    <w:rsid w:val="009C6C4E"/>
    <w:rsid w:val="009C6DD5"/>
    <w:rsid w:val="009C6E2E"/>
    <w:rsid w:val="009C6FCE"/>
    <w:rsid w:val="009C71B0"/>
    <w:rsid w:val="009C7258"/>
    <w:rsid w:val="009C73D5"/>
    <w:rsid w:val="009C73F0"/>
    <w:rsid w:val="009C77AA"/>
    <w:rsid w:val="009C77DD"/>
    <w:rsid w:val="009C7902"/>
    <w:rsid w:val="009C7DA6"/>
    <w:rsid w:val="009D0019"/>
    <w:rsid w:val="009D08D2"/>
    <w:rsid w:val="009D0C9E"/>
    <w:rsid w:val="009D0E8B"/>
    <w:rsid w:val="009D1059"/>
    <w:rsid w:val="009D12DF"/>
    <w:rsid w:val="009D16AD"/>
    <w:rsid w:val="009D1A10"/>
    <w:rsid w:val="009D1A99"/>
    <w:rsid w:val="009D1C11"/>
    <w:rsid w:val="009D1DEE"/>
    <w:rsid w:val="009D20DF"/>
    <w:rsid w:val="009D22B6"/>
    <w:rsid w:val="009D2EB5"/>
    <w:rsid w:val="009D3177"/>
    <w:rsid w:val="009D32F1"/>
    <w:rsid w:val="009D351E"/>
    <w:rsid w:val="009D3665"/>
    <w:rsid w:val="009D3794"/>
    <w:rsid w:val="009D3B0D"/>
    <w:rsid w:val="009D3FB8"/>
    <w:rsid w:val="009D4138"/>
    <w:rsid w:val="009D4254"/>
    <w:rsid w:val="009D4431"/>
    <w:rsid w:val="009D475F"/>
    <w:rsid w:val="009D496F"/>
    <w:rsid w:val="009D4C29"/>
    <w:rsid w:val="009D4EB3"/>
    <w:rsid w:val="009D5715"/>
    <w:rsid w:val="009D58A7"/>
    <w:rsid w:val="009D5D6D"/>
    <w:rsid w:val="009D5F0A"/>
    <w:rsid w:val="009D5FCF"/>
    <w:rsid w:val="009D62C1"/>
    <w:rsid w:val="009D67AE"/>
    <w:rsid w:val="009D694E"/>
    <w:rsid w:val="009D6D26"/>
    <w:rsid w:val="009D707B"/>
    <w:rsid w:val="009D771A"/>
    <w:rsid w:val="009D78AA"/>
    <w:rsid w:val="009E032C"/>
    <w:rsid w:val="009E08D5"/>
    <w:rsid w:val="009E0AFE"/>
    <w:rsid w:val="009E0D23"/>
    <w:rsid w:val="009E0D72"/>
    <w:rsid w:val="009E10F5"/>
    <w:rsid w:val="009E120B"/>
    <w:rsid w:val="009E12AA"/>
    <w:rsid w:val="009E1889"/>
    <w:rsid w:val="009E1B01"/>
    <w:rsid w:val="009E1C4F"/>
    <w:rsid w:val="009E1ED1"/>
    <w:rsid w:val="009E1FEA"/>
    <w:rsid w:val="009E20B2"/>
    <w:rsid w:val="009E21AA"/>
    <w:rsid w:val="009E261E"/>
    <w:rsid w:val="009E275F"/>
    <w:rsid w:val="009E27DD"/>
    <w:rsid w:val="009E297B"/>
    <w:rsid w:val="009E2BB0"/>
    <w:rsid w:val="009E37D9"/>
    <w:rsid w:val="009E38FD"/>
    <w:rsid w:val="009E3E43"/>
    <w:rsid w:val="009E4212"/>
    <w:rsid w:val="009E42B1"/>
    <w:rsid w:val="009E4465"/>
    <w:rsid w:val="009E4604"/>
    <w:rsid w:val="009E5019"/>
    <w:rsid w:val="009E5037"/>
    <w:rsid w:val="009E5187"/>
    <w:rsid w:val="009E5436"/>
    <w:rsid w:val="009E56BB"/>
    <w:rsid w:val="009E56D0"/>
    <w:rsid w:val="009E5779"/>
    <w:rsid w:val="009E5C3F"/>
    <w:rsid w:val="009E601F"/>
    <w:rsid w:val="009E604E"/>
    <w:rsid w:val="009E63F0"/>
    <w:rsid w:val="009E64F0"/>
    <w:rsid w:val="009E6C86"/>
    <w:rsid w:val="009E70B1"/>
    <w:rsid w:val="009E7140"/>
    <w:rsid w:val="009E72C6"/>
    <w:rsid w:val="009E73A3"/>
    <w:rsid w:val="009F03B4"/>
    <w:rsid w:val="009F099A"/>
    <w:rsid w:val="009F0B1B"/>
    <w:rsid w:val="009F0C19"/>
    <w:rsid w:val="009F0FFA"/>
    <w:rsid w:val="009F10EE"/>
    <w:rsid w:val="009F1387"/>
    <w:rsid w:val="009F1426"/>
    <w:rsid w:val="009F2158"/>
    <w:rsid w:val="009F22C4"/>
    <w:rsid w:val="009F25BB"/>
    <w:rsid w:val="009F2727"/>
    <w:rsid w:val="009F2AA6"/>
    <w:rsid w:val="009F2DE9"/>
    <w:rsid w:val="009F361E"/>
    <w:rsid w:val="009F3A2D"/>
    <w:rsid w:val="009F3F98"/>
    <w:rsid w:val="009F4197"/>
    <w:rsid w:val="009F4344"/>
    <w:rsid w:val="009F43AF"/>
    <w:rsid w:val="009F4938"/>
    <w:rsid w:val="009F4F4D"/>
    <w:rsid w:val="009F5336"/>
    <w:rsid w:val="009F551B"/>
    <w:rsid w:val="009F553E"/>
    <w:rsid w:val="009F5C98"/>
    <w:rsid w:val="009F5E67"/>
    <w:rsid w:val="009F5F54"/>
    <w:rsid w:val="009F6051"/>
    <w:rsid w:val="009F65A4"/>
    <w:rsid w:val="009F667F"/>
    <w:rsid w:val="009F6783"/>
    <w:rsid w:val="009F68A3"/>
    <w:rsid w:val="009F6A1D"/>
    <w:rsid w:val="009F6D97"/>
    <w:rsid w:val="009F70C5"/>
    <w:rsid w:val="009F721D"/>
    <w:rsid w:val="009F7CA5"/>
    <w:rsid w:val="009F7F15"/>
    <w:rsid w:val="00A00111"/>
    <w:rsid w:val="00A0021F"/>
    <w:rsid w:val="00A00244"/>
    <w:rsid w:val="00A003DF"/>
    <w:rsid w:val="00A00A78"/>
    <w:rsid w:val="00A00F4D"/>
    <w:rsid w:val="00A00FAE"/>
    <w:rsid w:val="00A00FF3"/>
    <w:rsid w:val="00A01037"/>
    <w:rsid w:val="00A0103D"/>
    <w:rsid w:val="00A0118D"/>
    <w:rsid w:val="00A014F4"/>
    <w:rsid w:val="00A016E3"/>
    <w:rsid w:val="00A01995"/>
    <w:rsid w:val="00A01A12"/>
    <w:rsid w:val="00A01BB4"/>
    <w:rsid w:val="00A01C15"/>
    <w:rsid w:val="00A01FCC"/>
    <w:rsid w:val="00A02032"/>
    <w:rsid w:val="00A021D6"/>
    <w:rsid w:val="00A023E5"/>
    <w:rsid w:val="00A0267A"/>
    <w:rsid w:val="00A0271A"/>
    <w:rsid w:val="00A02D53"/>
    <w:rsid w:val="00A02E6D"/>
    <w:rsid w:val="00A031E4"/>
    <w:rsid w:val="00A0355A"/>
    <w:rsid w:val="00A0378E"/>
    <w:rsid w:val="00A03CD5"/>
    <w:rsid w:val="00A03ED9"/>
    <w:rsid w:val="00A04207"/>
    <w:rsid w:val="00A0453B"/>
    <w:rsid w:val="00A04952"/>
    <w:rsid w:val="00A04BB0"/>
    <w:rsid w:val="00A05229"/>
    <w:rsid w:val="00A0584E"/>
    <w:rsid w:val="00A05A7C"/>
    <w:rsid w:val="00A05C53"/>
    <w:rsid w:val="00A05C7E"/>
    <w:rsid w:val="00A05D1D"/>
    <w:rsid w:val="00A05FBC"/>
    <w:rsid w:val="00A06411"/>
    <w:rsid w:val="00A06A1D"/>
    <w:rsid w:val="00A06D8F"/>
    <w:rsid w:val="00A06E8E"/>
    <w:rsid w:val="00A06F03"/>
    <w:rsid w:val="00A07651"/>
    <w:rsid w:val="00A078A1"/>
    <w:rsid w:val="00A07B6B"/>
    <w:rsid w:val="00A1009C"/>
    <w:rsid w:val="00A105A1"/>
    <w:rsid w:val="00A1067E"/>
    <w:rsid w:val="00A10774"/>
    <w:rsid w:val="00A10B12"/>
    <w:rsid w:val="00A10F34"/>
    <w:rsid w:val="00A11119"/>
    <w:rsid w:val="00A1183E"/>
    <w:rsid w:val="00A118D9"/>
    <w:rsid w:val="00A11A16"/>
    <w:rsid w:val="00A11F5F"/>
    <w:rsid w:val="00A1204E"/>
    <w:rsid w:val="00A1298C"/>
    <w:rsid w:val="00A12B90"/>
    <w:rsid w:val="00A12D7D"/>
    <w:rsid w:val="00A130EC"/>
    <w:rsid w:val="00A1312E"/>
    <w:rsid w:val="00A13198"/>
    <w:rsid w:val="00A13471"/>
    <w:rsid w:val="00A134DE"/>
    <w:rsid w:val="00A1373C"/>
    <w:rsid w:val="00A137F2"/>
    <w:rsid w:val="00A138BD"/>
    <w:rsid w:val="00A1405C"/>
    <w:rsid w:val="00A14073"/>
    <w:rsid w:val="00A146A9"/>
    <w:rsid w:val="00A14788"/>
    <w:rsid w:val="00A14857"/>
    <w:rsid w:val="00A14B60"/>
    <w:rsid w:val="00A14B8E"/>
    <w:rsid w:val="00A14D63"/>
    <w:rsid w:val="00A14E6D"/>
    <w:rsid w:val="00A1549F"/>
    <w:rsid w:val="00A154EC"/>
    <w:rsid w:val="00A155F8"/>
    <w:rsid w:val="00A15853"/>
    <w:rsid w:val="00A1592C"/>
    <w:rsid w:val="00A15B77"/>
    <w:rsid w:val="00A15E2B"/>
    <w:rsid w:val="00A161DE"/>
    <w:rsid w:val="00A16326"/>
    <w:rsid w:val="00A1638E"/>
    <w:rsid w:val="00A163F8"/>
    <w:rsid w:val="00A16790"/>
    <w:rsid w:val="00A16A7B"/>
    <w:rsid w:val="00A16B42"/>
    <w:rsid w:val="00A16D27"/>
    <w:rsid w:val="00A17226"/>
    <w:rsid w:val="00A174A8"/>
    <w:rsid w:val="00A17C50"/>
    <w:rsid w:val="00A17D28"/>
    <w:rsid w:val="00A201CF"/>
    <w:rsid w:val="00A20392"/>
    <w:rsid w:val="00A20490"/>
    <w:rsid w:val="00A2070A"/>
    <w:rsid w:val="00A20ACF"/>
    <w:rsid w:val="00A20ADD"/>
    <w:rsid w:val="00A20D97"/>
    <w:rsid w:val="00A20DB4"/>
    <w:rsid w:val="00A20F32"/>
    <w:rsid w:val="00A2119F"/>
    <w:rsid w:val="00A2208C"/>
    <w:rsid w:val="00A2212C"/>
    <w:rsid w:val="00A2217B"/>
    <w:rsid w:val="00A227F3"/>
    <w:rsid w:val="00A2280A"/>
    <w:rsid w:val="00A22AF7"/>
    <w:rsid w:val="00A230EC"/>
    <w:rsid w:val="00A23237"/>
    <w:rsid w:val="00A2336D"/>
    <w:rsid w:val="00A233BC"/>
    <w:rsid w:val="00A23997"/>
    <w:rsid w:val="00A23BAA"/>
    <w:rsid w:val="00A23E5A"/>
    <w:rsid w:val="00A23ED0"/>
    <w:rsid w:val="00A24536"/>
    <w:rsid w:val="00A24B5B"/>
    <w:rsid w:val="00A24C23"/>
    <w:rsid w:val="00A24C8D"/>
    <w:rsid w:val="00A25368"/>
    <w:rsid w:val="00A2538E"/>
    <w:rsid w:val="00A254BA"/>
    <w:rsid w:val="00A25566"/>
    <w:rsid w:val="00A2559D"/>
    <w:rsid w:val="00A256D0"/>
    <w:rsid w:val="00A25C0C"/>
    <w:rsid w:val="00A25C37"/>
    <w:rsid w:val="00A25F9C"/>
    <w:rsid w:val="00A25FAB"/>
    <w:rsid w:val="00A268BF"/>
    <w:rsid w:val="00A269F1"/>
    <w:rsid w:val="00A26EB0"/>
    <w:rsid w:val="00A27390"/>
    <w:rsid w:val="00A2766B"/>
    <w:rsid w:val="00A2785A"/>
    <w:rsid w:val="00A27A04"/>
    <w:rsid w:val="00A27A35"/>
    <w:rsid w:val="00A27D97"/>
    <w:rsid w:val="00A30CE5"/>
    <w:rsid w:val="00A30DB7"/>
    <w:rsid w:val="00A30EF2"/>
    <w:rsid w:val="00A317E9"/>
    <w:rsid w:val="00A3194F"/>
    <w:rsid w:val="00A31D87"/>
    <w:rsid w:val="00A31F42"/>
    <w:rsid w:val="00A320D9"/>
    <w:rsid w:val="00A32499"/>
    <w:rsid w:val="00A326DE"/>
    <w:rsid w:val="00A3298B"/>
    <w:rsid w:val="00A32F04"/>
    <w:rsid w:val="00A333ED"/>
    <w:rsid w:val="00A33553"/>
    <w:rsid w:val="00A33FF1"/>
    <w:rsid w:val="00A34003"/>
    <w:rsid w:val="00A3411A"/>
    <w:rsid w:val="00A3450E"/>
    <w:rsid w:val="00A34CAD"/>
    <w:rsid w:val="00A35090"/>
    <w:rsid w:val="00A35772"/>
    <w:rsid w:val="00A358B6"/>
    <w:rsid w:val="00A35A9A"/>
    <w:rsid w:val="00A35C34"/>
    <w:rsid w:val="00A35D4B"/>
    <w:rsid w:val="00A361E4"/>
    <w:rsid w:val="00A3624F"/>
    <w:rsid w:val="00A36284"/>
    <w:rsid w:val="00A364F9"/>
    <w:rsid w:val="00A3696F"/>
    <w:rsid w:val="00A36D79"/>
    <w:rsid w:val="00A37498"/>
    <w:rsid w:val="00A37542"/>
    <w:rsid w:val="00A37B75"/>
    <w:rsid w:val="00A37D8D"/>
    <w:rsid w:val="00A40706"/>
    <w:rsid w:val="00A40765"/>
    <w:rsid w:val="00A40870"/>
    <w:rsid w:val="00A41100"/>
    <w:rsid w:val="00A411EE"/>
    <w:rsid w:val="00A4134E"/>
    <w:rsid w:val="00A41474"/>
    <w:rsid w:val="00A41954"/>
    <w:rsid w:val="00A41B63"/>
    <w:rsid w:val="00A41FB1"/>
    <w:rsid w:val="00A4201D"/>
    <w:rsid w:val="00A421A5"/>
    <w:rsid w:val="00A421F0"/>
    <w:rsid w:val="00A42237"/>
    <w:rsid w:val="00A42490"/>
    <w:rsid w:val="00A4259F"/>
    <w:rsid w:val="00A42633"/>
    <w:rsid w:val="00A4318C"/>
    <w:rsid w:val="00A433C3"/>
    <w:rsid w:val="00A4345B"/>
    <w:rsid w:val="00A43C56"/>
    <w:rsid w:val="00A43F93"/>
    <w:rsid w:val="00A443B5"/>
    <w:rsid w:val="00A44555"/>
    <w:rsid w:val="00A448C0"/>
    <w:rsid w:val="00A44A10"/>
    <w:rsid w:val="00A44A86"/>
    <w:rsid w:val="00A44B3F"/>
    <w:rsid w:val="00A44B6E"/>
    <w:rsid w:val="00A44C33"/>
    <w:rsid w:val="00A44C75"/>
    <w:rsid w:val="00A44E46"/>
    <w:rsid w:val="00A44EB8"/>
    <w:rsid w:val="00A44F56"/>
    <w:rsid w:val="00A45A43"/>
    <w:rsid w:val="00A45D3F"/>
    <w:rsid w:val="00A462C2"/>
    <w:rsid w:val="00A46699"/>
    <w:rsid w:val="00A46711"/>
    <w:rsid w:val="00A4674A"/>
    <w:rsid w:val="00A46876"/>
    <w:rsid w:val="00A46972"/>
    <w:rsid w:val="00A469D5"/>
    <w:rsid w:val="00A469DA"/>
    <w:rsid w:val="00A469E7"/>
    <w:rsid w:val="00A46A0B"/>
    <w:rsid w:val="00A46F93"/>
    <w:rsid w:val="00A47499"/>
    <w:rsid w:val="00A4760D"/>
    <w:rsid w:val="00A477F1"/>
    <w:rsid w:val="00A479B6"/>
    <w:rsid w:val="00A5017D"/>
    <w:rsid w:val="00A50551"/>
    <w:rsid w:val="00A505A5"/>
    <w:rsid w:val="00A5072A"/>
    <w:rsid w:val="00A507E4"/>
    <w:rsid w:val="00A50D7E"/>
    <w:rsid w:val="00A50EAA"/>
    <w:rsid w:val="00A51000"/>
    <w:rsid w:val="00A510FB"/>
    <w:rsid w:val="00A511B7"/>
    <w:rsid w:val="00A512AF"/>
    <w:rsid w:val="00A512B4"/>
    <w:rsid w:val="00A514BC"/>
    <w:rsid w:val="00A5151A"/>
    <w:rsid w:val="00A516B1"/>
    <w:rsid w:val="00A517D0"/>
    <w:rsid w:val="00A51E45"/>
    <w:rsid w:val="00A51FB1"/>
    <w:rsid w:val="00A5203C"/>
    <w:rsid w:val="00A52147"/>
    <w:rsid w:val="00A522EF"/>
    <w:rsid w:val="00A52B30"/>
    <w:rsid w:val="00A52D94"/>
    <w:rsid w:val="00A52FC6"/>
    <w:rsid w:val="00A53227"/>
    <w:rsid w:val="00A5399B"/>
    <w:rsid w:val="00A53A36"/>
    <w:rsid w:val="00A53B40"/>
    <w:rsid w:val="00A53DED"/>
    <w:rsid w:val="00A541B5"/>
    <w:rsid w:val="00A54347"/>
    <w:rsid w:val="00A54552"/>
    <w:rsid w:val="00A54607"/>
    <w:rsid w:val="00A54743"/>
    <w:rsid w:val="00A5474C"/>
    <w:rsid w:val="00A54BF1"/>
    <w:rsid w:val="00A54CFA"/>
    <w:rsid w:val="00A54E28"/>
    <w:rsid w:val="00A54E31"/>
    <w:rsid w:val="00A54E9B"/>
    <w:rsid w:val="00A54FE9"/>
    <w:rsid w:val="00A550A5"/>
    <w:rsid w:val="00A5539E"/>
    <w:rsid w:val="00A554FF"/>
    <w:rsid w:val="00A55574"/>
    <w:rsid w:val="00A556CC"/>
    <w:rsid w:val="00A556FB"/>
    <w:rsid w:val="00A558F0"/>
    <w:rsid w:val="00A559DC"/>
    <w:rsid w:val="00A55D14"/>
    <w:rsid w:val="00A56011"/>
    <w:rsid w:val="00A561E7"/>
    <w:rsid w:val="00A56562"/>
    <w:rsid w:val="00A5665F"/>
    <w:rsid w:val="00A56865"/>
    <w:rsid w:val="00A56A7C"/>
    <w:rsid w:val="00A56D58"/>
    <w:rsid w:val="00A570AC"/>
    <w:rsid w:val="00A5724A"/>
    <w:rsid w:val="00A57451"/>
    <w:rsid w:val="00A578B3"/>
    <w:rsid w:val="00A57D79"/>
    <w:rsid w:val="00A57EC1"/>
    <w:rsid w:val="00A601AB"/>
    <w:rsid w:val="00A605C2"/>
    <w:rsid w:val="00A606DD"/>
    <w:rsid w:val="00A607B5"/>
    <w:rsid w:val="00A60D46"/>
    <w:rsid w:val="00A616DE"/>
    <w:rsid w:val="00A6177B"/>
    <w:rsid w:val="00A61839"/>
    <w:rsid w:val="00A61EC3"/>
    <w:rsid w:val="00A6252F"/>
    <w:rsid w:val="00A62919"/>
    <w:rsid w:val="00A6291E"/>
    <w:rsid w:val="00A63576"/>
    <w:rsid w:val="00A63F0F"/>
    <w:rsid w:val="00A641AA"/>
    <w:rsid w:val="00A647A6"/>
    <w:rsid w:val="00A648A5"/>
    <w:rsid w:val="00A6589B"/>
    <w:rsid w:val="00A65CE7"/>
    <w:rsid w:val="00A65EB4"/>
    <w:rsid w:val="00A661FE"/>
    <w:rsid w:val="00A664A1"/>
    <w:rsid w:val="00A664D1"/>
    <w:rsid w:val="00A66A14"/>
    <w:rsid w:val="00A66F65"/>
    <w:rsid w:val="00A6760B"/>
    <w:rsid w:val="00A679DB"/>
    <w:rsid w:val="00A67A04"/>
    <w:rsid w:val="00A67C6B"/>
    <w:rsid w:val="00A70436"/>
    <w:rsid w:val="00A70517"/>
    <w:rsid w:val="00A705AC"/>
    <w:rsid w:val="00A706A3"/>
    <w:rsid w:val="00A70E05"/>
    <w:rsid w:val="00A70F70"/>
    <w:rsid w:val="00A710FD"/>
    <w:rsid w:val="00A71121"/>
    <w:rsid w:val="00A7113F"/>
    <w:rsid w:val="00A7125A"/>
    <w:rsid w:val="00A7159A"/>
    <w:rsid w:val="00A72554"/>
    <w:rsid w:val="00A7306D"/>
    <w:rsid w:val="00A731C4"/>
    <w:rsid w:val="00A73B8D"/>
    <w:rsid w:val="00A73E83"/>
    <w:rsid w:val="00A742F9"/>
    <w:rsid w:val="00A7475C"/>
    <w:rsid w:val="00A74A7D"/>
    <w:rsid w:val="00A74F57"/>
    <w:rsid w:val="00A7509E"/>
    <w:rsid w:val="00A754EB"/>
    <w:rsid w:val="00A759B3"/>
    <w:rsid w:val="00A761F8"/>
    <w:rsid w:val="00A76936"/>
    <w:rsid w:val="00A76ABE"/>
    <w:rsid w:val="00A7718B"/>
    <w:rsid w:val="00A7755B"/>
    <w:rsid w:val="00A77585"/>
    <w:rsid w:val="00A777F0"/>
    <w:rsid w:val="00A77D9F"/>
    <w:rsid w:val="00A77E76"/>
    <w:rsid w:val="00A8003E"/>
    <w:rsid w:val="00A80405"/>
    <w:rsid w:val="00A804CB"/>
    <w:rsid w:val="00A804E2"/>
    <w:rsid w:val="00A804E4"/>
    <w:rsid w:val="00A80592"/>
    <w:rsid w:val="00A80BC9"/>
    <w:rsid w:val="00A80C1F"/>
    <w:rsid w:val="00A80D6C"/>
    <w:rsid w:val="00A80EB1"/>
    <w:rsid w:val="00A81305"/>
    <w:rsid w:val="00A81572"/>
    <w:rsid w:val="00A822A0"/>
    <w:rsid w:val="00A826B4"/>
    <w:rsid w:val="00A82B11"/>
    <w:rsid w:val="00A83060"/>
    <w:rsid w:val="00A83536"/>
    <w:rsid w:val="00A83896"/>
    <w:rsid w:val="00A839C8"/>
    <w:rsid w:val="00A83ECE"/>
    <w:rsid w:val="00A83F3A"/>
    <w:rsid w:val="00A8409F"/>
    <w:rsid w:val="00A84243"/>
    <w:rsid w:val="00A8485F"/>
    <w:rsid w:val="00A84A4D"/>
    <w:rsid w:val="00A84E9C"/>
    <w:rsid w:val="00A8513B"/>
    <w:rsid w:val="00A8535B"/>
    <w:rsid w:val="00A853B9"/>
    <w:rsid w:val="00A8554B"/>
    <w:rsid w:val="00A858EB"/>
    <w:rsid w:val="00A85DEB"/>
    <w:rsid w:val="00A8614A"/>
    <w:rsid w:val="00A8614E"/>
    <w:rsid w:val="00A86291"/>
    <w:rsid w:val="00A862DC"/>
    <w:rsid w:val="00A86779"/>
    <w:rsid w:val="00A86796"/>
    <w:rsid w:val="00A867C9"/>
    <w:rsid w:val="00A86F4F"/>
    <w:rsid w:val="00A8743D"/>
    <w:rsid w:val="00A878FD"/>
    <w:rsid w:val="00A8798A"/>
    <w:rsid w:val="00A87A01"/>
    <w:rsid w:val="00A87CFE"/>
    <w:rsid w:val="00A87FD8"/>
    <w:rsid w:val="00A901A1"/>
    <w:rsid w:val="00A90380"/>
    <w:rsid w:val="00A903A4"/>
    <w:rsid w:val="00A904D2"/>
    <w:rsid w:val="00A904E9"/>
    <w:rsid w:val="00A90616"/>
    <w:rsid w:val="00A90CF5"/>
    <w:rsid w:val="00A90EC0"/>
    <w:rsid w:val="00A915D5"/>
    <w:rsid w:val="00A91669"/>
    <w:rsid w:val="00A9197B"/>
    <w:rsid w:val="00A91A3C"/>
    <w:rsid w:val="00A91B49"/>
    <w:rsid w:val="00A91D40"/>
    <w:rsid w:val="00A92214"/>
    <w:rsid w:val="00A9243A"/>
    <w:rsid w:val="00A92CBB"/>
    <w:rsid w:val="00A92DEC"/>
    <w:rsid w:val="00A92FA1"/>
    <w:rsid w:val="00A93577"/>
    <w:rsid w:val="00A93635"/>
    <w:rsid w:val="00A93696"/>
    <w:rsid w:val="00A9387E"/>
    <w:rsid w:val="00A93912"/>
    <w:rsid w:val="00A93A2F"/>
    <w:rsid w:val="00A93AA1"/>
    <w:rsid w:val="00A93BEB"/>
    <w:rsid w:val="00A93F64"/>
    <w:rsid w:val="00A94071"/>
    <w:rsid w:val="00A94410"/>
    <w:rsid w:val="00A94537"/>
    <w:rsid w:val="00A95022"/>
    <w:rsid w:val="00A9514D"/>
    <w:rsid w:val="00A9542C"/>
    <w:rsid w:val="00A95456"/>
    <w:rsid w:val="00A954D4"/>
    <w:rsid w:val="00A962F9"/>
    <w:rsid w:val="00A96680"/>
    <w:rsid w:val="00A96ADC"/>
    <w:rsid w:val="00A96B34"/>
    <w:rsid w:val="00A96D6A"/>
    <w:rsid w:val="00A96FAB"/>
    <w:rsid w:val="00A971C8"/>
    <w:rsid w:val="00A97521"/>
    <w:rsid w:val="00AA067A"/>
    <w:rsid w:val="00AA083F"/>
    <w:rsid w:val="00AA0879"/>
    <w:rsid w:val="00AA0B32"/>
    <w:rsid w:val="00AA0B9F"/>
    <w:rsid w:val="00AA0C40"/>
    <w:rsid w:val="00AA0C8A"/>
    <w:rsid w:val="00AA0EA5"/>
    <w:rsid w:val="00AA1014"/>
    <w:rsid w:val="00AA15BF"/>
    <w:rsid w:val="00AA1930"/>
    <w:rsid w:val="00AA1BE3"/>
    <w:rsid w:val="00AA1EAD"/>
    <w:rsid w:val="00AA239F"/>
    <w:rsid w:val="00AA259D"/>
    <w:rsid w:val="00AA29DC"/>
    <w:rsid w:val="00AA2D0A"/>
    <w:rsid w:val="00AA2F14"/>
    <w:rsid w:val="00AA2F31"/>
    <w:rsid w:val="00AA2FE5"/>
    <w:rsid w:val="00AA3070"/>
    <w:rsid w:val="00AA3091"/>
    <w:rsid w:val="00AA30BC"/>
    <w:rsid w:val="00AA3357"/>
    <w:rsid w:val="00AA39DB"/>
    <w:rsid w:val="00AA3B43"/>
    <w:rsid w:val="00AA3C25"/>
    <w:rsid w:val="00AA3CD5"/>
    <w:rsid w:val="00AA3D82"/>
    <w:rsid w:val="00AA4252"/>
    <w:rsid w:val="00AA433F"/>
    <w:rsid w:val="00AA45BE"/>
    <w:rsid w:val="00AA4607"/>
    <w:rsid w:val="00AA49D6"/>
    <w:rsid w:val="00AA4C2C"/>
    <w:rsid w:val="00AA54A7"/>
    <w:rsid w:val="00AA56CD"/>
    <w:rsid w:val="00AA57DF"/>
    <w:rsid w:val="00AA58BF"/>
    <w:rsid w:val="00AA5C8B"/>
    <w:rsid w:val="00AA6092"/>
    <w:rsid w:val="00AA617A"/>
    <w:rsid w:val="00AA61D3"/>
    <w:rsid w:val="00AA6270"/>
    <w:rsid w:val="00AA6300"/>
    <w:rsid w:val="00AA65ED"/>
    <w:rsid w:val="00AA6D52"/>
    <w:rsid w:val="00AA6DE7"/>
    <w:rsid w:val="00AA6E64"/>
    <w:rsid w:val="00AA7910"/>
    <w:rsid w:val="00AA7D04"/>
    <w:rsid w:val="00AA7E16"/>
    <w:rsid w:val="00AA7F5D"/>
    <w:rsid w:val="00AB01F3"/>
    <w:rsid w:val="00AB058F"/>
    <w:rsid w:val="00AB07BF"/>
    <w:rsid w:val="00AB08F6"/>
    <w:rsid w:val="00AB0E2B"/>
    <w:rsid w:val="00AB138D"/>
    <w:rsid w:val="00AB14CE"/>
    <w:rsid w:val="00AB18B6"/>
    <w:rsid w:val="00AB19DD"/>
    <w:rsid w:val="00AB1A7B"/>
    <w:rsid w:val="00AB1C86"/>
    <w:rsid w:val="00AB1F70"/>
    <w:rsid w:val="00AB21FB"/>
    <w:rsid w:val="00AB2274"/>
    <w:rsid w:val="00AB23CE"/>
    <w:rsid w:val="00AB2563"/>
    <w:rsid w:val="00AB2AE5"/>
    <w:rsid w:val="00AB2BB4"/>
    <w:rsid w:val="00AB3112"/>
    <w:rsid w:val="00AB31DA"/>
    <w:rsid w:val="00AB3597"/>
    <w:rsid w:val="00AB361A"/>
    <w:rsid w:val="00AB3B01"/>
    <w:rsid w:val="00AB3F2D"/>
    <w:rsid w:val="00AB4275"/>
    <w:rsid w:val="00AB4D1F"/>
    <w:rsid w:val="00AB4E5D"/>
    <w:rsid w:val="00AB5238"/>
    <w:rsid w:val="00AB5776"/>
    <w:rsid w:val="00AB580C"/>
    <w:rsid w:val="00AB5A82"/>
    <w:rsid w:val="00AB5DFF"/>
    <w:rsid w:val="00AB5F1C"/>
    <w:rsid w:val="00AB5F1D"/>
    <w:rsid w:val="00AB609F"/>
    <w:rsid w:val="00AB6105"/>
    <w:rsid w:val="00AB6310"/>
    <w:rsid w:val="00AB6449"/>
    <w:rsid w:val="00AB6571"/>
    <w:rsid w:val="00AB668B"/>
    <w:rsid w:val="00AB67AF"/>
    <w:rsid w:val="00AB6808"/>
    <w:rsid w:val="00AB686E"/>
    <w:rsid w:val="00AB69C4"/>
    <w:rsid w:val="00AB6C98"/>
    <w:rsid w:val="00AB6E1E"/>
    <w:rsid w:val="00AB7156"/>
    <w:rsid w:val="00AB7413"/>
    <w:rsid w:val="00AB7A66"/>
    <w:rsid w:val="00AB7A76"/>
    <w:rsid w:val="00AB7B2E"/>
    <w:rsid w:val="00AB7B4B"/>
    <w:rsid w:val="00AB7BC0"/>
    <w:rsid w:val="00AB7DBC"/>
    <w:rsid w:val="00AB7FA4"/>
    <w:rsid w:val="00AC01E5"/>
    <w:rsid w:val="00AC02B0"/>
    <w:rsid w:val="00AC07BC"/>
    <w:rsid w:val="00AC0A3D"/>
    <w:rsid w:val="00AC0D03"/>
    <w:rsid w:val="00AC0FAE"/>
    <w:rsid w:val="00AC1085"/>
    <w:rsid w:val="00AC1561"/>
    <w:rsid w:val="00AC1775"/>
    <w:rsid w:val="00AC19EC"/>
    <w:rsid w:val="00AC1C1E"/>
    <w:rsid w:val="00AC20AC"/>
    <w:rsid w:val="00AC2105"/>
    <w:rsid w:val="00AC2172"/>
    <w:rsid w:val="00AC26FC"/>
    <w:rsid w:val="00AC2A77"/>
    <w:rsid w:val="00AC2ACC"/>
    <w:rsid w:val="00AC33A7"/>
    <w:rsid w:val="00AC34BA"/>
    <w:rsid w:val="00AC3770"/>
    <w:rsid w:val="00AC3863"/>
    <w:rsid w:val="00AC38E3"/>
    <w:rsid w:val="00AC399A"/>
    <w:rsid w:val="00AC4286"/>
    <w:rsid w:val="00AC44B9"/>
    <w:rsid w:val="00AC4E0D"/>
    <w:rsid w:val="00AC4EF5"/>
    <w:rsid w:val="00AC5204"/>
    <w:rsid w:val="00AC52BF"/>
    <w:rsid w:val="00AC5563"/>
    <w:rsid w:val="00AC5793"/>
    <w:rsid w:val="00AC581F"/>
    <w:rsid w:val="00AC5863"/>
    <w:rsid w:val="00AC5D97"/>
    <w:rsid w:val="00AC5E60"/>
    <w:rsid w:val="00AC5F74"/>
    <w:rsid w:val="00AC60C4"/>
    <w:rsid w:val="00AC61FC"/>
    <w:rsid w:val="00AC6335"/>
    <w:rsid w:val="00AC665A"/>
    <w:rsid w:val="00AC692D"/>
    <w:rsid w:val="00AC6A79"/>
    <w:rsid w:val="00AC7073"/>
    <w:rsid w:val="00AC7A4D"/>
    <w:rsid w:val="00AC7D60"/>
    <w:rsid w:val="00AD006A"/>
    <w:rsid w:val="00AD010D"/>
    <w:rsid w:val="00AD01D4"/>
    <w:rsid w:val="00AD0336"/>
    <w:rsid w:val="00AD03EE"/>
    <w:rsid w:val="00AD051C"/>
    <w:rsid w:val="00AD06B1"/>
    <w:rsid w:val="00AD0D72"/>
    <w:rsid w:val="00AD1581"/>
    <w:rsid w:val="00AD172A"/>
    <w:rsid w:val="00AD188E"/>
    <w:rsid w:val="00AD1BE1"/>
    <w:rsid w:val="00AD1F9B"/>
    <w:rsid w:val="00AD244C"/>
    <w:rsid w:val="00AD267D"/>
    <w:rsid w:val="00AD26AE"/>
    <w:rsid w:val="00AD2756"/>
    <w:rsid w:val="00AD289D"/>
    <w:rsid w:val="00AD338B"/>
    <w:rsid w:val="00AD37BE"/>
    <w:rsid w:val="00AD392A"/>
    <w:rsid w:val="00AD397A"/>
    <w:rsid w:val="00AD3A0B"/>
    <w:rsid w:val="00AD3B67"/>
    <w:rsid w:val="00AD3BC6"/>
    <w:rsid w:val="00AD3D15"/>
    <w:rsid w:val="00AD3D98"/>
    <w:rsid w:val="00AD3DC5"/>
    <w:rsid w:val="00AD3E1D"/>
    <w:rsid w:val="00AD4091"/>
    <w:rsid w:val="00AD437F"/>
    <w:rsid w:val="00AD49F2"/>
    <w:rsid w:val="00AD4BBA"/>
    <w:rsid w:val="00AD4E7C"/>
    <w:rsid w:val="00AD506F"/>
    <w:rsid w:val="00AD54BB"/>
    <w:rsid w:val="00AD5582"/>
    <w:rsid w:val="00AD558B"/>
    <w:rsid w:val="00AD58A4"/>
    <w:rsid w:val="00AD5BED"/>
    <w:rsid w:val="00AD5E47"/>
    <w:rsid w:val="00AD622D"/>
    <w:rsid w:val="00AD64B8"/>
    <w:rsid w:val="00AD661A"/>
    <w:rsid w:val="00AD6CE9"/>
    <w:rsid w:val="00AD6D1A"/>
    <w:rsid w:val="00AD7088"/>
    <w:rsid w:val="00AD72DE"/>
    <w:rsid w:val="00AD733A"/>
    <w:rsid w:val="00AD7575"/>
    <w:rsid w:val="00AD7EAA"/>
    <w:rsid w:val="00AD7F89"/>
    <w:rsid w:val="00AE004E"/>
    <w:rsid w:val="00AE0170"/>
    <w:rsid w:val="00AE01E8"/>
    <w:rsid w:val="00AE03EE"/>
    <w:rsid w:val="00AE056A"/>
    <w:rsid w:val="00AE122D"/>
    <w:rsid w:val="00AE12A3"/>
    <w:rsid w:val="00AE12B5"/>
    <w:rsid w:val="00AE163C"/>
    <w:rsid w:val="00AE1851"/>
    <w:rsid w:val="00AE1899"/>
    <w:rsid w:val="00AE18C6"/>
    <w:rsid w:val="00AE1937"/>
    <w:rsid w:val="00AE1AAF"/>
    <w:rsid w:val="00AE1AE0"/>
    <w:rsid w:val="00AE1C2F"/>
    <w:rsid w:val="00AE20E9"/>
    <w:rsid w:val="00AE21D0"/>
    <w:rsid w:val="00AE27D6"/>
    <w:rsid w:val="00AE2859"/>
    <w:rsid w:val="00AE2BA5"/>
    <w:rsid w:val="00AE36D4"/>
    <w:rsid w:val="00AE3840"/>
    <w:rsid w:val="00AE3B01"/>
    <w:rsid w:val="00AE3C03"/>
    <w:rsid w:val="00AE3D63"/>
    <w:rsid w:val="00AE4551"/>
    <w:rsid w:val="00AE4762"/>
    <w:rsid w:val="00AE47F5"/>
    <w:rsid w:val="00AE495B"/>
    <w:rsid w:val="00AE4E5D"/>
    <w:rsid w:val="00AE514C"/>
    <w:rsid w:val="00AE554D"/>
    <w:rsid w:val="00AE56D0"/>
    <w:rsid w:val="00AE5B64"/>
    <w:rsid w:val="00AE5B82"/>
    <w:rsid w:val="00AE5DC9"/>
    <w:rsid w:val="00AE5F3C"/>
    <w:rsid w:val="00AE6052"/>
    <w:rsid w:val="00AE681B"/>
    <w:rsid w:val="00AE6849"/>
    <w:rsid w:val="00AE68F1"/>
    <w:rsid w:val="00AE6E24"/>
    <w:rsid w:val="00AE6E5A"/>
    <w:rsid w:val="00AE7312"/>
    <w:rsid w:val="00AE7A92"/>
    <w:rsid w:val="00AE7B05"/>
    <w:rsid w:val="00AF08BD"/>
    <w:rsid w:val="00AF0EAF"/>
    <w:rsid w:val="00AF0F6F"/>
    <w:rsid w:val="00AF12BB"/>
    <w:rsid w:val="00AF14B9"/>
    <w:rsid w:val="00AF14F7"/>
    <w:rsid w:val="00AF1AB2"/>
    <w:rsid w:val="00AF1F5B"/>
    <w:rsid w:val="00AF1FA0"/>
    <w:rsid w:val="00AF2026"/>
    <w:rsid w:val="00AF21C4"/>
    <w:rsid w:val="00AF23C7"/>
    <w:rsid w:val="00AF2AED"/>
    <w:rsid w:val="00AF2B87"/>
    <w:rsid w:val="00AF2F21"/>
    <w:rsid w:val="00AF2F8B"/>
    <w:rsid w:val="00AF30F1"/>
    <w:rsid w:val="00AF3260"/>
    <w:rsid w:val="00AF332C"/>
    <w:rsid w:val="00AF3330"/>
    <w:rsid w:val="00AF3F75"/>
    <w:rsid w:val="00AF4207"/>
    <w:rsid w:val="00AF43D1"/>
    <w:rsid w:val="00AF4604"/>
    <w:rsid w:val="00AF468B"/>
    <w:rsid w:val="00AF4731"/>
    <w:rsid w:val="00AF4D77"/>
    <w:rsid w:val="00AF5167"/>
    <w:rsid w:val="00AF5297"/>
    <w:rsid w:val="00AF583A"/>
    <w:rsid w:val="00AF5913"/>
    <w:rsid w:val="00AF5A15"/>
    <w:rsid w:val="00AF5BDF"/>
    <w:rsid w:val="00AF62DB"/>
    <w:rsid w:val="00AF6414"/>
    <w:rsid w:val="00AF6A2D"/>
    <w:rsid w:val="00AF6A4B"/>
    <w:rsid w:val="00AF6B42"/>
    <w:rsid w:val="00AF6E9D"/>
    <w:rsid w:val="00AF7027"/>
    <w:rsid w:val="00AF7188"/>
    <w:rsid w:val="00AF7456"/>
    <w:rsid w:val="00AF75F8"/>
    <w:rsid w:val="00AF765C"/>
    <w:rsid w:val="00AF7802"/>
    <w:rsid w:val="00AF7955"/>
    <w:rsid w:val="00AF79D1"/>
    <w:rsid w:val="00AF7AB8"/>
    <w:rsid w:val="00AF7B00"/>
    <w:rsid w:val="00AF7D1F"/>
    <w:rsid w:val="00AF7EA0"/>
    <w:rsid w:val="00AF7F0A"/>
    <w:rsid w:val="00B001AD"/>
    <w:rsid w:val="00B00830"/>
    <w:rsid w:val="00B008FD"/>
    <w:rsid w:val="00B00BE9"/>
    <w:rsid w:val="00B00D03"/>
    <w:rsid w:val="00B00F52"/>
    <w:rsid w:val="00B0138F"/>
    <w:rsid w:val="00B01C1A"/>
    <w:rsid w:val="00B01E30"/>
    <w:rsid w:val="00B02241"/>
    <w:rsid w:val="00B022E3"/>
    <w:rsid w:val="00B024E4"/>
    <w:rsid w:val="00B025DD"/>
    <w:rsid w:val="00B02EC6"/>
    <w:rsid w:val="00B02F32"/>
    <w:rsid w:val="00B030C6"/>
    <w:rsid w:val="00B03701"/>
    <w:rsid w:val="00B03782"/>
    <w:rsid w:val="00B03AB9"/>
    <w:rsid w:val="00B03BD3"/>
    <w:rsid w:val="00B0428B"/>
    <w:rsid w:val="00B0454D"/>
    <w:rsid w:val="00B04608"/>
    <w:rsid w:val="00B04872"/>
    <w:rsid w:val="00B048CA"/>
    <w:rsid w:val="00B04B87"/>
    <w:rsid w:val="00B04C14"/>
    <w:rsid w:val="00B04DD3"/>
    <w:rsid w:val="00B04E4E"/>
    <w:rsid w:val="00B05375"/>
    <w:rsid w:val="00B057EB"/>
    <w:rsid w:val="00B0589F"/>
    <w:rsid w:val="00B05F74"/>
    <w:rsid w:val="00B06F0D"/>
    <w:rsid w:val="00B06F83"/>
    <w:rsid w:val="00B07235"/>
    <w:rsid w:val="00B078F1"/>
    <w:rsid w:val="00B07AA2"/>
    <w:rsid w:val="00B07DCF"/>
    <w:rsid w:val="00B100A0"/>
    <w:rsid w:val="00B100F8"/>
    <w:rsid w:val="00B10307"/>
    <w:rsid w:val="00B10500"/>
    <w:rsid w:val="00B105C9"/>
    <w:rsid w:val="00B108F5"/>
    <w:rsid w:val="00B108FC"/>
    <w:rsid w:val="00B10A7D"/>
    <w:rsid w:val="00B10A92"/>
    <w:rsid w:val="00B10C62"/>
    <w:rsid w:val="00B10F79"/>
    <w:rsid w:val="00B1178C"/>
    <w:rsid w:val="00B11C4F"/>
    <w:rsid w:val="00B11D47"/>
    <w:rsid w:val="00B1206E"/>
    <w:rsid w:val="00B12265"/>
    <w:rsid w:val="00B12420"/>
    <w:rsid w:val="00B12479"/>
    <w:rsid w:val="00B126E0"/>
    <w:rsid w:val="00B12820"/>
    <w:rsid w:val="00B12852"/>
    <w:rsid w:val="00B129CC"/>
    <w:rsid w:val="00B12DDE"/>
    <w:rsid w:val="00B13067"/>
    <w:rsid w:val="00B131AF"/>
    <w:rsid w:val="00B132FB"/>
    <w:rsid w:val="00B1361A"/>
    <w:rsid w:val="00B13A9D"/>
    <w:rsid w:val="00B13BC1"/>
    <w:rsid w:val="00B13ECB"/>
    <w:rsid w:val="00B13FD7"/>
    <w:rsid w:val="00B1402E"/>
    <w:rsid w:val="00B1451E"/>
    <w:rsid w:val="00B149FA"/>
    <w:rsid w:val="00B14AD8"/>
    <w:rsid w:val="00B1510C"/>
    <w:rsid w:val="00B15192"/>
    <w:rsid w:val="00B1534B"/>
    <w:rsid w:val="00B156A7"/>
    <w:rsid w:val="00B15A23"/>
    <w:rsid w:val="00B15CC0"/>
    <w:rsid w:val="00B15D7F"/>
    <w:rsid w:val="00B161C9"/>
    <w:rsid w:val="00B16713"/>
    <w:rsid w:val="00B16B2D"/>
    <w:rsid w:val="00B176DF"/>
    <w:rsid w:val="00B176EA"/>
    <w:rsid w:val="00B176EB"/>
    <w:rsid w:val="00B17974"/>
    <w:rsid w:val="00B179D0"/>
    <w:rsid w:val="00B17ABE"/>
    <w:rsid w:val="00B17F59"/>
    <w:rsid w:val="00B20035"/>
    <w:rsid w:val="00B20D7A"/>
    <w:rsid w:val="00B20EAA"/>
    <w:rsid w:val="00B20FA2"/>
    <w:rsid w:val="00B214E2"/>
    <w:rsid w:val="00B219BE"/>
    <w:rsid w:val="00B21E6A"/>
    <w:rsid w:val="00B21EC3"/>
    <w:rsid w:val="00B21F7E"/>
    <w:rsid w:val="00B22A93"/>
    <w:rsid w:val="00B22B48"/>
    <w:rsid w:val="00B22E4B"/>
    <w:rsid w:val="00B2316B"/>
    <w:rsid w:val="00B23769"/>
    <w:rsid w:val="00B23C82"/>
    <w:rsid w:val="00B23CEF"/>
    <w:rsid w:val="00B23E79"/>
    <w:rsid w:val="00B23E88"/>
    <w:rsid w:val="00B23F0A"/>
    <w:rsid w:val="00B24608"/>
    <w:rsid w:val="00B247FF"/>
    <w:rsid w:val="00B24807"/>
    <w:rsid w:val="00B249B8"/>
    <w:rsid w:val="00B24B36"/>
    <w:rsid w:val="00B25051"/>
    <w:rsid w:val="00B25188"/>
    <w:rsid w:val="00B2548B"/>
    <w:rsid w:val="00B254D3"/>
    <w:rsid w:val="00B2554E"/>
    <w:rsid w:val="00B25746"/>
    <w:rsid w:val="00B258E2"/>
    <w:rsid w:val="00B25A98"/>
    <w:rsid w:val="00B25DFC"/>
    <w:rsid w:val="00B25F4F"/>
    <w:rsid w:val="00B263F3"/>
    <w:rsid w:val="00B26791"/>
    <w:rsid w:val="00B26BA7"/>
    <w:rsid w:val="00B26BDD"/>
    <w:rsid w:val="00B26F3F"/>
    <w:rsid w:val="00B27177"/>
    <w:rsid w:val="00B27301"/>
    <w:rsid w:val="00B2755F"/>
    <w:rsid w:val="00B27863"/>
    <w:rsid w:val="00B278F8"/>
    <w:rsid w:val="00B27B75"/>
    <w:rsid w:val="00B30B57"/>
    <w:rsid w:val="00B30F61"/>
    <w:rsid w:val="00B317AA"/>
    <w:rsid w:val="00B31D2E"/>
    <w:rsid w:val="00B31EC7"/>
    <w:rsid w:val="00B32F15"/>
    <w:rsid w:val="00B33499"/>
    <w:rsid w:val="00B33739"/>
    <w:rsid w:val="00B33ACD"/>
    <w:rsid w:val="00B33CC1"/>
    <w:rsid w:val="00B34220"/>
    <w:rsid w:val="00B342EB"/>
    <w:rsid w:val="00B34A5E"/>
    <w:rsid w:val="00B34AE5"/>
    <w:rsid w:val="00B34C2C"/>
    <w:rsid w:val="00B353D5"/>
    <w:rsid w:val="00B353E1"/>
    <w:rsid w:val="00B357CA"/>
    <w:rsid w:val="00B35857"/>
    <w:rsid w:val="00B35880"/>
    <w:rsid w:val="00B35A83"/>
    <w:rsid w:val="00B35AE1"/>
    <w:rsid w:val="00B35F1A"/>
    <w:rsid w:val="00B367CC"/>
    <w:rsid w:val="00B3680F"/>
    <w:rsid w:val="00B36915"/>
    <w:rsid w:val="00B36C45"/>
    <w:rsid w:val="00B36D19"/>
    <w:rsid w:val="00B374B9"/>
    <w:rsid w:val="00B375EE"/>
    <w:rsid w:val="00B376FA"/>
    <w:rsid w:val="00B3799E"/>
    <w:rsid w:val="00B37BA4"/>
    <w:rsid w:val="00B37D33"/>
    <w:rsid w:val="00B40047"/>
    <w:rsid w:val="00B40234"/>
    <w:rsid w:val="00B40831"/>
    <w:rsid w:val="00B40CB7"/>
    <w:rsid w:val="00B40CDF"/>
    <w:rsid w:val="00B40E7A"/>
    <w:rsid w:val="00B414BE"/>
    <w:rsid w:val="00B41519"/>
    <w:rsid w:val="00B41552"/>
    <w:rsid w:val="00B415B2"/>
    <w:rsid w:val="00B41862"/>
    <w:rsid w:val="00B41E34"/>
    <w:rsid w:val="00B420A3"/>
    <w:rsid w:val="00B42125"/>
    <w:rsid w:val="00B4268E"/>
    <w:rsid w:val="00B42A82"/>
    <w:rsid w:val="00B42DDE"/>
    <w:rsid w:val="00B42E9A"/>
    <w:rsid w:val="00B42EFA"/>
    <w:rsid w:val="00B43C3E"/>
    <w:rsid w:val="00B43E5F"/>
    <w:rsid w:val="00B440B3"/>
    <w:rsid w:val="00B44386"/>
    <w:rsid w:val="00B44852"/>
    <w:rsid w:val="00B44B0A"/>
    <w:rsid w:val="00B44B8B"/>
    <w:rsid w:val="00B44D0F"/>
    <w:rsid w:val="00B44F12"/>
    <w:rsid w:val="00B4505F"/>
    <w:rsid w:val="00B455F1"/>
    <w:rsid w:val="00B45A34"/>
    <w:rsid w:val="00B45BD5"/>
    <w:rsid w:val="00B45F66"/>
    <w:rsid w:val="00B46362"/>
    <w:rsid w:val="00B463CA"/>
    <w:rsid w:val="00B465C3"/>
    <w:rsid w:val="00B46DCF"/>
    <w:rsid w:val="00B470F0"/>
    <w:rsid w:val="00B472A7"/>
    <w:rsid w:val="00B4778B"/>
    <w:rsid w:val="00B47836"/>
    <w:rsid w:val="00B47D0C"/>
    <w:rsid w:val="00B502A2"/>
    <w:rsid w:val="00B5056A"/>
    <w:rsid w:val="00B50852"/>
    <w:rsid w:val="00B50F1B"/>
    <w:rsid w:val="00B51950"/>
    <w:rsid w:val="00B51FDF"/>
    <w:rsid w:val="00B52167"/>
    <w:rsid w:val="00B521BE"/>
    <w:rsid w:val="00B523F0"/>
    <w:rsid w:val="00B525E6"/>
    <w:rsid w:val="00B52E81"/>
    <w:rsid w:val="00B530F8"/>
    <w:rsid w:val="00B5359D"/>
    <w:rsid w:val="00B537A9"/>
    <w:rsid w:val="00B5381D"/>
    <w:rsid w:val="00B53A24"/>
    <w:rsid w:val="00B542E4"/>
    <w:rsid w:val="00B54594"/>
    <w:rsid w:val="00B548E9"/>
    <w:rsid w:val="00B549F6"/>
    <w:rsid w:val="00B54A82"/>
    <w:rsid w:val="00B54B2F"/>
    <w:rsid w:val="00B54BFC"/>
    <w:rsid w:val="00B55076"/>
    <w:rsid w:val="00B551E7"/>
    <w:rsid w:val="00B557F3"/>
    <w:rsid w:val="00B55813"/>
    <w:rsid w:val="00B55909"/>
    <w:rsid w:val="00B560EE"/>
    <w:rsid w:val="00B5669C"/>
    <w:rsid w:val="00B56803"/>
    <w:rsid w:val="00B56B4D"/>
    <w:rsid w:val="00B570D5"/>
    <w:rsid w:val="00B5730D"/>
    <w:rsid w:val="00B57443"/>
    <w:rsid w:val="00B57D89"/>
    <w:rsid w:val="00B60586"/>
    <w:rsid w:val="00B60773"/>
    <w:rsid w:val="00B60CF3"/>
    <w:rsid w:val="00B60E74"/>
    <w:rsid w:val="00B61EFA"/>
    <w:rsid w:val="00B61FF3"/>
    <w:rsid w:val="00B6217A"/>
    <w:rsid w:val="00B623C3"/>
    <w:rsid w:val="00B63898"/>
    <w:rsid w:val="00B63CE8"/>
    <w:rsid w:val="00B6418B"/>
    <w:rsid w:val="00B64274"/>
    <w:rsid w:val="00B642EB"/>
    <w:rsid w:val="00B643EC"/>
    <w:rsid w:val="00B64A4F"/>
    <w:rsid w:val="00B64E3D"/>
    <w:rsid w:val="00B6500C"/>
    <w:rsid w:val="00B6519D"/>
    <w:rsid w:val="00B651F1"/>
    <w:rsid w:val="00B653DF"/>
    <w:rsid w:val="00B6559C"/>
    <w:rsid w:val="00B655FC"/>
    <w:rsid w:val="00B65753"/>
    <w:rsid w:val="00B65858"/>
    <w:rsid w:val="00B65B79"/>
    <w:rsid w:val="00B66368"/>
    <w:rsid w:val="00B66851"/>
    <w:rsid w:val="00B66B5B"/>
    <w:rsid w:val="00B66DAE"/>
    <w:rsid w:val="00B66E7C"/>
    <w:rsid w:val="00B66F58"/>
    <w:rsid w:val="00B6708F"/>
    <w:rsid w:val="00B67CCA"/>
    <w:rsid w:val="00B67DEB"/>
    <w:rsid w:val="00B70294"/>
    <w:rsid w:val="00B70549"/>
    <w:rsid w:val="00B70836"/>
    <w:rsid w:val="00B708D4"/>
    <w:rsid w:val="00B7097A"/>
    <w:rsid w:val="00B70A02"/>
    <w:rsid w:val="00B70A46"/>
    <w:rsid w:val="00B70B5E"/>
    <w:rsid w:val="00B71477"/>
    <w:rsid w:val="00B71515"/>
    <w:rsid w:val="00B7160E"/>
    <w:rsid w:val="00B7178C"/>
    <w:rsid w:val="00B71822"/>
    <w:rsid w:val="00B71BCB"/>
    <w:rsid w:val="00B728EC"/>
    <w:rsid w:val="00B72D76"/>
    <w:rsid w:val="00B72D82"/>
    <w:rsid w:val="00B72DD4"/>
    <w:rsid w:val="00B73782"/>
    <w:rsid w:val="00B739BA"/>
    <w:rsid w:val="00B73AC4"/>
    <w:rsid w:val="00B73F71"/>
    <w:rsid w:val="00B74450"/>
    <w:rsid w:val="00B747B4"/>
    <w:rsid w:val="00B74C38"/>
    <w:rsid w:val="00B7515A"/>
    <w:rsid w:val="00B758FF"/>
    <w:rsid w:val="00B75CAE"/>
    <w:rsid w:val="00B75FB4"/>
    <w:rsid w:val="00B7627F"/>
    <w:rsid w:val="00B76D29"/>
    <w:rsid w:val="00B7714A"/>
    <w:rsid w:val="00B772A5"/>
    <w:rsid w:val="00B77420"/>
    <w:rsid w:val="00B774AA"/>
    <w:rsid w:val="00B775E8"/>
    <w:rsid w:val="00B77859"/>
    <w:rsid w:val="00B778A6"/>
    <w:rsid w:val="00B77A94"/>
    <w:rsid w:val="00B77BE2"/>
    <w:rsid w:val="00B77F02"/>
    <w:rsid w:val="00B8038C"/>
    <w:rsid w:val="00B80564"/>
    <w:rsid w:val="00B80750"/>
    <w:rsid w:val="00B80849"/>
    <w:rsid w:val="00B80EED"/>
    <w:rsid w:val="00B80FCD"/>
    <w:rsid w:val="00B810A9"/>
    <w:rsid w:val="00B8133A"/>
    <w:rsid w:val="00B81593"/>
    <w:rsid w:val="00B818C1"/>
    <w:rsid w:val="00B81922"/>
    <w:rsid w:val="00B819A8"/>
    <w:rsid w:val="00B81C5A"/>
    <w:rsid w:val="00B81D4A"/>
    <w:rsid w:val="00B821D2"/>
    <w:rsid w:val="00B826CB"/>
    <w:rsid w:val="00B8271D"/>
    <w:rsid w:val="00B8295B"/>
    <w:rsid w:val="00B82963"/>
    <w:rsid w:val="00B830EB"/>
    <w:rsid w:val="00B83253"/>
    <w:rsid w:val="00B8327E"/>
    <w:rsid w:val="00B832D5"/>
    <w:rsid w:val="00B83399"/>
    <w:rsid w:val="00B83717"/>
    <w:rsid w:val="00B837C8"/>
    <w:rsid w:val="00B83A10"/>
    <w:rsid w:val="00B83A90"/>
    <w:rsid w:val="00B83B45"/>
    <w:rsid w:val="00B83BA4"/>
    <w:rsid w:val="00B8410B"/>
    <w:rsid w:val="00B843CD"/>
    <w:rsid w:val="00B84862"/>
    <w:rsid w:val="00B84BF1"/>
    <w:rsid w:val="00B84C45"/>
    <w:rsid w:val="00B84E25"/>
    <w:rsid w:val="00B85066"/>
    <w:rsid w:val="00B8610F"/>
    <w:rsid w:val="00B86A4B"/>
    <w:rsid w:val="00B8721E"/>
    <w:rsid w:val="00B87238"/>
    <w:rsid w:val="00B87281"/>
    <w:rsid w:val="00B87570"/>
    <w:rsid w:val="00B87B28"/>
    <w:rsid w:val="00B90111"/>
    <w:rsid w:val="00B90461"/>
    <w:rsid w:val="00B90922"/>
    <w:rsid w:val="00B90F21"/>
    <w:rsid w:val="00B90FA3"/>
    <w:rsid w:val="00B912A0"/>
    <w:rsid w:val="00B9133E"/>
    <w:rsid w:val="00B91ABF"/>
    <w:rsid w:val="00B91F33"/>
    <w:rsid w:val="00B921AD"/>
    <w:rsid w:val="00B926A0"/>
    <w:rsid w:val="00B9298F"/>
    <w:rsid w:val="00B92C6B"/>
    <w:rsid w:val="00B92D29"/>
    <w:rsid w:val="00B931C0"/>
    <w:rsid w:val="00B939D3"/>
    <w:rsid w:val="00B93A66"/>
    <w:rsid w:val="00B9406B"/>
    <w:rsid w:val="00B94154"/>
    <w:rsid w:val="00B941C7"/>
    <w:rsid w:val="00B94E42"/>
    <w:rsid w:val="00B94E7C"/>
    <w:rsid w:val="00B94EBE"/>
    <w:rsid w:val="00B94FBB"/>
    <w:rsid w:val="00B953EF"/>
    <w:rsid w:val="00B954A7"/>
    <w:rsid w:val="00B95A8A"/>
    <w:rsid w:val="00B95B44"/>
    <w:rsid w:val="00B95B8E"/>
    <w:rsid w:val="00B95C23"/>
    <w:rsid w:val="00B95CDA"/>
    <w:rsid w:val="00B9606D"/>
    <w:rsid w:val="00B9634B"/>
    <w:rsid w:val="00B96512"/>
    <w:rsid w:val="00B9658A"/>
    <w:rsid w:val="00B96759"/>
    <w:rsid w:val="00B96A32"/>
    <w:rsid w:val="00B96C96"/>
    <w:rsid w:val="00B97174"/>
    <w:rsid w:val="00B9722D"/>
    <w:rsid w:val="00B97550"/>
    <w:rsid w:val="00B97632"/>
    <w:rsid w:val="00B97AFD"/>
    <w:rsid w:val="00B97C48"/>
    <w:rsid w:val="00B97DC9"/>
    <w:rsid w:val="00BA0014"/>
    <w:rsid w:val="00BA01DA"/>
    <w:rsid w:val="00BA05DE"/>
    <w:rsid w:val="00BA0D45"/>
    <w:rsid w:val="00BA1017"/>
    <w:rsid w:val="00BA10A9"/>
    <w:rsid w:val="00BA15FC"/>
    <w:rsid w:val="00BA1BD1"/>
    <w:rsid w:val="00BA1FCA"/>
    <w:rsid w:val="00BA214F"/>
    <w:rsid w:val="00BA21AE"/>
    <w:rsid w:val="00BA2414"/>
    <w:rsid w:val="00BA286F"/>
    <w:rsid w:val="00BA28EA"/>
    <w:rsid w:val="00BA2A3F"/>
    <w:rsid w:val="00BA2B3A"/>
    <w:rsid w:val="00BA2C2C"/>
    <w:rsid w:val="00BA2FDB"/>
    <w:rsid w:val="00BA3180"/>
    <w:rsid w:val="00BA3352"/>
    <w:rsid w:val="00BA344E"/>
    <w:rsid w:val="00BA34DA"/>
    <w:rsid w:val="00BA3640"/>
    <w:rsid w:val="00BA387E"/>
    <w:rsid w:val="00BA38D7"/>
    <w:rsid w:val="00BA3FD9"/>
    <w:rsid w:val="00BA5060"/>
    <w:rsid w:val="00BA523B"/>
    <w:rsid w:val="00BA52F6"/>
    <w:rsid w:val="00BA548E"/>
    <w:rsid w:val="00BA55D6"/>
    <w:rsid w:val="00BA5ACA"/>
    <w:rsid w:val="00BA5AF9"/>
    <w:rsid w:val="00BA634C"/>
    <w:rsid w:val="00BA64DB"/>
    <w:rsid w:val="00BA655D"/>
    <w:rsid w:val="00BA6A88"/>
    <w:rsid w:val="00BA6F7C"/>
    <w:rsid w:val="00BA7214"/>
    <w:rsid w:val="00BA78B3"/>
    <w:rsid w:val="00BA7977"/>
    <w:rsid w:val="00BA7AF2"/>
    <w:rsid w:val="00BB0152"/>
    <w:rsid w:val="00BB0153"/>
    <w:rsid w:val="00BB016B"/>
    <w:rsid w:val="00BB067C"/>
    <w:rsid w:val="00BB06BF"/>
    <w:rsid w:val="00BB0FCA"/>
    <w:rsid w:val="00BB0FE7"/>
    <w:rsid w:val="00BB11EE"/>
    <w:rsid w:val="00BB1301"/>
    <w:rsid w:val="00BB1363"/>
    <w:rsid w:val="00BB1373"/>
    <w:rsid w:val="00BB175F"/>
    <w:rsid w:val="00BB1EB0"/>
    <w:rsid w:val="00BB220C"/>
    <w:rsid w:val="00BB29FE"/>
    <w:rsid w:val="00BB2BAC"/>
    <w:rsid w:val="00BB2CD1"/>
    <w:rsid w:val="00BB2E7A"/>
    <w:rsid w:val="00BB30AC"/>
    <w:rsid w:val="00BB31A0"/>
    <w:rsid w:val="00BB34EC"/>
    <w:rsid w:val="00BB36A1"/>
    <w:rsid w:val="00BB3CA3"/>
    <w:rsid w:val="00BB431A"/>
    <w:rsid w:val="00BB49B1"/>
    <w:rsid w:val="00BB4D71"/>
    <w:rsid w:val="00BB4E6D"/>
    <w:rsid w:val="00BB4E8A"/>
    <w:rsid w:val="00BB4F22"/>
    <w:rsid w:val="00BB4F69"/>
    <w:rsid w:val="00BB52EE"/>
    <w:rsid w:val="00BB5439"/>
    <w:rsid w:val="00BB5557"/>
    <w:rsid w:val="00BB5AF8"/>
    <w:rsid w:val="00BB5CDF"/>
    <w:rsid w:val="00BB68DF"/>
    <w:rsid w:val="00BB6A12"/>
    <w:rsid w:val="00BB6C68"/>
    <w:rsid w:val="00BB725D"/>
    <w:rsid w:val="00BB72EA"/>
    <w:rsid w:val="00BB7510"/>
    <w:rsid w:val="00BB7716"/>
    <w:rsid w:val="00BB7F7A"/>
    <w:rsid w:val="00BB7FF5"/>
    <w:rsid w:val="00BC04D6"/>
    <w:rsid w:val="00BC0B4E"/>
    <w:rsid w:val="00BC0BAC"/>
    <w:rsid w:val="00BC0E61"/>
    <w:rsid w:val="00BC1153"/>
    <w:rsid w:val="00BC176A"/>
    <w:rsid w:val="00BC1958"/>
    <w:rsid w:val="00BC1B06"/>
    <w:rsid w:val="00BC1C2B"/>
    <w:rsid w:val="00BC1DAE"/>
    <w:rsid w:val="00BC23CB"/>
    <w:rsid w:val="00BC24D6"/>
    <w:rsid w:val="00BC262D"/>
    <w:rsid w:val="00BC2638"/>
    <w:rsid w:val="00BC2CBC"/>
    <w:rsid w:val="00BC2E12"/>
    <w:rsid w:val="00BC3259"/>
    <w:rsid w:val="00BC3565"/>
    <w:rsid w:val="00BC380B"/>
    <w:rsid w:val="00BC44B2"/>
    <w:rsid w:val="00BC47C4"/>
    <w:rsid w:val="00BC4E32"/>
    <w:rsid w:val="00BC52C4"/>
    <w:rsid w:val="00BC5866"/>
    <w:rsid w:val="00BC5CD7"/>
    <w:rsid w:val="00BC5EE2"/>
    <w:rsid w:val="00BC6055"/>
    <w:rsid w:val="00BC6176"/>
    <w:rsid w:val="00BC62F7"/>
    <w:rsid w:val="00BC63D8"/>
    <w:rsid w:val="00BC65A0"/>
    <w:rsid w:val="00BC69D0"/>
    <w:rsid w:val="00BC6D62"/>
    <w:rsid w:val="00BC6F04"/>
    <w:rsid w:val="00BC74EC"/>
    <w:rsid w:val="00BC7A99"/>
    <w:rsid w:val="00BC7ADA"/>
    <w:rsid w:val="00BC7C8C"/>
    <w:rsid w:val="00BC7CEE"/>
    <w:rsid w:val="00BD0150"/>
    <w:rsid w:val="00BD07C0"/>
    <w:rsid w:val="00BD0843"/>
    <w:rsid w:val="00BD0CD4"/>
    <w:rsid w:val="00BD110C"/>
    <w:rsid w:val="00BD172A"/>
    <w:rsid w:val="00BD1AAC"/>
    <w:rsid w:val="00BD2123"/>
    <w:rsid w:val="00BD27E6"/>
    <w:rsid w:val="00BD2B7F"/>
    <w:rsid w:val="00BD3758"/>
    <w:rsid w:val="00BD38F7"/>
    <w:rsid w:val="00BD398F"/>
    <w:rsid w:val="00BD3AF4"/>
    <w:rsid w:val="00BD4101"/>
    <w:rsid w:val="00BD411C"/>
    <w:rsid w:val="00BD41AB"/>
    <w:rsid w:val="00BD42D2"/>
    <w:rsid w:val="00BD444F"/>
    <w:rsid w:val="00BD486F"/>
    <w:rsid w:val="00BD4B1D"/>
    <w:rsid w:val="00BD4CF9"/>
    <w:rsid w:val="00BD4EF1"/>
    <w:rsid w:val="00BD5006"/>
    <w:rsid w:val="00BD52E0"/>
    <w:rsid w:val="00BD56E2"/>
    <w:rsid w:val="00BD5785"/>
    <w:rsid w:val="00BD585C"/>
    <w:rsid w:val="00BD5A09"/>
    <w:rsid w:val="00BD5EA8"/>
    <w:rsid w:val="00BD6007"/>
    <w:rsid w:val="00BD64D0"/>
    <w:rsid w:val="00BD65A4"/>
    <w:rsid w:val="00BD66A4"/>
    <w:rsid w:val="00BD67FA"/>
    <w:rsid w:val="00BD6813"/>
    <w:rsid w:val="00BD6D23"/>
    <w:rsid w:val="00BD6DA6"/>
    <w:rsid w:val="00BD6E24"/>
    <w:rsid w:val="00BD6EAF"/>
    <w:rsid w:val="00BD704E"/>
    <w:rsid w:val="00BD736A"/>
    <w:rsid w:val="00BD79E5"/>
    <w:rsid w:val="00BD7D07"/>
    <w:rsid w:val="00BE04DD"/>
    <w:rsid w:val="00BE04DE"/>
    <w:rsid w:val="00BE052B"/>
    <w:rsid w:val="00BE07EE"/>
    <w:rsid w:val="00BE0978"/>
    <w:rsid w:val="00BE09D2"/>
    <w:rsid w:val="00BE09E6"/>
    <w:rsid w:val="00BE10A0"/>
    <w:rsid w:val="00BE1765"/>
    <w:rsid w:val="00BE1919"/>
    <w:rsid w:val="00BE1930"/>
    <w:rsid w:val="00BE1AB4"/>
    <w:rsid w:val="00BE1D00"/>
    <w:rsid w:val="00BE1D96"/>
    <w:rsid w:val="00BE2452"/>
    <w:rsid w:val="00BE257B"/>
    <w:rsid w:val="00BE2692"/>
    <w:rsid w:val="00BE2699"/>
    <w:rsid w:val="00BE29D4"/>
    <w:rsid w:val="00BE2A9A"/>
    <w:rsid w:val="00BE33CC"/>
    <w:rsid w:val="00BE38F2"/>
    <w:rsid w:val="00BE3C03"/>
    <w:rsid w:val="00BE407F"/>
    <w:rsid w:val="00BE47F8"/>
    <w:rsid w:val="00BE48AC"/>
    <w:rsid w:val="00BE4BC4"/>
    <w:rsid w:val="00BE4C7B"/>
    <w:rsid w:val="00BE4F9B"/>
    <w:rsid w:val="00BE55D8"/>
    <w:rsid w:val="00BE585F"/>
    <w:rsid w:val="00BE587A"/>
    <w:rsid w:val="00BE5A1A"/>
    <w:rsid w:val="00BE5FCA"/>
    <w:rsid w:val="00BE6048"/>
    <w:rsid w:val="00BE6249"/>
    <w:rsid w:val="00BE6774"/>
    <w:rsid w:val="00BE6DBF"/>
    <w:rsid w:val="00BE6F5D"/>
    <w:rsid w:val="00BE73E1"/>
    <w:rsid w:val="00BE765D"/>
    <w:rsid w:val="00BE77C8"/>
    <w:rsid w:val="00BE7CA6"/>
    <w:rsid w:val="00BE7ED2"/>
    <w:rsid w:val="00BE7EDC"/>
    <w:rsid w:val="00BF0053"/>
    <w:rsid w:val="00BF0A65"/>
    <w:rsid w:val="00BF0D5E"/>
    <w:rsid w:val="00BF11EE"/>
    <w:rsid w:val="00BF13D8"/>
    <w:rsid w:val="00BF1722"/>
    <w:rsid w:val="00BF17DB"/>
    <w:rsid w:val="00BF1A85"/>
    <w:rsid w:val="00BF1C60"/>
    <w:rsid w:val="00BF1DC1"/>
    <w:rsid w:val="00BF2371"/>
    <w:rsid w:val="00BF243C"/>
    <w:rsid w:val="00BF2CF3"/>
    <w:rsid w:val="00BF3158"/>
    <w:rsid w:val="00BF35C4"/>
    <w:rsid w:val="00BF376B"/>
    <w:rsid w:val="00BF3CAA"/>
    <w:rsid w:val="00BF3E82"/>
    <w:rsid w:val="00BF44B0"/>
    <w:rsid w:val="00BF4F0B"/>
    <w:rsid w:val="00BF4FEA"/>
    <w:rsid w:val="00BF5110"/>
    <w:rsid w:val="00BF576E"/>
    <w:rsid w:val="00BF5D85"/>
    <w:rsid w:val="00BF5DE2"/>
    <w:rsid w:val="00BF622D"/>
    <w:rsid w:val="00BF6476"/>
    <w:rsid w:val="00BF676F"/>
    <w:rsid w:val="00BF69B6"/>
    <w:rsid w:val="00BF6B5C"/>
    <w:rsid w:val="00BF7556"/>
    <w:rsid w:val="00BF7A7F"/>
    <w:rsid w:val="00BF7D49"/>
    <w:rsid w:val="00BF7E85"/>
    <w:rsid w:val="00C002FA"/>
    <w:rsid w:val="00C0038B"/>
    <w:rsid w:val="00C00ADE"/>
    <w:rsid w:val="00C00D80"/>
    <w:rsid w:val="00C00F13"/>
    <w:rsid w:val="00C00F32"/>
    <w:rsid w:val="00C010E0"/>
    <w:rsid w:val="00C0126A"/>
    <w:rsid w:val="00C0131A"/>
    <w:rsid w:val="00C0144B"/>
    <w:rsid w:val="00C01919"/>
    <w:rsid w:val="00C02009"/>
    <w:rsid w:val="00C021B0"/>
    <w:rsid w:val="00C02CFE"/>
    <w:rsid w:val="00C02DA5"/>
    <w:rsid w:val="00C02DDA"/>
    <w:rsid w:val="00C03020"/>
    <w:rsid w:val="00C03674"/>
    <w:rsid w:val="00C036FC"/>
    <w:rsid w:val="00C038D6"/>
    <w:rsid w:val="00C03976"/>
    <w:rsid w:val="00C04205"/>
    <w:rsid w:val="00C044A9"/>
    <w:rsid w:val="00C04769"/>
    <w:rsid w:val="00C04776"/>
    <w:rsid w:val="00C04A12"/>
    <w:rsid w:val="00C04D90"/>
    <w:rsid w:val="00C05586"/>
    <w:rsid w:val="00C057BF"/>
    <w:rsid w:val="00C05A78"/>
    <w:rsid w:val="00C05F18"/>
    <w:rsid w:val="00C05F5D"/>
    <w:rsid w:val="00C06016"/>
    <w:rsid w:val="00C06291"/>
    <w:rsid w:val="00C0635C"/>
    <w:rsid w:val="00C063FB"/>
    <w:rsid w:val="00C06A0D"/>
    <w:rsid w:val="00C07183"/>
    <w:rsid w:val="00C073D6"/>
    <w:rsid w:val="00C07430"/>
    <w:rsid w:val="00C07B17"/>
    <w:rsid w:val="00C07C1E"/>
    <w:rsid w:val="00C07CFB"/>
    <w:rsid w:val="00C07FC9"/>
    <w:rsid w:val="00C100C8"/>
    <w:rsid w:val="00C100FF"/>
    <w:rsid w:val="00C10197"/>
    <w:rsid w:val="00C1084D"/>
    <w:rsid w:val="00C10CE8"/>
    <w:rsid w:val="00C10D76"/>
    <w:rsid w:val="00C10EAE"/>
    <w:rsid w:val="00C10EB0"/>
    <w:rsid w:val="00C11081"/>
    <w:rsid w:val="00C111F3"/>
    <w:rsid w:val="00C113D4"/>
    <w:rsid w:val="00C11883"/>
    <w:rsid w:val="00C11C27"/>
    <w:rsid w:val="00C125FF"/>
    <w:rsid w:val="00C127E0"/>
    <w:rsid w:val="00C129D8"/>
    <w:rsid w:val="00C12A25"/>
    <w:rsid w:val="00C12ABB"/>
    <w:rsid w:val="00C12BA9"/>
    <w:rsid w:val="00C12CBF"/>
    <w:rsid w:val="00C131F5"/>
    <w:rsid w:val="00C138C2"/>
    <w:rsid w:val="00C13A5D"/>
    <w:rsid w:val="00C13AAB"/>
    <w:rsid w:val="00C140EF"/>
    <w:rsid w:val="00C14190"/>
    <w:rsid w:val="00C141B6"/>
    <w:rsid w:val="00C146E2"/>
    <w:rsid w:val="00C1483B"/>
    <w:rsid w:val="00C14C04"/>
    <w:rsid w:val="00C15713"/>
    <w:rsid w:val="00C15750"/>
    <w:rsid w:val="00C160EB"/>
    <w:rsid w:val="00C163E5"/>
    <w:rsid w:val="00C16D69"/>
    <w:rsid w:val="00C16E14"/>
    <w:rsid w:val="00C16EC9"/>
    <w:rsid w:val="00C170BB"/>
    <w:rsid w:val="00C173F9"/>
    <w:rsid w:val="00C17685"/>
    <w:rsid w:val="00C17A81"/>
    <w:rsid w:val="00C17B4B"/>
    <w:rsid w:val="00C17BD3"/>
    <w:rsid w:val="00C17F4F"/>
    <w:rsid w:val="00C2019C"/>
    <w:rsid w:val="00C201A7"/>
    <w:rsid w:val="00C203A6"/>
    <w:rsid w:val="00C20448"/>
    <w:rsid w:val="00C20C54"/>
    <w:rsid w:val="00C20D38"/>
    <w:rsid w:val="00C20FF0"/>
    <w:rsid w:val="00C2118D"/>
    <w:rsid w:val="00C2128D"/>
    <w:rsid w:val="00C21F32"/>
    <w:rsid w:val="00C220EF"/>
    <w:rsid w:val="00C22393"/>
    <w:rsid w:val="00C225F3"/>
    <w:rsid w:val="00C228FC"/>
    <w:rsid w:val="00C22913"/>
    <w:rsid w:val="00C22ABB"/>
    <w:rsid w:val="00C22D6E"/>
    <w:rsid w:val="00C22E7D"/>
    <w:rsid w:val="00C22F96"/>
    <w:rsid w:val="00C2310C"/>
    <w:rsid w:val="00C234CE"/>
    <w:rsid w:val="00C235A6"/>
    <w:rsid w:val="00C23A6D"/>
    <w:rsid w:val="00C23B64"/>
    <w:rsid w:val="00C23EDA"/>
    <w:rsid w:val="00C23FB7"/>
    <w:rsid w:val="00C2426F"/>
    <w:rsid w:val="00C24309"/>
    <w:rsid w:val="00C249D5"/>
    <w:rsid w:val="00C259D1"/>
    <w:rsid w:val="00C25CE3"/>
    <w:rsid w:val="00C261AE"/>
    <w:rsid w:val="00C264FE"/>
    <w:rsid w:val="00C2672D"/>
    <w:rsid w:val="00C26775"/>
    <w:rsid w:val="00C2683E"/>
    <w:rsid w:val="00C26FC9"/>
    <w:rsid w:val="00C27125"/>
    <w:rsid w:val="00C2712D"/>
    <w:rsid w:val="00C2712F"/>
    <w:rsid w:val="00C275DF"/>
    <w:rsid w:val="00C27B3D"/>
    <w:rsid w:val="00C27C27"/>
    <w:rsid w:val="00C27CF8"/>
    <w:rsid w:val="00C27D07"/>
    <w:rsid w:val="00C3047C"/>
    <w:rsid w:val="00C30C1A"/>
    <w:rsid w:val="00C30DD8"/>
    <w:rsid w:val="00C30E5C"/>
    <w:rsid w:val="00C31775"/>
    <w:rsid w:val="00C31981"/>
    <w:rsid w:val="00C31991"/>
    <w:rsid w:val="00C31A8B"/>
    <w:rsid w:val="00C31C66"/>
    <w:rsid w:val="00C31FAB"/>
    <w:rsid w:val="00C320BD"/>
    <w:rsid w:val="00C32208"/>
    <w:rsid w:val="00C324A6"/>
    <w:rsid w:val="00C324CF"/>
    <w:rsid w:val="00C325FC"/>
    <w:rsid w:val="00C32790"/>
    <w:rsid w:val="00C32ED8"/>
    <w:rsid w:val="00C334AC"/>
    <w:rsid w:val="00C335E7"/>
    <w:rsid w:val="00C3385A"/>
    <w:rsid w:val="00C33DC3"/>
    <w:rsid w:val="00C33E82"/>
    <w:rsid w:val="00C3425F"/>
    <w:rsid w:val="00C34606"/>
    <w:rsid w:val="00C34787"/>
    <w:rsid w:val="00C347C8"/>
    <w:rsid w:val="00C34CDF"/>
    <w:rsid w:val="00C34EDB"/>
    <w:rsid w:val="00C34EE8"/>
    <w:rsid w:val="00C355B4"/>
    <w:rsid w:val="00C35912"/>
    <w:rsid w:val="00C35B93"/>
    <w:rsid w:val="00C35BC7"/>
    <w:rsid w:val="00C362F7"/>
    <w:rsid w:val="00C365F7"/>
    <w:rsid w:val="00C36982"/>
    <w:rsid w:val="00C36D84"/>
    <w:rsid w:val="00C36E44"/>
    <w:rsid w:val="00C37595"/>
    <w:rsid w:val="00C3765F"/>
    <w:rsid w:val="00C3798F"/>
    <w:rsid w:val="00C37BE3"/>
    <w:rsid w:val="00C37F6C"/>
    <w:rsid w:val="00C40539"/>
    <w:rsid w:val="00C41056"/>
    <w:rsid w:val="00C415CA"/>
    <w:rsid w:val="00C41618"/>
    <w:rsid w:val="00C41939"/>
    <w:rsid w:val="00C41A2D"/>
    <w:rsid w:val="00C41EF0"/>
    <w:rsid w:val="00C42066"/>
    <w:rsid w:val="00C42285"/>
    <w:rsid w:val="00C4249B"/>
    <w:rsid w:val="00C424AA"/>
    <w:rsid w:val="00C42817"/>
    <w:rsid w:val="00C42B36"/>
    <w:rsid w:val="00C43674"/>
    <w:rsid w:val="00C436B7"/>
    <w:rsid w:val="00C439AD"/>
    <w:rsid w:val="00C43C84"/>
    <w:rsid w:val="00C44130"/>
    <w:rsid w:val="00C442F2"/>
    <w:rsid w:val="00C4486A"/>
    <w:rsid w:val="00C44912"/>
    <w:rsid w:val="00C4499B"/>
    <w:rsid w:val="00C44C20"/>
    <w:rsid w:val="00C44C6B"/>
    <w:rsid w:val="00C4500D"/>
    <w:rsid w:val="00C458E3"/>
    <w:rsid w:val="00C459B9"/>
    <w:rsid w:val="00C45AF2"/>
    <w:rsid w:val="00C45E42"/>
    <w:rsid w:val="00C462BC"/>
    <w:rsid w:val="00C463AC"/>
    <w:rsid w:val="00C4653D"/>
    <w:rsid w:val="00C4667A"/>
    <w:rsid w:val="00C46B33"/>
    <w:rsid w:val="00C47008"/>
    <w:rsid w:val="00C47136"/>
    <w:rsid w:val="00C47255"/>
    <w:rsid w:val="00C473F6"/>
    <w:rsid w:val="00C47585"/>
    <w:rsid w:val="00C47F1E"/>
    <w:rsid w:val="00C501FF"/>
    <w:rsid w:val="00C506A6"/>
    <w:rsid w:val="00C506DC"/>
    <w:rsid w:val="00C50BD7"/>
    <w:rsid w:val="00C50D50"/>
    <w:rsid w:val="00C50E6E"/>
    <w:rsid w:val="00C5109B"/>
    <w:rsid w:val="00C512E1"/>
    <w:rsid w:val="00C51652"/>
    <w:rsid w:val="00C5175A"/>
    <w:rsid w:val="00C51F2D"/>
    <w:rsid w:val="00C5210D"/>
    <w:rsid w:val="00C5252D"/>
    <w:rsid w:val="00C52566"/>
    <w:rsid w:val="00C52778"/>
    <w:rsid w:val="00C52D3D"/>
    <w:rsid w:val="00C5347E"/>
    <w:rsid w:val="00C53617"/>
    <w:rsid w:val="00C537A6"/>
    <w:rsid w:val="00C5385B"/>
    <w:rsid w:val="00C538F0"/>
    <w:rsid w:val="00C53E19"/>
    <w:rsid w:val="00C5413A"/>
    <w:rsid w:val="00C541FC"/>
    <w:rsid w:val="00C5428E"/>
    <w:rsid w:val="00C5460E"/>
    <w:rsid w:val="00C54C08"/>
    <w:rsid w:val="00C54E0D"/>
    <w:rsid w:val="00C54FC8"/>
    <w:rsid w:val="00C5500E"/>
    <w:rsid w:val="00C554E5"/>
    <w:rsid w:val="00C5568A"/>
    <w:rsid w:val="00C559EF"/>
    <w:rsid w:val="00C55C76"/>
    <w:rsid w:val="00C55D4A"/>
    <w:rsid w:val="00C55D5D"/>
    <w:rsid w:val="00C55DC6"/>
    <w:rsid w:val="00C56062"/>
    <w:rsid w:val="00C5621E"/>
    <w:rsid w:val="00C563EE"/>
    <w:rsid w:val="00C57048"/>
    <w:rsid w:val="00C573DC"/>
    <w:rsid w:val="00C57A15"/>
    <w:rsid w:val="00C57AC7"/>
    <w:rsid w:val="00C57C4D"/>
    <w:rsid w:val="00C57DD5"/>
    <w:rsid w:val="00C601E6"/>
    <w:rsid w:val="00C60410"/>
    <w:rsid w:val="00C60916"/>
    <w:rsid w:val="00C60BE5"/>
    <w:rsid w:val="00C61660"/>
    <w:rsid w:val="00C61668"/>
    <w:rsid w:val="00C61A92"/>
    <w:rsid w:val="00C61ABE"/>
    <w:rsid w:val="00C621C1"/>
    <w:rsid w:val="00C62260"/>
    <w:rsid w:val="00C622AA"/>
    <w:rsid w:val="00C622E2"/>
    <w:rsid w:val="00C62362"/>
    <w:rsid w:val="00C62396"/>
    <w:rsid w:val="00C6250B"/>
    <w:rsid w:val="00C626DA"/>
    <w:rsid w:val="00C6277E"/>
    <w:rsid w:val="00C628F9"/>
    <w:rsid w:val="00C6294F"/>
    <w:rsid w:val="00C62C3C"/>
    <w:rsid w:val="00C62CA5"/>
    <w:rsid w:val="00C62FD3"/>
    <w:rsid w:val="00C6306A"/>
    <w:rsid w:val="00C630A6"/>
    <w:rsid w:val="00C63361"/>
    <w:rsid w:val="00C63AF8"/>
    <w:rsid w:val="00C63C8A"/>
    <w:rsid w:val="00C63CF2"/>
    <w:rsid w:val="00C642E8"/>
    <w:rsid w:val="00C643E4"/>
    <w:rsid w:val="00C649FD"/>
    <w:rsid w:val="00C64C5C"/>
    <w:rsid w:val="00C64D5B"/>
    <w:rsid w:val="00C64E84"/>
    <w:rsid w:val="00C64F6D"/>
    <w:rsid w:val="00C6530A"/>
    <w:rsid w:val="00C6552F"/>
    <w:rsid w:val="00C6555A"/>
    <w:rsid w:val="00C655F0"/>
    <w:rsid w:val="00C65651"/>
    <w:rsid w:val="00C659C0"/>
    <w:rsid w:val="00C6608F"/>
    <w:rsid w:val="00C66FB3"/>
    <w:rsid w:val="00C67336"/>
    <w:rsid w:val="00C673E5"/>
    <w:rsid w:val="00C67404"/>
    <w:rsid w:val="00C67717"/>
    <w:rsid w:val="00C6775B"/>
    <w:rsid w:val="00C67870"/>
    <w:rsid w:val="00C6788F"/>
    <w:rsid w:val="00C67AB2"/>
    <w:rsid w:val="00C67BFB"/>
    <w:rsid w:val="00C70628"/>
    <w:rsid w:val="00C70865"/>
    <w:rsid w:val="00C70F07"/>
    <w:rsid w:val="00C70F84"/>
    <w:rsid w:val="00C711FB"/>
    <w:rsid w:val="00C712CE"/>
    <w:rsid w:val="00C72471"/>
    <w:rsid w:val="00C727BF"/>
    <w:rsid w:val="00C7289A"/>
    <w:rsid w:val="00C729E7"/>
    <w:rsid w:val="00C72B2D"/>
    <w:rsid w:val="00C7307E"/>
    <w:rsid w:val="00C73251"/>
    <w:rsid w:val="00C734FE"/>
    <w:rsid w:val="00C73705"/>
    <w:rsid w:val="00C73B04"/>
    <w:rsid w:val="00C73E37"/>
    <w:rsid w:val="00C74FF9"/>
    <w:rsid w:val="00C751D0"/>
    <w:rsid w:val="00C75AE9"/>
    <w:rsid w:val="00C75C76"/>
    <w:rsid w:val="00C75E3D"/>
    <w:rsid w:val="00C75F06"/>
    <w:rsid w:val="00C76175"/>
    <w:rsid w:val="00C761A6"/>
    <w:rsid w:val="00C762E4"/>
    <w:rsid w:val="00C762E7"/>
    <w:rsid w:val="00C76CCA"/>
    <w:rsid w:val="00C7758F"/>
    <w:rsid w:val="00C801BC"/>
    <w:rsid w:val="00C803B0"/>
    <w:rsid w:val="00C804F9"/>
    <w:rsid w:val="00C8094F"/>
    <w:rsid w:val="00C80C85"/>
    <w:rsid w:val="00C8150B"/>
    <w:rsid w:val="00C815DF"/>
    <w:rsid w:val="00C818D4"/>
    <w:rsid w:val="00C81B4D"/>
    <w:rsid w:val="00C821F8"/>
    <w:rsid w:val="00C8225E"/>
    <w:rsid w:val="00C82269"/>
    <w:rsid w:val="00C8289A"/>
    <w:rsid w:val="00C828AB"/>
    <w:rsid w:val="00C82B55"/>
    <w:rsid w:val="00C82D6D"/>
    <w:rsid w:val="00C8301B"/>
    <w:rsid w:val="00C8311E"/>
    <w:rsid w:val="00C83BC0"/>
    <w:rsid w:val="00C83F85"/>
    <w:rsid w:val="00C842B9"/>
    <w:rsid w:val="00C845D0"/>
    <w:rsid w:val="00C84B9F"/>
    <w:rsid w:val="00C84C3D"/>
    <w:rsid w:val="00C84C73"/>
    <w:rsid w:val="00C85160"/>
    <w:rsid w:val="00C852A5"/>
    <w:rsid w:val="00C858BD"/>
    <w:rsid w:val="00C85D25"/>
    <w:rsid w:val="00C85E38"/>
    <w:rsid w:val="00C8607F"/>
    <w:rsid w:val="00C8670D"/>
    <w:rsid w:val="00C8691C"/>
    <w:rsid w:val="00C86B99"/>
    <w:rsid w:val="00C86F95"/>
    <w:rsid w:val="00C87151"/>
    <w:rsid w:val="00C871B8"/>
    <w:rsid w:val="00C87206"/>
    <w:rsid w:val="00C873B9"/>
    <w:rsid w:val="00C874BA"/>
    <w:rsid w:val="00C874E7"/>
    <w:rsid w:val="00C875D9"/>
    <w:rsid w:val="00C87618"/>
    <w:rsid w:val="00C87919"/>
    <w:rsid w:val="00C87A83"/>
    <w:rsid w:val="00C87C28"/>
    <w:rsid w:val="00C87D98"/>
    <w:rsid w:val="00C87DFB"/>
    <w:rsid w:val="00C90061"/>
    <w:rsid w:val="00C9019C"/>
    <w:rsid w:val="00C903B6"/>
    <w:rsid w:val="00C90534"/>
    <w:rsid w:val="00C906A8"/>
    <w:rsid w:val="00C90870"/>
    <w:rsid w:val="00C90E6E"/>
    <w:rsid w:val="00C90FBA"/>
    <w:rsid w:val="00C914CC"/>
    <w:rsid w:val="00C91743"/>
    <w:rsid w:val="00C91983"/>
    <w:rsid w:val="00C91A57"/>
    <w:rsid w:val="00C91B14"/>
    <w:rsid w:val="00C91BEE"/>
    <w:rsid w:val="00C9236D"/>
    <w:rsid w:val="00C9248F"/>
    <w:rsid w:val="00C92A4F"/>
    <w:rsid w:val="00C92B28"/>
    <w:rsid w:val="00C92DB0"/>
    <w:rsid w:val="00C92E25"/>
    <w:rsid w:val="00C92E44"/>
    <w:rsid w:val="00C93607"/>
    <w:rsid w:val="00C9368B"/>
    <w:rsid w:val="00C936CD"/>
    <w:rsid w:val="00C937A2"/>
    <w:rsid w:val="00C937DB"/>
    <w:rsid w:val="00C93E0E"/>
    <w:rsid w:val="00C9404D"/>
    <w:rsid w:val="00C9409F"/>
    <w:rsid w:val="00C942D8"/>
    <w:rsid w:val="00C94362"/>
    <w:rsid w:val="00C945AA"/>
    <w:rsid w:val="00C94755"/>
    <w:rsid w:val="00C94E3F"/>
    <w:rsid w:val="00C94F9F"/>
    <w:rsid w:val="00C95050"/>
    <w:rsid w:val="00C956B2"/>
    <w:rsid w:val="00C95A5B"/>
    <w:rsid w:val="00C95B6B"/>
    <w:rsid w:val="00C95DE4"/>
    <w:rsid w:val="00C962EA"/>
    <w:rsid w:val="00C967B0"/>
    <w:rsid w:val="00C96AA3"/>
    <w:rsid w:val="00C96D3E"/>
    <w:rsid w:val="00C96EEE"/>
    <w:rsid w:val="00C97253"/>
    <w:rsid w:val="00C97F29"/>
    <w:rsid w:val="00CA01DA"/>
    <w:rsid w:val="00CA05B1"/>
    <w:rsid w:val="00CA078C"/>
    <w:rsid w:val="00CA0824"/>
    <w:rsid w:val="00CA0989"/>
    <w:rsid w:val="00CA10C6"/>
    <w:rsid w:val="00CA111E"/>
    <w:rsid w:val="00CA11DB"/>
    <w:rsid w:val="00CA1682"/>
    <w:rsid w:val="00CA17B5"/>
    <w:rsid w:val="00CA1899"/>
    <w:rsid w:val="00CA1C32"/>
    <w:rsid w:val="00CA1FDC"/>
    <w:rsid w:val="00CA2564"/>
    <w:rsid w:val="00CA25CB"/>
    <w:rsid w:val="00CA2682"/>
    <w:rsid w:val="00CA2953"/>
    <w:rsid w:val="00CA2AEC"/>
    <w:rsid w:val="00CA2D9C"/>
    <w:rsid w:val="00CA2E5A"/>
    <w:rsid w:val="00CA34F4"/>
    <w:rsid w:val="00CA37BE"/>
    <w:rsid w:val="00CA3B7E"/>
    <w:rsid w:val="00CA3D1C"/>
    <w:rsid w:val="00CA3DF0"/>
    <w:rsid w:val="00CA3F06"/>
    <w:rsid w:val="00CA3F51"/>
    <w:rsid w:val="00CA41C0"/>
    <w:rsid w:val="00CA46AD"/>
    <w:rsid w:val="00CA480A"/>
    <w:rsid w:val="00CA4869"/>
    <w:rsid w:val="00CA4D1B"/>
    <w:rsid w:val="00CA4E78"/>
    <w:rsid w:val="00CA4EB4"/>
    <w:rsid w:val="00CA4F23"/>
    <w:rsid w:val="00CA508E"/>
    <w:rsid w:val="00CA50AB"/>
    <w:rsid w:val="00CA51F0"/>
    <w:rsid w:val="00CA5397"/>
    <w:rsid w:val="00CA574B"/>
    <w:rsid w:val="00CA59C8"/>
    <w:rsid w:val="00CA5A76"/>
    <w:rsid w:val="00CA5DDF"/>
    <w:rsid w:val="00CA5DE4"/>
    <w:rsid w:val="00CA6353"/>
    <w:rsid w:val="00CA65CD"/>
    <w:rsid w:val="00CA66C4"/>
    <w:rsid w:val="00CA6893"/>
    <w:rsid w:val="00CA695C"/>
    <w:rsid w:val="00CA7173"/>
    <w:rsid w:val="00CA71E1"/>
    <w:rsid w:val="00CA768E"/>
    <w:rsid w:val="00CA7952"/>
    <w:rsid w:val="00CA79EB"/>
    <w:rsid w:val="00CA7A57"/>
    <w:rsid w:val="00CA7D43"/>
    <w:rsid w:val="00CA7EAD"/>
    <w:rsid w:val="00CB04AD"/>
    <w:rsid w:val="00CB063D"/>
    <w:rsid w:val="00CB0862"/>
    <w:rsid w:val="00CB08AC"/>
    <w:rsid w:val="00CB0B2F"/>
    <w:rsid w:val="00CB0EC5"/>
    <w:rsid w:val="00CB1369"/>
    <w:rsid w:val="00CB13D6"/>
    <w:rsid w:val="00CB13F2"/>
    <w:rsid w:val="00CB1989"/>
    <w:rsid w:val="00CB1AFB"/>
    <w:rsid w:val="00CB1EFA"/>
    <w:rsid w:val="00CB1F4F"/>
    <w:rsid w:val="00CB23FB"/>
    <w:rsid w:val="00CB25C4"/>
    <w:rsid w:val="00CB26D7"/>
    <w:rsid w:val="00CB27BD"/>
    <w:rsid w:val="00CB2A38"/>
    <w:rsid w:val="00CB2DDE"/>
    <w:rsid w:val="00CB2E36"/>
    <w:rsid w:val="00CB3079"/>
    <w:rsid w:val="00CB30DB"/>
    <w:rsid w:val="00CB3C0A"/>
    <w:rsid w:val="00CB406C"/>
    <w:rsid w:val="00CB4898"/>
    <w:rsid w:val="00CB4D94"/>
    <w:rsid w:val="00CB5D68"/>
    <w:rsid w:val="00CB5EF5"/>
    <w:rsid w:val="00CB6455"/>
    <w:rsid w:val="00CB6662"/>
    <w:rsid w:val="00CB682F"/>
    <w:rsid w:val="00CB6D24"/>
    <w:rsid w:val="00CB7475"/>
    <w:rsid w:val="00CB7B2F"/>
    <w:rsid w:val="00CB7C3D"/>
    <w:rsid w:val="00CB7EE7"/>
    <w:rsid w:val="00CC0334"/>
    <w:rsid w:val="00CC03CE"/>
    <w:rsid w:val="00CC0828"/>
    <w:rsid w:val="00CC0D88"/>
    <w:rsid w:val="00CC1083"/>
    <w:rsid w:val="00CC1210"/>
    <w:rsid w:val="00CC1309"/>
    <w:rsid w:val="00CC136E"/>
    <w:rsid w:val="00CC14FC"/>
    <w:rsid w:val="00CC1592"/>
    <w:rsid w:val="00CC1947"/>
    <w:rsid w:val="00CC1ABE"/>
    <w:rsid w:val="00CC1E5D"/>
    <w:rsid w:val="00CC1E7F"/>
    <w:rsid w:val="00CC1FE8"/>
    <w:rsid w:val="00CC2404"/>
    <w:rsid w:val="00CC2C50"/>
    <w:rsid w:val="00CC2CFA"/>
    <w:rsid w:val="00CC2E59"/>
    <w:rsid w:val="00CC3456"/>
    <w:rsid w:val="00CC358E"/>
    <w:rsid w:val="00CC3B5B"/>
    <w:rsid w:val="00CC4569"/>
    <w:rsid w:val="00CC47CD"/>
    <w:rsid w:val="00CC4C95"/>
    <w:rsid w:val="00CC4D31"/>
    <w:rsid w:val="00CC4F96"/>
    <w:rsid w:val="00CC5046"/>
    <w:rsid w:val="00CC54CD"/>
    <w:rsid w:val="00CC5568"/>
    <w:rsid w:val="00CC55DC"/>
    <w:rsid w:val="00CC560A"/>
    <w:rsid w:val="00CC5956"/>
    <w:rsid w:val="00CC5E0B"/>
    <w:rsid w:val="00CC5FBF"/>
    <w:rsid w:val="00CC6026"/>
    <w:rsid w:val="00CC648D"/>
    <w:rsid w:val="00CC6A96"/>
    <w:rsid w:val="00CC6EC6"/>
    <w:rsid w:val="00CC7104"/>
    <w:rsid w:val="00CC717B"/>
    <w:rsid w:val="00CC73C6"/>
    <w:rsid w:val="00CC75D8"/>
    <w:rsid w:val="00CC77B7"/>
    <w:rsid w:val="00CC7DB2"/>
    <w:rsid w:val="00CD0088"/>
    <w:rsid w:val="00CD0333"/>
    <w:rsid w:val="00CD0483"/>
    <w:rsid w:val="00CD1096"/>
    <w:rsid w:val="00CD1157"/>
    <w:rsid w:val="00CD1524"/>
    <w:rsid w:val="00CD1F1E"/>
    <w:rsid w:val="00CD1F4E"/>
    <w:rsid w:val="00CD21D6"/>
    <w:rsid w:val="00CD22F3"/>
    <w:rsid w:val="00CD26B9"/>
    <w:rsid w:val="00CD26D7"/>
    <w:rsid w:val="00CD2C99"/>
    <w:rsid w:val="00CD3000"/>
    <w:rsid w:val="00CD30DC"/>
    <w:rsid w:val="00CD3102"/>
    <w:rsid w:val="00CD3544"/>
    <w:rsid w:val="00CD3882"/>
    <w:rsid w:val="00CD38CA"/>
    <w:rsid w:val="00CD3AA8"/>
    <w:rsid w:val="00CD3E26"/>
    <w:rsid w:val="00CD3F1A"/>
    <w:rsid w:val="00CD4077"/>
    <w:rsid w:val="00CD427B"/>
    <w:rsid w:val="00CD4456"/>
    <w:rsid w:val="00CD4489"/>
    <w:rsid w:val="00CD45C5"/>
    <w:rsid w:val="00CD4A0D"/>
    <w:rsid w:val="00CD5047"/>
    <w:rsid w:val="00CD5153"/>
    <w:rsid w:val="00CD537E"/>
    <w:rsid w:val="00CD5B06"/>
    <w:rsid w:val="00CD603E"/>
    <w:rsid w:val="00CD60B7"/>
    <w:rsid w:val="00CD60E8"/>
    <w:rsid w:val="00CD611C"/>
    <w:rsid w:val="00CD61E2"/>
    <w:rsid w:val="00CD63EE"/>
    <w:rsid w:val="00CD6673"/>
    <w:rsid w:val="00CD6851"/>
    <w:rsid w:val="00CD6880"/>
    <w:rsid w:val="00CD694C"/>
    <w:rsid w:val="00CD6B0B"/>
    <w:rsid w:val="00CD6C45"/>
    <w:rsid w:val="00CD6D79"/>
    <w:rsid w:val="00CD6E45"/>
    <w:rsid w:val="00CD6F01"/>
    <w:rsid w:val="00CD6F23"/>
    <w:rsid w:val="00CD6F44"/>
    <w:rsid w:val="00CD74BF"/>
    <w:rsid w:val="00CD75DC"/>
    <w:rsid w:val="00CD764E"/>
    <w:rsid w:val="00CD7705"/>
    <w:rsid w:val="00CD7E81"/>
    <w:rsid w:val="00CD7F96"/>
    <w:rsid w:val="00CD7FF9"/>
    <w:rsid w:val="00CE0439"/>
    <w:rsid w:val="00CE0B22"/>
    <w:rsid w:val="00CE0C30"/>
    <w:rsid w:val="00CE0EC2"/>
    <w:rsid w:val="00CE1284"/>
    <w:rsid w:val="00CE12AA"/>
    <w:rsid w:val="00CE13BF"/>
    <w:rsid w:val="00CE1539"/>
    <w:rsid w:val="00CE1687"/>
    <w:rsid w:val="00CE16DE"/>
    <w:rsid w:val="00CE1B92"/>
    <w:rsid w:val="00CE1BAE"/>
    <w:rsid w:val="00CE1D6F"/>
    <w:rsid w:val="00CE203B"/>
    <w:rsid w:val="00CE20B2"/>
    <w:rsid w:val="00CE21F3"/>
    <w:rsid w:val="00CE2436"/>
    <w:rsid w:val="00CE2A67"/>
    <w:rsid w:val="00CE2F00"/>
    <w:rsid w:val="00CE3085"/>
    <w:rsid w:val="00CE4758"/>
    <w:rsid w:val="00CE4831"/>
    <w:rsid w:val="00CE488B"/>
    <w:rsid w:val="00CE48EA"/>
    <w:rsid w:val="00CE4A4B"/>
    <w:rsid w:val="00CE4C6E"/>
    <w:rsid w:val="00CE4D72"/>
    <w:rsid w:val="00CE502E"/>
    <w:rsid w:val="00CE51AD"/>
    <w:rsid w:val="00CE51DA"/>
    <w:rsid w:val="00CE56C3"/>
    <w:rsid w:val="00CE5C05"/>
    <w:rsid w:val="00CE5CB2"/>
    <w:rsid w:val="00CE5F73"/>
    <w:rsid w:val="00CE62E7"/>
    <w:rsid w:val="00CE63CA"/>
    <w:rsid w:val="00CE6460"/>
    <w:rsid w:val="00CE6662"/>
    <w:rsid w:val="00CE69D0"/>
    <w:rsid w:val="00CE6A6B"/>
    <w:rsid w:val="00CE6B5A"/>
    <w:rsid w:val="00CE6E73"/>
    <w:rsid w:val="00CE7184"/>
    <w:rsid w:val="00CE7476"/>
    <w:rsid w:val="00CE7910"/>
    <w:rsid w:val="00CE797E"/>
    <w:rsid w:val="00CE7AE1"/>
    <w:rsid w:val="00CE7D45"/>
    <w:rsid w:val="00CF02C2"/>
    <w:rsid w:val="00CF02F5"/>
    <w:rsid w:val="00CF04F8"/>
    <w:rsid w:val="00CF0526"/>
    <w:rsid w:val="00CF0562"/>
    <w:rsid w:val="00CF0ACB"/>
    <w:rsid w:val="00CF0F0C"/>
    <w:rsid w:val="00CF13B2"/>
    <w:rsid w:val="00CF1882"/>
    <w:rsid w:val="00CF1892"/>
    <w:rsid w:val="00CF1A8D"/>
    <w:rsid w:val="00CF1DD8"/>
    <w:rsid w:val="00CF1F9A"/>
    <w:rsid w:val="00CF2097"/>
    <w:rsid w:val="00CF21F3"/>
    <w:rsid w:val="00CF2277"/>
    <w:rsid w:val="00CF22A9"/>
    <w:rsid w:val="00CF28DD"/>
    <w:rsid w:val="00CF2909"/>
    <w:rsid w:val="00CF30A1"/>
    <w:rsid w:val="00CF3A08"/>
    <w:rsid w:val="00CF3C8D"/>
    <w:rsid w:val="00CF3EFE"/>
    <w:rsid w:val="00CF3FB1"/>
    <w:rsid w:val="00CF447B"/>
    <w:rsid w:val="00CF47C1"/>
    <w:rsid w:val="00CF4DF8"/>
    <w:rsid w:val="00CF4E0B"/>
    <w:rsid w:val="00CF5101"/>
    <w:rsid w:val="00CF52CF"/>
    <w:rsid w:val="00CF52FE"/>
    <w:rsid w:val="00CF5762"/>
    <w:rsid w:val="00CF58C5"/>
    <w:rsid w:val="00CF5900"/>
    <w:rsid w:val="00CF5CBE"/>
    <w:rsid w:val="00CF5FBA"/>
    <w:rsid w:val="00CF62F6"/>
    <w:rsid w:val="00CF691A"/>
    <w:rsid w:val="00CF6D02"/>
    <w:rsid w:val="00CF7273"/>
    <w:rsid w:val="00CF7369"/>
    <w:rsid w:val="00CF74A8"/>
    <w:rsid w:val="00CF75AB"/>
    <w:rsid w:val="00CF76AC"/>
    <w:rsid w:val="00CF7748"/>
    <w:rsid w:val="00CF7C7B"/>
    <w:rsid w:val="00CF7E81"/>
    <w:rsid w:val="00CF7E9F"/>
    <w:rsid w:val="00CF7F6B"/>
    <w:rsid w:val="00D00385"/>
    <w:rsid w:val="00D00A7C"/>
    <w:rsid w:val="00D00F58"/>
    <w:rsid w:val="00D0107D"/>
    <w:rsid w:val="00D01175"/>
    <w:rsid w:val="00D01921"/>
    <w:rsid w:val="00D01B4E"/>
    <w:rsid w:val="00D01D3E"/>
    <w:rsid w:val="00D01DD7"/>
    <w:rsid w:val="00D02016"/>
    <w:rsid w:val="00D023CA"/>
    <w:rsid w:val="00D0283C"/>
    <w:rsid w:val="00D02963"/>
    <w:rsid w:val="00D029A6"/>
    <w:rsid w:val="00D02BB6"/>
    <w:rsid w:val="00D02FCA"/>
    <w:rsid w:val="00D03482"/>
    <w:rsid w:val="00D034FC"/>
    <w:rsid w:val="00D037E7"/>
    <w:rsid w:val="00D03D70"/>
    <w:rsid w:val="00D03F70"/>
    <w:rsid w:val="00D03F7C"/>
    <w:rsid w:val="00D03FCE"/>
    <w:rsid w:val="00D0402A"/>
    <w:rsid w:val="00D04065"/>
    <w:rsid w:val="00D0421B"/>
    <w:rsid w:val="00D047BD"/>
    <w:rsid w:val="00D047C4"/>
    <w:rsid w:val="00D0495B"/>
    <w:rsid w:val="00D04C15"/>
    <w:rsid w:val="00D050A4"/>
    <w:rsid w:val="00D05342"/>
    <w:rsid w:val="00D055FD"/>
    <w:rsid w:val="00D0597C"/>
    <w:rsid w:val="00D05D6E"/>
    <w:rsid w:val="00D06047"/>
    <w:rsid w:val="00D06879"/>
    <w:rsid w:val="00D06970"/>
    <w:rsid w:val="00D06BA9"/>
    <w:rsid w:val="00D072AF"/>
    <w:rsid w:val="00D07304"/>
    <w:rsid w:val="00D07865"/>
    <w:rsid w:val="00D07A8F"/>
    <w:rsid w:val="00D07D62"/>
    <w:rsid w:val="00D103E6"/>
    <w:rsid w:val="00D104D9"/>
    <w:rsid w:val="00D108EB"/>
    <w:rsid w:val="00D10AF3"/>
    <w:rsid w:val="00D10C9A"/>
    <w:rsid w:val="00D10CCF"/>
    <w:rsid w:val="00D10D44"/>
    <w:rsid w:val="00D10FEC"/>
    <w:rsid w:val="00D113E8"/>
    <w:rsid w:val="00D1230D"/>
    <w:rsid w:val="00D12540"/>
    <w:rsid w:val="00D12740"/>
    <w:rsid w:val="00D12751"/>
    <w:rsid w:val="00D128B6"/>
    <w:rsid w:val="00D12A95"/>
    <w:rsid w:val="00D12B02"/>
    <w:rsid w:val="00D13311"/>
    <w:rsid w:val="00D133AF"/>
    <w:rsid w:val="00D1343E"/>
    <w:rsid w:val="00D1360D"/>
    <w:rsid w:val="00D137DF"/>
    <w:rsid w:val="00D1390C"/>
    <w:rsid w:val="00D13E0B"/>
    <w:rsid w:val="00D141D9"/>
    <w:rsid w:val="00D14231"/>
    <w:rsid w:val="00D142AB"/>
    <w:rsid w:val="00D145D8"/>
    <w:rsid w:val="00D1499D"/>
    <w:rsid w:val="00D14B6C"/>
    <w:rsid w:val="00D14BEC"/>
    <w:rsid w:val="00D14C39"/>
    <w:rsid w:val="00D14D03"/>
    <w:rsid w:val="00D14E15"/>
    <w:rsid w:val="00D14F7C"/>
    <w:rsid w:val="00D152E6"/>
    <w:rsid w:val="00D1588E"/>
    <w:rsid w:val="00D15FEF"/>
    <w:rsid w:val="00D163D9"/>
    <w:rsid w:val="00D16472"/>
    <w:rsid w:val="00D16AEB"/>
    <w:rsid w:val="00D16E58"/>
    <w:rsid w:val="00D17248"/>
    <w:rsid w:val="00D1748A"/>
    <w:rsid w:val="00D17555"/>
    <w:rsid w:val="00D17746"/>
    <w:rsid w:val="00D20041"/>
    <w:rsid w:val="00D201BE"/>
    <w:rsid w:val="00D2069E"/>
    <w:rsid w:val="00D20A8A"/>
    <w:rsid w:val="00D2103B"/>
    <w:rsid w:val="00D21136"/>
    <w:rsid w:val="00D213AC"/>
    <w:rsid w:val="00D216BC"/>
    <w:rsid w:val="00D2178D"/>
    <w:rsid w:val="00D21B87"/>
    <w:rsid w:val="00D21F2A"/>
    <w:rsid w:val="00D2200F"/>
    <w:rsid w:val="00D220C5"/>
    <w:rsid w:val="00D2246F"/>
    <w:rsid w:val="00D224AD"/>
    <w:rsid w:val="00D22523"/>
    <w:rsid w:val="00D226EF"/>
    <w:rsid w:val="00D22787"/>
    <w:rsid w:val="00D22AB1"/>
    <w:rsid w:val="00D22CC9"/>
    <w:rsid w:val="00D22E71"/>
    <w:rsid w:val="00D2331A"/>
    <w:rsid w:val="00D239AF"/>
    <w:rsid w:val="00D23A4A"/>
    <w:rsid w:val="00D23B22"/>
    <w:rsid w:val="00D23C12"/>
    <w:rsid w:val="00D244FA"/>
    <w:rsid w:val="00D24693"/>
    <w:rsid w:val="00D24A64"/>
    <w:rsid w:val="00D24B22"/>
    <w:rsid w:val="00D24B99"/>
    <w:rsid w:val="00D24C04"/>
    <w:rsid w:val="00D24CFD"/>
    <w:rsid w:val="00D25219"/>
    <w:rsid w:val="00D2547A"/>
    <w:rsid w:val="00D2562D"/>
    <w:rsid w:val="00D258AD"/>
    <w:rsid w:val="00D25A44"/>
    <w:rsid w:val="00D25E13"/>
    <w:rsid w:val="00D25E8F"/>
    <w:rsid w:val="00D25F5D"/>
    <w:rsid w:val="00D26786"/>
    <w:rsid w:val="00D27318"/>
    <w:rsid w:val="00D275EA"/>
    <w:rsid w:val="00D2792B"/>
    <w:rsid w:val="00D27B46"/>
    <w:rsid w:val="00D27D04"/>
    <w:rsid w:val="00D30315"/>
    <w:rsid w:val="00D3055E"/>
    <w:rsid w:val="00D30628"/>
    <w:rsid w:val="00D30950"/>
    <w:rsid w:val="00D30B64"/>
    <w:rsid w:val="00D30DC6"/>
    <w:rsid w:val="00D30F2C"/>
    <w:rsid w:val="00D30F7A"/>
    <w:rsid w:val="00D30FE4"/>
    <w:rsid w:val="00D31909"/>
    <w:rsid w:val="00D31B16"/>
    <w:rsid w:val="00D31B62"/>
    <w:rsid w:val="00D31BF1"/>
    <w:rsid w:val="00D321FC"/>
    <w:rsid w:val="00D323CF"/>
    <w:rsid w:val="00D3242C"/>
    <w:rsid w:val="00D32961"/>
    <w:rsid w:val="00D32C37"/>
    <w:rsid w:val="00D32C5C"/>
    <w:rsid w:val="00D32F2D"/>
    <w:rsid w:val="00D3304E"/>
    <w:rsid w:val="00D33586"/>
    <w:rsid w:val="00D335C6"/>
    <w:rsid w:val="00D33686"/>
    <w:rsid w:val="00D33980"/>
    <w:rsid w:val="00D33B66"/>
    <w:rsid w:val="00D33D4C"/>
    <w:rsid w:val="00D33DD5"/>
    <w:rsid w:val="00D33FDD"/>
    <w:rsid w:val="00D3407A"/>
    <w:rsid w:val="00D3413A"/>
    <w:rsid w:val="00D341DA"/>
    <w:rsid w:val="00D344B5"/>
    <w:rsid w:val="00D34770"/>
    <w:rsid w:val="00D34A33"/>
    <w:rsid w:val="00D34B18"/>
    <w:rsid w:val="00D34B9D"/>
    <w:rsid w:val="00D34F70"/>
    <w:rsid w:val="00D351ED"/>
    <w:rsid w:val="00D35406"/>
    <w:rsid w:val="00D35437"/>
    <w:rsid w:val="00D354B6"/>
    <w:rsid w:val="00D35CCE"/>
    <w:rsid w:val="00D35EEA"/>
    <w:rsid w:val="00D35EF8"/>
    <w:rsid w:val="00D35F25"/>
    <w:rsid w:val="00D35FDA"/>
    <w:rsid w:val="00D3617E"/>
    <w:rsid w:val="00D363FB"/>
    <w:rsid w:val="00D364E3"/>
    <w:rsid w:val="00D366CA"/>
    <w:rsid w:val="00D36756"/>
    <w:rsid w:val="00D36967"/>
    <w:rsid w:val="00D36A08"/>
    <w:rsid w:val="00D36CF9"/>
    <w:rsid w:val="00D37243"/>
    <w:rsid w:val="00D37337"/>
    <w:rsid w:val="00D37485"/>
    <w:rsid w:val="00D37778"/>
    <w:rsid w:val="00D3786C"/>
    <w:rsid w:val="00D37D58"/>
    <w:rsid w:val="00D37ED6"/>
    <w:rsid w:val="00D40056"/>
    <w:rsid w:val="00D40184"/>
    <w:rsid w:val="00D40832"/>
    <w:rsid w:val="00D40EA7"/>
    <w:rsid w:val="00D4184F"/>
    <w:rsid w:val="00D4195B"/>
    <w:rsid w:val="00D41986"/>
    <w:rsid w:val="00D41CB2"/>
    <w:rsid w:val="00D43A67"/>
    <w:rsid w:val="00D43B2B"/>
    <w:rsid w:val="00D43C9C"/>
    <w:rsid w:val="00D4464B"/>
    <w:rsid w:val="00D448F2"/>
    <w:rsid w:val="00D449DA"/>
    <w:rsid w:val="00D450E5"/>
    <w:rsid w:val="00D45202"/>
    <w:rsid w:val="00D45206"/>
    <w:rsid w:val="00D4543C"/>
    <w:rsid w:val="00D454C1"/>
    <w:rsid w:val="00D456B0"/>
    <w:rsid w:val="00D45E77"/>
    <w:rsid w:val="00D46023"/>
    <w:rsid w:val="00D460C0"/>
    <w:rsid w:val="00D4640A"/>
    <w:rsid w:val="00D46DF9"/>
    <w:rsid w:val="00D4719E"/>
    <w:rsid w:val="00D47431"/>
    <w:rsid w:val="00D47511"/>
    <w:rsid w:val="00D479E7"/>
    <w:rsid w:val="00D47AD4"/>
    <w:rsid w:val="00D47DA3"/>
    <w:rsid w:val="00D503C9"/>
    <w:rsid w:val="00D505F0"/>
    <w:rsid w:val="00D50631"/>
    <w:rsid w:val="00D506D7"/>
    <w:rsid w:val="00D50861"/>
    <w:rsid w:val="00D50C36"/>
    <w:rsid w:val="00D51030"/>
    <w:rsid w:val="00D5156A"/>
    <w:rsid w:val="00D5165F"/>
    <w:rsid w:val="00D516C8"/>
    <w:rsid w:val="00D517E3"/>
    <w:rsid w:val="00D5183A"/>
    <w:rsid w:val="00D51D67"/>
    <w:rsid w:val="00D51DA2"/>
    <w:rsid w:val="00D5205F"/>
    <w:rsid w:val="00D52247"/>
    <w:rsid w:val="00D528BD"/>
    <w:rsid w:val="00D52987"/>
    <w:rsid w:val="00D52A43"/>
    <w:rsid w:val="00D52EE5"/>
    <w:rsid w:val="00D53087"/>
    <w:rsid w:val="00D53198"/>
    <w:rsid w:val="00D536DB"/>
    <w:rsid w:val="00D53AC8"/>
    <w:rsid w:val="00D53B39"/>
    <w:rsid w:val="00D53BA7"/>
    <w:rsid w:val="00D53BD3"/>
    <w:rsid w:val="00D53C3E"/>
    <w:rsid w:val="00D53FA4"/>
    <w:rsid w:val="00D5427E"/>
    <w:rsid w:val="00D542FD"/>
    <w:rsid w:val="00D54C2F"/>
    <w:rsid w:val="00D54C77"/>
    <w:rsid w:val="00D55079"/>
    <w:rsid w:val="00D55281"/>
    <w:rsid w:val="00D55BE7"/>
    <w:rsid w:val="00D566A5"/>
    <w:rsid w:val="00D56DF9"/>
    <w:rsid w:val="00D56FE6"/>
    <w:rsid w:val="00D572F9"/>
    <w:rsid w:val="00D57954"/>
    <w:rsid w:val="00D579B6"/>
    <w:rsid w:val="00D57AD1"/>
    <w:rsid w:val="00D603DC"/>
    <w:rsid w:val="00D60492"/>
    <w:rsid w:val="00D60534"/>
    <w:rsid w:val="00D60769"/>
    <w:rsid w:val="00D60A80"/>
    <w:rsid w:val="00D60B4C"/>
    <w:rsid w:val="00D60EB7"/>
    <w:rsid w:val="00D6124C"/>
    <w:rsid w:val="00D614F6"/>
    <w:rsid w:val="00D61660"/>
    <w:rsid w:val="00D61673"/>
    <w:rsid w:val="00D618F3"/>
    <w:rsid w:val="00D61CB6"/>
    <w:rsid w:val="00D62566"/>
    <w:rsid w:val="00D62596"/>
    <w:rsid w:val="00D62725"/>
    <w:rsid w:val="00D62B0E"/>
    <w:rsid w:val="00D62BFD"/>
    <w:rsid w:val="00D633E9"/>
    <w:rsid w:val="00D63778"/>
    <w:rsid w:val="00D639E3"/>
    <w:rsid w:val="00D63A49"/>
    <w:rsid w:val="00D63AC6"/>
    <w:rsid w:val="00D63D14"/>
    <w:rsid w:val="00D6492A"/>
    <w:rsid w:val="00D64B3D"/>
    <w:rsid w:val="00D650CB"/>
    <w:rsid w:val="00D6511C"/>
    <w:rsid w:val="00D6516D"/>
    <w:rsid w:val="00D651BF"/>
    <w:rsid w:val="00D6615F"/>
    <w:rsid w:val="00D66721"/>
    <w:rsid w:val="00D66EAB"/>
    <w:rsid w:val="00D67052"/>
    <w:rsid w:val="00D672D3"/>
    <w:rsid w:val="00D67507"/>
    <w:rsid w:val="00D67919"/>
    <w:rsid w:val="00D67A34"/>
    <w:rsid w:val="00D67F9C"/>
    <w:rsid w:val="00D70861"/>
    <w:rsid w:val="00D70DEB"/>
    <w:rsid w:val="00D71472"/>
    <w:rsid w:val="00D714DF"/>
    <w:rsid w:val="00D71673"/>
    <w:rsid w:val="00D71742"/>
    <w:rsid w:val="00D71858"/>
    <w:rsid w:val="00D71F18"/>
    <w:rsid w:val="00D7239B"/>
    <w:rsid w:val="00D7267F"/>
    <w:rsid w:val="00D72762"/>
    <w:rsid w:val="00D731E4"/>
    <w:rsid w:val="00D73311"/>
    <w:rsid w:val="00D733A2"/>
    <w:rsid w:val="00D73CB2"/>
    <w:rsid w:val="00D740AD"/>
    <w:rsid w:val="00D74275"/>
    <w:rsid w:val="00D742AA"/>
    <w:rsid w:val="00D743EB"/>
    <w:rsid w:val="00D7466A"/>
    <w:rsid w:val="00D74A36"/>
    <w:rsid w:val="00D74E99"/>
    <w:rsid w:val="00D75126"/>
    <w:rsid w:val="00D75476"/>
    <w:rsid w:val="00D75E7C"/>
    <w:rsid w:val="00D76099"/>
    <w:rsid w:val="00D76B8B"/>
    <w:rsid w:val="00D76D5C"/>
    <w:rsid w:val="00D772AF"/>
    <w:rsid w:val="00D772FA"/>
    <w:rsid w:val="00D773C0"/>
    <w:rsid w:val="00D77B65"/>
    <w:rsid w:val="00D77C12"/>
    <w:rsid w:val="00D77D83"/>
    <w:rsid w:val="00D77F1E"/>
    <w:rsid w:val="00D77F21"/>
    <w:rsid w:val="00D80096"/>
    <w:rsid w:val="00D80639"/>
    <w:rsid w:val="00D80BB6"/>
    <w:rsid w:val="00D81960"/>
    <w:rsid w:val="00D8199B"/>
    <w:rsid w:val="00D81ACC"/>
    <w:rsid w:val="00D81DBE"/>
    <w:rsid w:val="00D81E98"/>
    <w:rsid w:val="00D82403"/>
    <w:rsid w:val="00D825B4"/>
    <w:rsid w:val="00D82986"/>
    <w:rsid w:val="00D82A01"/>
    <w:rsid w:val="00D82FB0"/>
    <w:rsid w:val="00D82FF1"/>
    <w:rsid w:val="00D83183"/>
    <w:rsid w:val="00D835E9"/>
    <w:rsid w:val="00D83703"/>
    <w:rsid w:val="00D838BF"/>
    <w:rsid w:val="00D83BDE"/>
    <w:rsid w:val="00D83DE6"/>
    <w:rsid w:val="00D84643"/>
    <w:rsid w:val="00D8469B"/>
    <w:rsid w:val="00D847B9"/>
    <w:rsid w:val="00D84887"/>
    <w:rsid w:val="00D84A40"/>
    <w:rsid w:val="00D84A4F"/>
    <w:rsid w:val="00D84A5C"/>
    <w:rsid w:val="00D84E77"/>
    <w:rsid w:val="00D84EEF"/>
    <w:rsid w:val="00D84FEC"/>
    <w:rsid w:val="00D85200"/>
    <w:rsid w:val="00D85B87"/>
    <w:rsid w:val="00D85E03"/>
    <w:rsid w:val="00D85FA1"/>
    <w:rsid w:val="00D86173"/>
    <w:rsid w:val="00D868D0"/>
    <w:rsid w:val="00D869AF"/>
    <w:rsid w:val="00D86B04"/>
    <w:rsid w:val="00D86EB4"/>
    <w:rsid w:val="00D8723B"/>
    <w:rsid w:val="00D87306"/>
    <w:rsid w:val="00D876A0"/>
    <w:rsid w:val="00D87749"/>
    <w:rsid w:val="00D879F7"/>
    <w:rsid w:val="00D87B46"/>
    <w:rsid w:val="00D87E07"/>
    <w:rsid w:val="00D87E77"/>
    <w:rsid w:val="00D90136"/>
    <w:rsid w:val="00D904C2"/>
    <w:rsid w:val="00D90524"/>
    <w:rsid w:val="00D90560"/>
    <w:rsid w:val="00D9065B"/>
    <w:rsid w:val="00D90971"/>
    <w:rsid w:val="00D90C62"/>
    <w:rsid w:val="00D90C85"/>
    <w:rsid w:val="00D90DD8"/>
    <w:rsid w:val="00D91992"/>
    <w:rsid w:val="00D91C30"/>
    <w:rsid w:val="00D91D2B"/>
    <w:rsid w:val="00D91D2C"/>
    <w:rsid w:val="00D9222E"/>
    <w:rsid w:val="00D922D7"/>
    <w:rsid w:val="00D926DA"/>
    <w:rsid w:val="00D9284F"/>
    <w:rsid w:val="00D92A27"/>
    <w:rsid w:val="00D92A98"/>
    <w:rsid w:val="00D92AB7"/>
    <w:rsid w:val="00D92B3F"/>
    <w:rsid w:val="00D92C79"/>
    <w:rsid w:val="00D9329C"/>
    <w:rsid w:val="00D93690"/>
    <w:rsid w:val="00D93951"/>
    <w:rsid w:val="00D93A6E"/>
    <w:rsid w:val="00D94278"/>
    <w:rsid w:val="00D943F0"/>
    <w:rsid w:val="00D95285"/>
    <w:rsid w:val="00D9546C"/>
    <w:rsid w:val="00D95755"/>
    <w:rsid w:val="00D95A19"/>
    <w:rsid w:val="00D95A1E"/>
    <w:rsid w:val="00D95C7E"/>
    <w:rsid w:val="00D95C87"/>
    <w:rsid w:val="00D95D54"/>
    <w:rsid w:val="00D95DC1"/>
    <w:rsid w:val="00D95F50"/>
    <w:rsid w:val="00D9612C"/>
    <w:rsid w:val="00D9643A"/>
    <w:rsid w:val="00D968A8"/>
    <w:rsid w:val="00D96A8D"/>
    <w:rsid w:val="00D96BF6"/>
    <w:rsid w:val="00D96D90"/>
    <w:rsid w:val="00D96F53"/>
    <w:rsid w:val="00D970E1"/>
    <w:rsid w:val="00D974FC"/>
    <w:rsid w:val="00D975A6"/>
    <w:rsid w:val="00D97600"/>
    <w:rsid w:val="00D977DA"/>
    <w:rsid w:val="00D97AB6"/>
    <w:rsid w:val="00D97C4C"/>
    <w:rsid w:val="00D97DD5"/>
    <w:rsid w:val="00DA0250"/>
    <w:rsid w:val="00DA043B"/>
    <w:rsid w:val="00DA0586"/>
    <w:rsid w:val="00DA0E22"/>
    <w:rsid w:val="00DA0E6E"/>
    <w:rsid w:val="00DA1392"/>
    <w:rsid w:val="00DA1432"/>
    <w:rsid w:val="00DA17C2"/>
    <w:rsid w:val="00DA19DF"/>
    <w:rsid w:val="00DA1B2C"/>
    <w:rsid w:val="00DA229E"/>
    <w:rsid w:val="00DA254A"/>
    <w:rsid w:val="00DA29ED"/>
    <w:rsid w:val="00DA2C7A"/>
    <w:rsid w:val="00DA2FD9"/>
    <w:rsid w:val="00DA30C4"/>
    <w:rsid w:val="00DA34B2"/>
    <w:rsid w:val="00DA34BD"/>
    <w:rsid w:val="00DA38D2"/>
    <w:rsid w:val="00DA3A9E"/>
    <w:rsid w:val="00DA3CC3"/>
    <w:rsid w:val="00DA3FCF"/>
    <w:rsid w:val="00DA400C"/>
    <w:rsid w:val="00DA4965"/>
    <w:rsid w:val="00DA4BED"/>
    <w:rsid w:val="00DA4E91"/>
    <w:rsid w:val="00DA52D7"/>
    <w:rsid w:val="00DA5358"/>
    <w:rsid w:val="00DA56B4"/>
    <w:rsid w:val="00DA56E4"/>
    <w:rsid w:val="00DA5C7A"/>
    <w:rsid w:val="00DA5EF3"/>
    <w:rsid w:val="00DA6123"/>
    <w:rsid w:val="00DA6295"/>
    <w:rsid w:val="00DA629F"/>
    <w:rsid w:val="00DA63EC"/>
    <w:rsid w:val="00DA643A"/>
    <w:rsid w:val="00DA644D"/>
    <w:rsid w:val="00DA65FE"/>
    <w:rsid w:val="00DA696D"/>
    <w:rsid w:val="00DA6CBC"/>
    <w:rsid w:val="00DA6D87"/>
    <w:rsid w:val="00DA6ECB"/>
    <w:rsid w:val="00DA6F5C"/>
    <w:rsid w:val="00DA6FAA"/>
    <w:rsid w:val="00DA7127"/>
    <w:rsid w:val="00DA7457"/>
    <w:rsid w:val="00DA7784"/>
    <w:rsid w:val="00DA77D0"/>
    <w:rsid w:val="00DB0403"/>
    <w:rsid w:val="00DB0448"/>
    <w:rsid w:val="00DB066B"/>
    <w:rsid w:val="00DB0706"/>
    <w:rsid w:val="00DB0ADE"/>
    <w:rsid w:val="00DB0BBE"/>
    <w:rsid w:val="00DB15C6"/>
    <w:rsid w:val="00DB1875"/>
    <w:rsid w:val="00DB18CF"/>
    <w:rsid w:val="00DB1910"/>
    <w:rsid w:val="00DB1A03"/>
    <w:rsid w:val="00DB2028"/>
    <w:rsid w:val="00DB2155"/>
    <w:rsid w:val="00DB24A0"/>
    <w:rsid w:val="00DB24FD"/>
    <w:rsid w:val="00DB2686"/>
    <w:rsid w:val="00DB2C48"/>
    <w:rsid w:val="00DB3134"/>
    <w:rsid w:val="00DB3800"/>
    <w:rsid w:val="00DB3993"/>
    <w:rsid w:val="00DB3BA8"/>
    <w:rsid w:val="00DB4B6E"/>
    <w:rsid w:val="00DB5329"/>
    <w:rsid w:val="00DB5EE1"/>
    <w:rsid w:val="00DB63B7"/>
    <w:rsid w:val="00DB673F"/>
    <w:rsid w:val="00DB67C8"/>
    <w:rsid w:val="00DB6BC1"/>
    <w:rsid w:val="00DB6C10"/>
    <w:rsid w:val="00DB6C16"/>
    <w:rsid w:val="00DB6D76"/>
    <w:rsid w:val="00DB7180"/>
    <w:rsid w:val="00DB7210"/>
    <w:rsid w:val="00DB735F"/>
    <w:rsid w:val="00DB75BA"/>
    <w:rsid w:val="00DB7E67"/>
    <w:rsid w:val="00DC00B7"/>
    <w:rsid w:val="00DC068C"/>
    <w:rsid w:val="00DC07A8"/>
    <w:rsid w:val="00DC0CB1"/>
    <w:rsid w:val="00DC0E02"/>
    <w:rsid w:val="00DC0EED"/>
    <w:rsid w:val="00DC0FA6"/>
    <w:rsid w:val="00DC12BC"/>
    <w:rsid w:val="00DC12BE"/>
    <w:rsid w:val="00DC137A"/>
    <w:rsid w:val="00DC145D"/>
    <w:rsid w:val="00DC19A0"/>
    <w:rsid w:val="00DC1C8B"/>
    <w:rsid w:val="00DC20F5"/>
    <w:rsid w:val="00DC22C2"/>
    <w:rsid w:val="00DC2A0F"/>
    <w:rsid w:val="00DC2D15"/>
    <w:rsid w:val="00DC2D8C"/>
    <w:rsid w:val="00DC352A"/>
    <w:rsid w:val="00DC3CE7"/>
    <w:rsid w:val="00DC3D2A"/>
    <w:rsid w:val="00DC3D4F"/>
    <w:rsid w:val="00DC3FE0"/>
    <w:rsid w:val="00DC41B8"/>
    <w:rsid w:val="00DC4D23"/>
    <w:rsid w:val="00DC512C"/>
    <w:rsid w:val="00DC550B"/>
    <w:rsid w:val="00DC562D"/>
    <w:rsid w:val="00DC5C5E"/>
    <w:rsid w:val="00DC5D61"/>
    <w:rsid w:val="00DC5EC5"/>
    <w:rsid w:val="00DC5F6D"/>
    <w:rsid w:val="00DC6075"/>
    <w:rsid w:val="00DC60BF"/>
    <w:rsid w:val="00DC6258"/>
    <w:rsid w:val="00DC6819"/>
    <w:rsid w:val="00DC6BB0"/>
    <w:rsid w:val="00DC6D43"/>
    <w:rsid w:val="00DC6D68"/>
    <w:rsid w:val="00DC6EBB"/>
    <w:rsid w:val="00DC7241"/>
    <w:rsid w:val="00DC776B"/>
    <w:rsid w:val="00DC7C6D"/>
    <w:rsid w:val="00DC7FA7"/>
    <w:rsid w:val="00DC7FEA"/>
    <w:rsid w:val="00DD04AB"/>
    <w:rsid w:val="00DD05FD"/>
    <w:rsid w:val="00DD06CC"/>
    <w:rsid w:val="00DD089D"/>
    <w:rsid w:val="00DD0D93"/>
    <w:rsid w:val="00DD123F"/>
    <w:rsid w:val="00DD13D5"/>
    <w:rsid w:val="00DD184C"/>
    <w:rsid w:val="00DD1946"/>
    <w:rsid w:val="00DD1E49"/>
    <w:rsid w:val="00DD2030"/>
    <w:rsid w:val="00DD2261"/>
    <w:rsid w:val="00DD2500"/>
    <w:rsid w:val="00DD2A6E"/>
    <w:rsid w:val="00DD2C27"/>
    <w:rsid w:val="00DD2CB1"/>
    <w:rsid w:val="00DD2D46"/>
    <w:rsid w:val="00DD2ECE"/>
    <w:rsid w:val="00DD30B7"/>
    <w:rsid w:val="00DD3757"/>
    <w:rsid w:val="00DD37FD"/>
    <w:rsid w:val="00DD3913"/>
    <w:rsid w:val="00DD3A25"/>
    <w:rsid w:val="00DD3DC6"/>
    <w:rsid w:val="00DD4845"/>
    <w:rsid w:val="00DD48DE"/>
    <w:rsid w:val="00DD4C4A"/>
    <w:rsid w:val="00DD4CEA"/>
    <w:rsid w:val="00DD5351"/>
    <w:rsid w:val="00DD567E"/>
    <w:rsid w:val="00DD5853"/>
    <w:rsid w:val="00DD58B0"/>
    <w:rsid w:val="00DD595A"/>
    <w:rsid w:val="00DD5F36"/>
    <w:rsid w:val="00DD6310"/>
    <w:rsid w:val="00DD6503"/>
    <w:rsid w:val="00DD66CF"/>
    <w:rsid w:val="00DD6774"/>
    <w:rsid w:val="00DD728F"/>
    <w:rsid w:val="00DD73A4"/>
    <w:rsid w:val="00DD7625"/>
    <w:rsid w:val="00DD76ED"/>
    <w:rsid w:val="00DD79F6"/>
    <w:rsid w:val="00DD7A00"/>
    <w:rsid w:val="00DD7D2C"/>
    <w:rsid w:val="00DD7F5F"/>
    <w:rsid w:val="00DE0042"/>
    <w:rsid w:val="00DE02F2"/>
    <w:rsid w:val="00DE030E"/>
    <w:rsid w:val="00DE0380"/>
    <w:rsid w:val="00DE03DA"/>
    <w:rsid w:val="00DE0758"/>
    <w:rsid w:val="00DE0928"/>
    <w:rsid w:val="00DE09F8"/>
    <w:rsid w:val="00DE1A6C"/>
    <w:rsid w:val="00DE1E67"/>
    <w:rsid w:val="00DE1E9D"/>
    <w:rsid w:val="00DE1FDA"/>
    <w:rsid w:val="00DE236A"/>
    <w:rsid w:val="00DE29F1"/>
    <w:rsid w:val="00DE2A02"/>
    <w:rsid w:val="00DE2E25"/>
    <w:rsid w:val="00DE2FDA"/>
    <w:rsid w:val="00DE31AB"/>
    <w:rsid w:val="00DE32D2"/>
    <w:rsid w:val="00DE3394"/>
    <w:rsid w:val="00DE3DAE"/>
    <w:rsid w:val="00DE48E0"/>
    <w:rsid w:val="00DE4D31"/>
    <w:rsid w:val="00DE4E24"/>
    <w:rsid w:val="00DE4EC5"/>
    <w:rsid w:val="00DE4F44"/>
    <w:rsid w:val="00DE51C0"/>
    <w:rsid w:val="00DE5260"/>
    <w:rsid w:val="00DE54AE"/>
    <w:rsid w:val="00DE5500"/>
    <w:rsid w:val="00DE5810"/>
    <w:rsid w:val="00DE5835"/>
    <w:rsid w:val="00DE5BC3"/>
    <w:rsid w:val="00DE5E9E"/>
    <w:rsid w:val="00DE6218"/>
    <w:rsid w:val="00DE62B5"/>
    <w:rsid w:val="00DE6D0B"/>
    <w:rsid w:val="00DE6F13"/>
    <w:rsid w:val="00DE7059"/>
    <w:rsid w:val="00DE7262"/>
    <w:rsid w:val="00DE726C"/>
    <w:rsid w:val="00DE745B"/>
    <w:rsid w:val="00DE7C79"/>
    <w:rsid w:val="00DE7D82"/>
    <w:rsid w:val="00DF00A2"/>
    <w:rsid w:val="00DF00EE"/>
    <w:rsid w:val="00DF09C7"/>
    <w:rsid w:val="00DF0BE3"/>
    <w:rsid w:val="00DF0E00"/>
    <w:rsid w:val="00DF0ED4"/>
    <w:rsid w:val="00DF0F6F"/>
    <w:rsid w:val="00DF0FFE"/>
    <w:rsid w:val="00DF18C5"/>
    <w:rsid w:val="00DF1EB0"/>
    <w:rsid w:val="00DF1FDD"/>
    <w:rsid w:val="00DF2534"/>
    <w:rsid w:val="00DF2836"/>
    <w:rsid w:val="00DF295F"/>
    <w:rsid w:val="00DF2A19"/>
    <w:rsid w:val="00DF2EBB"/>
    <w:rsid w:val="00DF32EE"/>
    <w:rsid w:val="00DF3434"/>
    <w:rsid w:val="00DF356B"/>
    <w:rsid w:val="00DF3E84"/>
    <w:rsid w:val="00DF3F24"/>
    <w:rsid w:val="00DF4215"/>
    <w:rsid w:val="00DF4217"/>
    <w:rsid w:val="00DF4394"/>
    <w:rsid w:val="00DF46DC"/>
    <w:rsid w:val="00DF505D"/>
    <w:rsid w:val="00DF528B"/>
    <w:rsid w:val="00DF5802"/>
    <w:rsid w:val="00DF5872"/>
    <w:rsid w:val="00DF5AAF"/>
    <w:rsid w:val="00DF5ACC"/>
    <w:rsid w:val="00DF5F45"/>
    <w:rsid w:val="00DF646B"/>
    <w:rsid w:val="00DF66C6"/>
    <w:rsid w:val="00DF6867"/>
    <w:rsid w:val="00DF6A91"/>
    <w:rsid w:val="00DF6DCB"/>
    <w:rsid w:val="00DF7028"/>
    <w:rsid w:val="00DF7092"/>
    <w:rsid w:val="00DF73A0"/>
    <w:rsid w:val="00DF7472"/>
    <w:rsid w:val="00DF785A"/>
    <w:rsid w:val="00DF79F2"/>
    <w:rsid w:val="00DF7DD5"/>
    <w:rsid w:val="00E0032E"/>
    <w:rsid w:val="00E007D6"/>
    <w:rsid w:val="00E00E24"/>
    <w:rsid w:val="00E00FA1"/>
    <w:rsid w:val="00E00FB4"/>
    <w:rsid w:val="00E016B4"/>
    <w:rsid w:val="00E019C8"/>
    <w:rsid w:val="00E01A44"/>
    <w:rsid w:val="00E01EB4"/>
    <w:rsid w:val="00E026B6"/>
    <w:rsid w:val="00E02914"/>
    <w:rsid w:val="00E02CB2"/>
    <w:rsid w:val="00E033B5"/>
    <w:rsid w:val="00E03D02"/>
    <w:rsid w:val="00E03E18"/>
    <w:rsid w:val="00E0436D"/>
    <w:rsid w:val="00E04504"/>
    <w:rsid w:val="00E04750"/>
    <w:rsid w:val="00E04CDA"/>
    <w:rsid w:val="00E05767"/>
    <w:rsid w:val="00E057B0"/>
    <w:rsid w:val="00E068E7"/>
    <w:rsid w:val="00E069A2"/>
    <w:rsid w:val="00E073D2"/>
    <w:rsid w:val="00E0744B"/>
    <w:rsid w:val="00E0780A"/>
    <w:rsid w:val="00E0798B"/>
    <w:rsid w:val="00E07D44"/>
    <w:rsid w:val="00E07DF8"/>
    <w:rsid w:val="00E07F1D"/>
    <w:rsid w:val="00E10039"/>
    <w:rsid w:val="00E10691"/>
    <w:rsid w:val="00E106A4"/>
    <w:rsid w:val="00E10ABF"/>
    <w:rsid w:val="00E11180"/>
    <w:rsid w:val="00E1148F"/>
    <w:rsid w:val="00E118D3"/>
    <w:rsid w:val="00E11DD2"/>
    <w:rsid w:val="00E12083"/>
    <w:rsid w:val="00E122FB"/>
    <w:rsid w:val="00E12A2E"/>
    <w:rsid w:val="00E12C4E"/>
    <w:rsid w:val="00E131AB"/>
    <w:rsid w:val="00E131B3"/>
    <w:rsid w:val="00E13887"/>
    <w:rsid w:val="00E138D0"/>
    <w:rsid w:val="00E139D9"/>
    <w:rsid w:val="00E13E6E"/>
    <w:rsid w:val="00E1420F"/>
    <w:rsid w:val="00E142F6"/>
    <w:rsid w:val="00E14436"/>
    <w:rsid w:val="00E144FB"/>
    <w:rsid w:val="00E14873"/>
    <w:rsid w:val="00E151FC"/>
    <w:rsid w:val="00E15320"/>
    <w:rsid w:val="00E15786"/>
    <w:rsid w:val="00E15CAC"/>
    <w:rsid w:val="00E16062"/>
    <w:rsid w:val="00E162EA"/>
    <w:rsid w:val="00E16676"/>
    <w:rsid w:val="00E16818"/>
    <w:rsid w:val="00E16B5D"/>
    <w:rsid w:val="00E16D96"/>
    <w:rsid w:val="00E16FFD"/>
    <w:rsid w:val="00E17574"/>
    <w:rsid w:val="00E17FB4"/>
    <w:rsid w:val="00E20098"/>
    <w:rsid w:val="00E201D8"/>
    <w:rsid w:val="00E20442"/>
    <w:rsid w:val="00E204DE"/>
    <w:rsid w:val="00E20603"/>
    <w:rsid w:val="00E209DC"/>
    <w:rsid w:val="00E20BDE"/>
    <w:rsid w:val="00E20F28"/>
    <w:rsid w:val="00E21396"/>
    <w:rsid w:val="00E2140C"/>
    <w:rsid w:val="00E215F8"/>
    <w:rsid w:val="00E2176C"/>
    <w:rsid w:val="00E21880"/>
    <w:rsid w:val="00E219A8"/>
    <w:rsid w:val="00E21B24"/>
    <w:rsid w:val="00E21CC4"/>
    <w:rsid w:val="00E21CFC"/>
    <w:rsid w:val="00E2214E"/>
    <w:rsid w:val="00E2240C"/>
    <w:rsid w:val="00E22603"/>
    <w:rsid w:val="00E22797"/>
    <w:rsid w:val="00E228FB"/>
    <w:rsid w:val="00E22FAE"/>
    <w:rsid w:val="00E2308E"/>
    <w:rsid w:val="00E231AB"/>
    <w:rsid w:val="00E2369F"/>
    <w:rsid w:val="00E23A52"/>
    <w:rsid w:val="00E23CAD"/>
    <w:rsid w:val="00E24344"/>
    <w:rsid w:val="00E24BD5"/>
    <w:rsid w:val="00E24C4A"/>
    <w:rsid w:val="00E2503A"/>
    <w:rsid w:val="00E250F6"/>
    <w:rsid w:val="00E252E5"/>
    <w:rsid w:val="00E256D5"/>
    <w:rsid w:val="00E2594D"/>
    <w:rsid w:val="00E25E52"/>
    <w:rsid w:val="00E26104"/>
    <w:rsid w:val="00E261EC"/>
    <w:rsid w:val="00E26508"/>
    <w:rsid w:val="00E26D3D"/>
    <w:rsid w:val="00E26D51"/>
    <w:rsid w:val="00E2713E"/>
    <w:rsid w:val="00E27249"/>
    <w:rsid w:val="00E3030F"/>
    <w:rsid w:val="00E3036A"/>
    <w:rsid w:val="00E3052C"/>
    <w:rsid w:val="00E30717"/>
    <w:rsid w:val="00E309BB"/>
    <w:rsid w:val="00E30A62"/>
    <w:rsid w:val="00E30AEC"/>
    <w:rsid w:val="00E30CDC"/>
    <w:rsid w:val="00E30D5F"/>
    <w:rsid w:val="00E30D75"/>
    <w:rsid w:val="00E30DDF"/>
    <w:rsid w:val="00E31120"/>
    <w:rsid w:val="00E311DE"/>
    <w:rsid w:val="00E31761"/>
    <w:rsid w:val="00E31966"/>
    <w:rsid w:val="00E31AF1"/>
    <w:rsid w:val="00E322A2"/>
    <w:rsid w:val="00E32410"/>
    <w:rsid w:val="00E3243D"/>
    <w:rsid w:val="00E3296B"/>
    <w:rsid w:val="00E32A4D"/>
    <w:rsid w:val="00E3354C"/>
    <w:rsid w:val="00E3361C"/>
    <w:rsid w:val="00E33A71"/>
    <w:rsid w:val="00E33A7E"/>
    <w:rsid w:val="00E33AA0"/>
    <w:rsid w:val="00E33CCF"/>
    <w:rsid w:val="00E33CEE"/>
    <w:rsid w:val="00E34331"/>
    <w:rsid w:val="00E344E4"/>
    <w:rsid w:val="00E34731"/>
    <w:rsid w:val="00E3477A"/>
    <w:rsid w:val="00E34847"/>
    <w:rsid w:val="00E3484D"/>
    <w:rsid w:val="00E34A58"/>
    <w:rsid w:val="00E34AD4"/>
    <w:rsid w:val="00E35143"/>
    <w:rsid w:val="00E35537"/>
    <w:rsid w:val="00E3575F"/>
    <w:rsid w:val="00E359C7"/>
    <w:rsid w:val="00E35E72"/>
    <w:rsid w:val="00E35F8F"/>
    <w:rsid w:val="00E35FA2"/>
    <w:rsid w:val="00E36323"/>
    <w:rsid w:val="00E36523"/>
    <w:rsid w:val="00E36561"/>
    <w:rsid w:val="00E36DCE"/>
    <w:rsid w:val="00E3702E"/>
    <w:rsid w:val="00E37179"/>
    <w:rsid w:val="00E374CC"/>
    <w:rsid w:val="00E3750C"/>
    <w:rsid w:val="00E375F9"/>
    <w:rsid w:val="00E375FA"/>
    <w:rsid w:val="00E377B9"/>
    <w:rsid w:val="00E378A8"/>
    <w:rsid w:val="00E37C50"/>
    <w:rsid w:val="00E37F05"/>
    <w:rsid w:val="00E37F2C"/>
    <w:rsid w:val="00E402E0"/>
    <w:rsid w:val="00E40334"/>
    <w:rsid w:val="00E4067A"/>
    <w:rsid w:val="00E40694"/>
    <w:rsid w:val="00E41213"/>
    <w:rsid w:val="00E41665"/>
    <w:rsid w:val="00E417F3"/>
    <w:rsid w:val="00E41EA1"/>
    <w:rsid w:val="00E41EA4"/>
    <w:rsid w:val="00E41F14"/>
    <w:rsid w:val="00E421FE"/>
    <w:rsid w:val="00E426AE"/>
    <w:rsid w:val="00E427EA"/>
    <w:rsid w:val="00E42AB5"/>
    <w:rsid w:val="00E42C57"/>
    <w:rsid w:val="00E43D7B"/>
    <w:rsid w:val="00E43F79"/>
    <w:rsid w:val="00E44326"/>
    <w:rsid w:val="00E4451E"/>
    <w:rsid w:val="00E44B7F"/>
    <w:rsid w:val="00E44BAD"/>
    <w:rsid w:val="00E44C13"/>
    <w:rsid w:val="00E44FFE"/>
    <w:rsid w:val="00E454D9"/>
    <w:rsid w:val="00E458C0"/>
    <w:rsid w:val="00E458E5"/>
    <w:rsid w:val="00E45927"/>
    <w:rsid w:val="00E459C0"/>
    <w:rsid w:val="00E45A46"/>
    <w:rsid w:val="00E45D77"/>
    <w:rsid w:val="00E4601B"/>
    <w:rsid w:val="00E4661B"/>
    <w:rsid w:val="00E4716B"/>
    <w:rsid w:val="00E4729C"/>
    <w:rsid w:val="00E47402"/>
    <w:rsid w:val="00E47E67"/>
    <w:rsid w:val="00E5007A"/>
    <w:rsid w:val="00E5013A"/>
    <w:rsid w:val="00E509C4"/>
    <w:rsid w:val="00E50FAE"/>
    <w:rsid w:val="00E50FD7"/>
    <w:rsid w:val="00E50FE8"/>
    <w:rsid w:val="00E5149B"/>
    <w:rsid w:val="00E51A15"/>
    <w:rsid w:val="00E51C26"/>
    <w:rsid w:val="00E51CFE"/>
    <w:rsid w:val="00E520B2"/>
    <w:rsid w:val="00E520F0"/>
    <w:rsid w:val="00E524C4"/>
    <w:rsid w:val="00E52D12"/>
    <w:rsid w:val="00E53BB0"/>
    <w:rsid w:val="00E53D53"/>
    <w:rsid w:val="00E5465A"/>
    <w:rsid w:val="00E54864"/>
    <w:rsid w:val="00E54881"/>
    <w:rsid w:val="00E54BB8"/>
    <w:rsid w:val="00E54D0F"/>
    <w:rsid w:val="00E55336"/>
    <w:rsid w:val="00E55397"/>
    <w:rsid w:val="00E5563D"/>
    <w:rsid w:val="00E564D1"/>
    <w:rsid w:val="00E5661C"/>
    <w:rsid w:val="00E569F0"/>
    <w:rsid w:val="00E578D9"/>
    <w:rsid w:val="00E57994"/>
    <w:rsid w:val="00E57CF7"/>
    <w:rsid w:val="00E57D96"/>
    <w:rsid w:val="00E57E0F"/>
    <w:rsid w:val="00E57E31"/>
    <w:rsid w:val="00E60114"/>
    <w:rsid w:val="00E60345"/>
    <w:rsid w:val="00E6050A"/>
    <w:rsid w:val="00E6056D"/>
    <w:rsid w:val="00E6089A"/>
    <w:rsid w:val="00E60CF2"/>
    <w:rsid w:val="00E60FD4"/>
    <w:rsid w:val="00E61071"/>
    <w:rsid w:val="00E617A2"/>
    <w:rsid w:val="00E617AA"/>
    <w:rsid w:val="00E617B3"/>
    <w:rsid w:val="00E61879"/>
    <w:rsid w:val="00E61A17"/>
    <w:rsid w:val="00E61A66"/>
    <w:rsid w:val="00E61C46"/>
    <w:rsid w:val="00E61CC9"/>
    <w:rsid w:val="00E61EAF"/>
    <w:rsid w:val="00E61F07"/>
    <w:rsid w:val="00E6252B"/>
    <w:rsid w:val="00E626BB"/>
    <w:rsid w:val="00E627DE"/>
    <w:rsid w:val="00E6287F"/>
    <w:rsid w:val="00E62B13"/>
    <w:rsid w:val="00E62EB8"/>
    <w:rsid w:val="00E62F84"/>
    <w:rsid w:val="00E63213"/>
    <w:rsid w:val="00E63537"/>
    <w:rsid w:val="00E636F6"/>
    <w:rsid w:val="00E637C2"/>
    <w:rsid w:val="00E63878"/>
    <w:rsid w:val="00E63ACD"/>
    <w:rsid w:val="00E63AEA"/>
    <w:rsid w:val="00E64240"/>
    <w:rsid w:val="00E64364"/>
    <w:rsid w:val="00E6452B"/>
    <w:rsid w:val="00E645E7"/>
    <w:rsid w:val="00E64780"/>
    <w:rsid w:val="00E6479B"/>
    <w:rsid w:val="00E64AAA"/>
    <w:rsid w:val="00E64EFB"/>
    <w:rsid w:val="00E64F87"/>
    <w:rsid w:val="00E650C2"/>
    <w:rsid w:val="00E655BF"/>
    <w:rsid w:val="00E65631"/>
    <w:rsid w:val="00E659FB"/>
    <w:rsid w:val="00E65C6C"/>
    <w:rsid w:val="00E65DC1"/>
    <w:rsid w:val="00E660D3"/>
    <w:rsid w:val="00E66A54"/>
    <w:rsid w:val="00E66C3F"/>
    <w:rsid w:val="00E670AE"/>
    <w:rsid w:val="00E673A1"/>
    <w:rsid w:val="00E67EC6"/>
    <w:rsid w:val="00E67F6D"/>
    <w:rsid w:val="00E67FB1"/>
    <w:rsid w:val="00E67FD6"/>
    <w:rsid w:val="00E700B5"/>
    <w:rsid w:val="00E70204"/>
    <w:rsid w:val="00E702D0"/>
    <w:rsid w:val="00E703CA"/>
    <w:rsid w:val="00E706A7"/>
    <w:rsid w:val="00E7084E"/>
    <w:rsid w:val="00E70870"/>
    <w:rsid w:val="00E70BEF"/>
    <w:rsid w:val="00E70DD1"/>
    <w:rsid w:val="00E70FE8"/>
    <w:rsid w:val="00E71385"/>
    <w:rsid w:val="00E7153F"/>
    <w:rsid w:val="00E7159D"/>
    <w:rsid w:val="00E718AA"/>
    <w:rsid w:val="00E71C8E"/>
    <w:rsid w:val="00E723D4"/>
    <w:rsid w:val="00E72578"/>
    <w:rsid w:val="00E7280C"/>
    <w:rsid w:val="00E7296F"/>
    <w:rsid w:val="00E729FA"/>
    <w:rsid w:val="00E72ACE"/>
    <w:rsid w:val="00E734D5"/>
    <w:rsid w:val="00E734F6"/>
    <w:rsid w:val="00E736BF"/>
    <w:rsid w:val="00E737F4"/>
    <w:rsid w:val="00E73A6F"/>
    <w:rsid w:val="00E73AB8"/>
    <w:rsid w:val="00E73F10"/>
    <w:rsid w:val="00E73F55"/>
    <w:rsid w:val="00E7411D"/>
    <w:rsid w:val="00E74739"/>
    <w:rsid w:val="00E748B0"/>
    <w:rsid w:val="00E748D6"/>
    <w:rsid w:val="00E74F1B"/>
    <w:rsid w:val="00E74FF9"/>
    <w:rsid w:val="00E751AB"/>
    <w:rsid w:val="00E752EB"/>
    <w:rsid w:val="00E75710"/>
    <w:rsid w:val="00E7581F"/>
    <w:rsid w:val="00E7588B"/>
    <w:rsid w:val="00E759FE"/>
    <w:rsid w:val="00E75A99"/>
    <w:rsid w:val="00E75E8B"/>
    <w:rsid w:val="00E75F82"/>
    <w:rsid w:val="00E762A9"/>
    <w:rsid w:val="00E7644E"/>
    <w:rsid w:val="00E7679D"/>
    <w:rsid w:val="00E767AB"/>
    <w:rsid w:val="00E76A73"/>
    <w:rsid w:val="00E76BB9"/>
    <w:rsid w:val="00E76E78"/>
    <w:rsid w:val="00E7719E"/>
    <w:rsid w:val="00E77A2C"/>
    <w:rsid w:val="00E77F1D"/>
    <w:rsid w:val="00E80345"/>
    <w:rsid w:val="00E80561"/>
    <w:rsid w:val="00E80739"/>
    <w:rsid w:val="00E80A02"/>
    <w:rsid w:val="00E810C7"/>
    <w:rsid w:val="00E8122B"/>
    <w:rsid w:val="00E81238"/>
    <w:rsid w:val="00E81601"/>
    <w:rsid w:val="00E81B27"/>
    <w:rsid w:val="00E81B49"/>
    <w:rsid w:val="00E81DBE"/>
    <w:rsid w:val="00E81E97"/>
    <w:rsid w:val="00E81FBD"/>
    <w:rsid w:val="00E824D3"/>
    <w:rsid w:val="00E827D5"/>
    <w:rsid w:val="00E82B4F"/>
    <w:rsid w:val="00E83445"/>
    <w:rsid w:val="00E836A8"/>
    <w:rsid w:val="00E83722"/>
    <w:rsid w:val="00E83767"/>
    <w:rsid w:val="00E83815"/>
    <w:rsid w:val="00E8389C"/>
    <w:rsid w:val="00E84395"/>
    <w:rsid w:val="00E8448A"/>
    <w:rsid w:val="00E84823"/>
    <w:rsid w:val="00E84A09"/>
    <w:rsid w:val="00E8502E"/>
    <w:rsid w:val="00E85364"/>
    <w:rsid w:val="00E85488"/>
    <w:rsid w:val="00E85B25"/>
    <w:rsid w:val="00E85DE3"/>
    <w:rsid w:val="00E85F19"/>
    <w:rsid w:val="00E86175"/>
    <w:rsid w:val="00E861BB"/>
    <w:rsid w:val="00E86578"/>
    <w:rsid w:val="00E866C1"/>
    <w:rsid w:val="00E86A1A"/>
    <w:rsid w:val="00E86CCD"/>
    <w:rsid w:val="00E86F9C"/>
    <w:rsid w:val="00E87171"/>
    <w:rsid w:val="00E8745F"/>
    <w:rsid w:val="00E87671"/>
    <w:rsid w:val="00E876D4"/>
    <w:rsid w:val="00E87A20"/>
    <w:rsid w:val="00E87E46"/>
    <w:rsid w:val="00E87ED1"/>
    <w:rsid w:val="00E90066"/>
    <w:rsid w:val="00E90274"/>
    <w:rsid w:val="00E9051D"/>
    <w:rsid w:val="00E905AD"/>
    <w:rsid w:val="00E9080F"/>
    <w:rsid w:val="00E9082A"/>
    <w:rsid w:val="00E90A56"/>
    <w:rsid w:val="00E90D5F"/>
    <w:rsid w:val="00E90D6C"/>
    <w:rsid w:val="00E91422"/>
    <w:rsid w:val="00E914F7"/>
    <w:rsid w:val="00E91AA1"/>
    <w:rsid w:val="00E91BA0"/>
    <w:rsid w:val="00E91E1A"/>
    <w:rsid w:val="00E9204D"/>
    <w:rsid w:val="00E921ED"/>
    <w:rsid w:val="00E9288C"/>
    <w:rsid w:val="00E92D16"/>
    <w:rsid w:val="00E932A8"/>
    <w:rsid w:val="00E934AE"/>
    <w:rsid w:val="00E935D9"/>
    <w:rsid w:val="00E93759"/>
    <w:rsid w:val="00E93E57"/>
    <w:rsid w:val="00E943A1"/>
    <w:rsid w:val="00E944C8"/>
    <w:rsid w:val="00E9482D"/>
    <w:rsid w:val="00E9566B"/>
    <w:rsid w:val="00E9575D"/>
    <w:rsid w:val="00E957A3"/>
    <w:rsid w:val="00E957A7"/>
    <w:rsid w:val="00E957BA"/>
    <w:rsid w:val="00E9582D"/>
    <w:rsid w:val="00E95A46"/>
    <w:rsid w:val="00E95B02"/>
    <w:rsid w:val="00E95B3F"/>
    <w:rsid w:val="00E95BCC"/>
    <w:rsid w:val="00E95F56"/>
    <w:rsid w:val="00E9625E"/>
    <w:rsid w:val="00E96405"/>
    <w:rsid w:val="00E965B5"/>
    <w:rsid w:val="00E96AE4"/>
    <w:rsid w:val="00E96B4E"/>
    <w:rsid w:val="00E96D28"/>
    <w:rsid w:val="00E96FEB"/>
    <w:rsid w:val="00E972F4"/>
    <w:rsid w:val="00E97BAB"/>
    <w:rsid w:val="00E97ECB"/>
    <w:rsid w:val="00EA0239"/>
    <w:rsid w:val="00EA0332"/>
    <w:rsid w:val="00EA046F"/>
    <w:rsid w:val="00EA06FE"/>
    <w:rsid w:val="00EA099D"/>
    <w:rsid w:val="00EA09EF"/>
    <w:rsid w:val="00EA1145"/>
    <w:rsid w:val="00EA11C2"/>
    <w:rsid w:val="00EA15B2"/>
    <w:rsid w:val="00EA1B3E"/>
    <w:rsid w:val="00EA2041"/>
    <w:rsid w:val="00EA23C8"/>
    <w:rsid w:val="00EA2471"/>
    <w:rsid w:val="00EA2BA7"/>
    <w:rsid w:val="00EA385D"/>
    <w:rsid w:val="00EA3899"/>
    <w:rsid w:val="00EA3B2A"/>
    <w:rsid w:val="00EA3D8F"/>
    <w:rsid w:val="00EA3E2A"/>
    <w:rsid w:val="00EA4122"/>
    <w:rsid w:val="00EA41FC"/>
    <w:rsid w:val="00EA4554"/>
    <w:rsid w:val="00EA468E"/>
    <w:rsid w:val="00EA4CF1"/>
    <w:rsid w:val="00EA4E31"/>
    <w:rsid w:val="00EA505C"/>
    <w:rsid w:val="00EA52BC"/>
    <w:rsid w:val="00EA5631"/>
    <w:rsid w:val="00EA5687"/>
    <w:rsid w:val="00EA56FA"/>
    <w:rsid w:val="00EA59E0"/>
    <w:rsid w:val="00EA5A13"/>
    <w:rsid w:val="00EA5E06"/>
    <w:rsid w:val="00EA5E08"/>
    <w:rsid w:val="00EA5E1C"/>
    <w:rsid w:val="00EA6705"/>
    <w:rsid w:val="00EA6BF0"/>
    <w:rsid w:val="00EA6F97"/>
    <w:rsid w:val="00EA73E4"/>
    <w:rsid w:val="00EA7502"/>
    <w:rsid w:val="00EA75FB"/>
    <w:rsid w:val="00EA7866"/>
    <w:rsid w:val="00EA78F4"/>
    <w:rsid w:val="00EA794F"/>
    <w:rsid w:val="00EA7AF5"/>
    <w:rsid w:val="00EA7C3E"/>
    <w:rsid w:val="00EB05F1"/>
    <w:rsid w:val="00EB0AAC"/>
    <w:rsid w:val="00EB0C64"/>
    <w:rsid w:val="00EB0D40"/>
    <w:rsid w:val="00EB0DFA"/>
    <w:rsid w:val="00EB16D7"/>
    <w:rsid w:val="00EB16E2"/>
    <w:rsid w:val="00EB175A"/>
    <w:rsid w:val="00EB1F18"/>
    <w:rsid w:val="00EB235A"/>
    <w:rsid w:val="00EB263D"/>
    <w:rsid w:val="00EB281C"/>
    <w:rsid w:val="00EB295A"/>
    <w:rsid w:val="00EB2F16"/>
    <w:rsid w:val="00EB3164"/>
    <w:rsid w:val="00EB32DB"/>
    <w:rsid w:val="00EB3306"/>
    <w:rsid w:val="00EB330D"/>
    <w:rsid w:val="00EB360F"/>
    <w:rsid w:val="00EB3AD5"/>
    <w:rsid w:val="00EB3FFB"/>
    <w:rsid w:val="00EB40E9"/>
    <w:rsid w:val="00EB4126"/>
    <w:rsid w:val="00EB4C33"/>
    <w:rsid w:val="00EB4D76"/>
    <w:rsid w:val="00EB4DAC"/>
    <w:rsid w:val="00EB5585"/>
    <w:rsid w:val="00EB586A"/>
    <w:rsid w:val="00EB59D5"/>
    <w:rsid w:val="00EB5C62"/>
    <w:rsid w:val="00EB5CB8"/>
    <w:rsid w:val="00EB5EFA"/>
    <w:rsid w:val="00EB5FD8"/>
    <w:rsid w:val="00EB6022"/>
    <w:rsid w:val="00EB6F1C"/>
    <w:rsid w:val="00EB7108"/>
    <w:rsid w:val="00EB724A"/>
    <w:rsid w:val="00EB78D1"/>
    <w:rsid w:val="00EB79E3"/>
    <w:rsid w:val="00EB7CE4"/>
    <w:rsid w:val="00EB7E19"/>
    <w:rsid w:val="00EB7EA7"/>
    <w:rsid w:val="00EBA5DA"/>
    <w:rsid w:val="00EC01C4"/>
    <w:rsid w:val="00EC03F7"/>
    <w:rsid w:val="00EC0820"/>
    <w:rsid w:val="00EC08DA"/>
    <w:rsid w:val="00EC08EE"/>
    <w:rsid w:val="00EC097F"/>
    <w:rsid w:val="00EC0A15"/>
    <w:rsid w:val="00EC0D13"/>
    <w:rsid w:val="00EC10FD"/>
    <w:rsid w:val="00EC1272"/>
    <w:rsid w:val="00EC1F4D"/>
    <w:rsid w:val="00EC27FA"/>
    <w:rsid w:val="00EC299D"/>
    <w:rsid w:val="00EC2A36"/>
    <w:rsid w:val="00EC2C35"/>
    <w:rsid w:val="00EC2C8D"/>
    <w:rsid w:val="00EC3950"/>
    <w:rsid w:val="00EC3A4F"/>
    <w:rsid w:val="00EC3B41"/>
    <w:rsid w:val="00EC3C01"/>
    <w:rsid w:val="00EC3C16"/>
    <w:rsid w:val="00EC430D"/>
    <w:rsid w:val="00EC4474"/>
    <w:rsid w:val="00EC45B4"/>
    <w:rsid w:val="00EC49B2"/>
    <w:rsid w:val="00EC4AA5"/>
    <w:rsid w:val="00EC4B0D"/>
    <w:rsid w:val="00EC4BD5"/>
    <w:rsid w:val="00EC50C1"/>
    <w:rsid w:val="00EC59E7"/>
    <w:rsid w:val="00EC59E8"/>
    <w:rsid w:val="00EC5A05"/>
    <w:rsid w:val="00EC5CCB"/>
    <w:rsid w:val="00EC5E4D"/>
    <w:rsid w:val="00EC5E70"/>
    <w:rsid w:val="00EC64AD"/>
    <w:rsid w:val="00EC6559"/>
    <w:rsid w:val="00EC675A"/>
    <w:rsid w:val="00EC689E"/>
    <w:rsid w:val="00EC6A04"/>
    <w:rsid w:val="00EC6D26"/>
    <w:rsid w:val="00EC6EC0"/>
    <w:rsid w:val="00EC6EFA"/>
    <w:rsid w:val="00EC6FDC"/>
    <w:rsid w:val="00EC7501"/>
    <w:rsid w:val="00EC79F3"/>
    <w:rsid w:val="00EC7B68"/>
    <w:rsid w:val="00EC7CDD"/>
    <w:rsid w:val="00EC7E2D"/>
    <w:rsid w:val="00EC7E96"/>
    <w:rsid w:val="00ED030D"/>
    <w:rsid w:val="00ED0420"/>
    <w:rsid w:val="00ED067E"/>
    <w:rsid w:val="00ED072F"/>
    <w:rsid w:val="00ED0B26"/>
    <w:rsid w:val="00ED0B69"/>
    <w:rsid w:val="00ED0BE0"/>
    <w:rsid w:val="00ED0D4B"/>
    <w:rsid w:val="00ED1100"/>
    <w:rsid w:val="00ED113C"/>
    <w:rsid w:val="00ED1735"/>
    <w:rsid w:val="00ED1974"/>
    <w:rsid w:val="00ED1BBD"/>
    <w:rsid w:val="00ED2185"/>
    <w:rsid w:val="00ED2682"/>
    <w:rsid w:val="00ED2821"/>
    <w:rsid w:val="00ED2AB5"/>
    <w:rsid w:val="00ED2F06"/>
    <w:rsid w:val="00ED2FFE"/>
    <w:rsid w:val="00ED30AF"/>
    <w:rsid w:val="00ED36AA"/>
    <w:rsid w:val="00ED3910"/>
    <w:rsid w:val="00ED3A74"/>
    <w:rsid w:val="00ED3A95"/>
    <w:rsid w:val="00ED3D87"/>
    <w:rsid w:val="00ED3E28"/>
    <w:rsid w:val="00ED3F45"/>
    <w:rsid w:val="00ED41D8"/>
    <w:rsid w:val="00ED434A"/>
    <w:rsid w:val="00ED43FC"/>
    <w:rsid w:val="00ED4BAA"/>
    <w:rsid w:val="00ED4F80"/>
    <w:rsid w:val="00ED510E"/>
    <w:rsid w:val="00ED540C"/>
    <w:rsid w:val="00ED55CC"/>
    <w:rsid w:val="00ED5743"/>
    <w:rsid w:val="00ED5A57"/>
    <w:rsid w:val="00ED6201"/>
    <w:rsid w:val="00ED6663"/>
    <w:rsid w:val="00ED6B20"/>
    <w:rsid w:val="00ED6BF3"/>
    <w:rsid w:val="00ED7166"/>
    <w:rsid w:val="00ED7224"/>
    <w:rsid w:val="00ED78B8"/>
    <w:rsid w:val="00ED7945"/>
    <w:rsid w:val="00ED7A4F"/>
    <w:rsid w:val="00ED7B77"/>
    <w:rsid w:val="00ED7D22"/>
    <w:rsid w:val="00EE032D"/>
    <w:rsid w:val="00EE043E"/>
    <w:rsid w:val="00EE05DD"/>
    <w:rsid w:val="00EE0861"/>
    <w:rsid w:val="00EE0AD7"/>
    <w:rsid w:val="00EE0D75"/>
    <w:rsid w:val="00EE0EF1"/>
    <w:rsid w:val="00EE1241"/>
    <w:rsid w:val="00EE1416"/>
    <w:rsid w:val="00EE1972"/>
    <w:rsid w:val="00EE19A9"/>
    <w:rsid w:val="00EE1D8B"/>
    <w:rsid w:val="00EE1F21"/>
    <w:rsid w:val="00EE21B3"/>
    <w:rsid w:val="00EE2328"/>
    <w:rsid w:val="00EE29F4"/>
    <w:rsid w:val="00EE2B6E"/>
    <w:rsid w:val="00EE2DFD"/>
    <w:rsid w:val="00EE3406"/>
    <w:rsid w:val="00EE3A66"/>
    <w:rsid w:val="00EE4022"/>
    <w:rsid w:val="00EE4243"/>
    <w:rsid w:val="00EE435B"/>
    <w:rsid w:val="00EE4B76"/>
    <w:rsid w:val="00EE54AF"/>
    <w:rsid w:val="00EE54C5"/>
    <w:rsid w:val="00EE552C"/>
    <w:rsid w:val="00EE5875"/>
    <w:rsid w:val="00EE5CD0"/>
    <w:rsid w:val="00EE5E30"/>
    <w:rsid w:val="00EE5E9D"/>
    <w:rsid w:val="00EE60BB"/>
    <w:rsid w:val="00EE6287"/>
    <w:rsid w:val="00EE6463"/>
    <w:rsid w:val="00EE64F2"/>
    <w:rsid w:val="00EE6D20"/>
    <w:rsid w:val="00EE73D1"/>
    <w:rsid w:val="00EE77DE"/>
    <w:rsid w:val="00EE79AD"/>
    <w:rsid w:val="00EE7ABB"/>
    <w:rsid w:val="00EE7D22"/>
    <w:rsid w:val="00EE7FC7"/>
    <w:rsid w:val="00EF0364"/>
    <w:rsid w:val="00EF0711"/>
    <w:rsid w:val="00EF0863"/>
    <w:rsid w:val="00EF086D"/>
    <w:rsid w:val="00EF0938"/>
    <w:rsid w:val="00EF0CC0"/>
    <w:rsid w:val="00EF0FAA"/>
    <w:rsid w:val="00EF0FB0"/>
    <w:rsid w:val="00EF0FD1"/>
    <w:rsid w:val="00EF116D"/>
    <w:rsid w:val="00EF167A"/>
    <w:rsid w:val="00EF1728"/>
    <w:rsid w:val="00EF1B94"/>
    <w:rsid w:val="00EF1D0B"/>
    <w:rsid w:val="00EF228D"/>
    <w:rsid w:val="00EF26C1"/>
    <w:rsid w:val="00EF281F"/>
    <w:rsid w:val="00EF29C9"/>
    <w:rsid w:val="00EF2F68"/>
    <w:rsid w:val="00EF2FD1"/>
    <w:rsid w:val="00EF325E"/>
    <w:rsid w:val="00EF3335"/>
    <w:rsid w:val="00EF35C8"/>
    <w:rsid w:val="00EF394E"/>
    <w:rsid w:val="00EF3988"/>
    <w:rsid w:val="00EF41B0"/>
    <w:rsid w:val="00EF41F1"/>
    <w:rsid w:val="00EF4518"/>
    <w:rsid w:val="00EF4BF2"/>
    <w:rsid w:val="00EF4C6C"/>
    <w:rsid w:val="00EF4F09"/>
    <w:rsid w:val="00EF4F4B"/>
    <w:rsid w:val="00EF512C"/>
    <w:rsid w:val="00EF5303"/>
    <w:rsid w:val="00EF5327"/>
    <w:rsid w:val="00EF5365"/>
    <w:rsid w:val="00EF55EF"/>
    <w:rsid w:val="00EF5637"/>
    <w:rsid w:val="00EF57B9"/>
    <w:rsid w:val="00EF584B"/>
    <w:rsid w:val="00EF5AEE"/>
    <w:rsid w:val="00EF60AA"/>
    <w:rsid w:val="00EF62F9"/>
    <w:rsid w:val="00EF6730"/>
    <w:rsid w:val="00EF6B6D"/>
    <w:rsid w:val="00EF6E20"/>
    <w:rsid w:val="00EF6FA5"/>
    <w:rsid w:val="00EF723D"/>
    <w:rsid w:val="00EF726E"/>
    <w:rsid w:val="00EF7820"/>
    <w:rsid w:val="00EF7C23"/>
    <w:rsid w:val="00EF7ECA"/>
    <w:rsid w:val="00EF7EE5"/>
    <w:rsid w:val="00F000A6"/>
    <w:rsid w:val="00F00316"/>
    <w:rsid w:val="00F0057D"/>
    <w:rsid w:val="00F005AE"/>
    <w:rsid w:val="00F005B6"/>
    <w:rsid w:val="00F007A0"/>
    <w:rsid w:val="00F009B3"/>
    <w:rsid w:val="00F009CE"/>
    <w:rsid w:val="00F010CC"/>
    <w:rsid w:val="00F011E4"/>
    <w:rsid w:val="00F012A9"/>
    <w:rsid w:val="00F01558"/>
    <w:rsid w:val="00F01610"/>
    <w:rsid w:val="00F018ED"/>
    <w:rsid w:val="00F01E4E"/>
    <w:rsid w:val="00F01E63"/>
    <w:rsid w:val="00F029EC"/>
    <w:rsid w:val="00F02A5F"/>
    <w:rsid w:val="00F02B32"/>
    <w:rsid w:val="00F02B8C"/>
    <w:rsid w:val="00F02BE3"/>
    <w:rsid w:val="00F02C25"/>
    <w:rsid w:val="00F02C6A"/>
    <w:rsid w:val="00F02DFD"/>
    <w:rsid w:val="00F02E2E"/>
    <w:rsid w:val="00F03055"/>
    <w:rsid w:val="00F036A5"/>
    <w:rsid w:val="00F0370E"/>
    <w:rsid w:val="00F03B8C"/>
    <w:rsid w:val="00F03E2B"/>
    <w:rsid w:val="00F03F24"/>
    <w:rsid w:val="00F03F26"/>
    <w:rsid w:val="00F03FD4"/>
    <w:rsid w:val="00F0466A"/>
    <w:rsid w:val="00F04A78"/>
    <w:rsid w:val="00F04CB9"/>
    <w:rsid w:val="00F04E39"/>
    <w:rsid w:val="00F05383"/>
    <w:rsid w:val="00F0540D"/>
    <w:rsid w:val="00F056DE"/>
    <w:rsid w:val="00F059BE"/>
    <w:rsid w:val="00F05EE9"/>
    <w:rsid w:val="00F0621B"/>
    <w:rsid w:val="00F06235"/>
    <w:rsid w:val="00F063A4"/>
    <w:rsid w:val="00F0643E"/>
    <w:rsid w:val="00F06C93"/>
    <w:rsid w:val="00F06FFE"/>
    <w:rsid w:val="00F072A3"/>
    <w:rsid w:val="00F0749B"/>
    <w:rsid w:val="00F07689"/>
    <w:rsid w:val="00F079FE"/>
    <w:rsid w:val="00F102E3"/>
    <w:rsid w:val="00F107AD"/>
    <w:rsid w:val="00F10B1D"/>
    <w:rsid w:val="00F11092"/>
    <w:rsid w:val="00F111B3"/>
    <w:rsid w:val="00F112C7"/>
    <w:rsid w:val="00F112C9"/>
    <w:rsid w:val="00F11618"/>
    <w:rsid w:val="00F11ECE"/>
    <w:rsid w:val="00F120CF"/>
    <w:rsid w:val="00F120E0"/>
    <w:rsid w:val="00F12376"/>
    <w:rsid w:val="00F12377"/>
    <w:rsid w:val="00F124F4"/>
    <w:rsid w:val="00F1254D"/>
    <w:rsid w:val="00F126E8"/>
    <w:rsid w:val="00F127A7"/>
    <w:rsid w:val="00F13074"/>
    <w:rsid w:val="00F1313D"/>
    <w:rsid w:val="00F131A8"/>
    <w:rsid w:val="00F1324D"/>
    <w:rsid w:val="00F135D3"/>
    <w:rsid w:val="00F13614"/>
    <w:rsid w:val="00F13666"/>
    <w:rsid w:val="00F13B76"/>
    <w:rsid w:val="00F13C4C"/>
    <w:rsid w:val="00F13C95"/>
    <w:rsid w:val="00F13FC8"/>
    <w:rsid w:val="00F14313"/>
    <w:rsid w:val="00F14464"/>
    <w:rsid w:val="00F14628"/>
    <w:rsid w:val="00F14CEA"/>
    <w:rsid w:val="00F14D32"/>
    <w:rsid w:val="00F14E17"/>
    <w:rsid w:val="00F1576D"/>
    <w:rsid w:val="00F15994"/>
    <w:rsid w:val="00F16022"/>
    <w:rsid w:val="00F16341"/>
    <w:rsid w:val="00F16458"/>
    <w:rsid w:val="00F16558"/>
    <w:rsid w:val="00F1670B"/>
    <w:rsid w:val="00F16779"/>
    <w:rsid w:val="00F16F24"/>
    <w:rsid w:val="00F1734E"/>
    <w:rsid w:val="00F17C8E"/>
    <w:rsid w:val="00F17F5B"/>
    <w:rsid w:val="00F2068F"/>
    <w:rsid w:val="00F208EA"/>
    <w:rsid w:val="00F20969"/>
    <w:rsid w:val="00F20BCD"/>
    <w:rsid w:val="00F2143C"/>
    <w:rsid w:val="00F21582"/>
    <w:rsid w:val="00F21723"/>
    <w:rsid w:val="00F21D92"/>
    <w:rsid w:val="00F2212C"/>
    <w:rsid w:val="00F22287"/>
    <w:rsid w:val="00F2245D"/>
    <w:rsid w:val="00F22583"/>
    <w:rsid w:val="00F2292E"/>
    <w:rsid w:val="00F22B38"/>
    <w:rsid w:val="00F22E13"/>
    <w:rsid w:val="00F23451"/>
    <w:rsid w:val="00F23479"/>
    <w:rsid w:val="00F234D1"/>
    <w:rsid w:val="00F23AFB"/>
    <w:rsid w:val="00F23C13"/>
    <w:rsid w:val="00F23D64"/>
    <w:rsid w:val="00F2412A"/>
    <w:rsid w:val="00F24222"/>
    <w:rsid w:val="00F2449F"/>
    <w:rsid w:val="00F24670"/>
    <w:rsid w:val="00F2477D"/>
    <w:rsid w:val="00F249DB"/>
    <w:rsid w:val="00F24C9C"/>
    <w:rsid w:val="00F24D78"/>
    <w:rsid w:val="00F24E9C"/>
    <w:rsid w:val="00F251B1"/>
    <w:rsid w:val="00F25413"/>
    <w:rsid w:val="00F255F7"/>
    <w:rsid w:val="00F259F1"/>
    <w:rsid w:val="00F25D2F"/>
    <w:rsid w:val="00F25D51"/>
    <w:rsid w:val="00F25F79"/>
    <w:rsid w:val="00F25F87"/>
    <w:rsid w:val="00F261A9"/>
    <w:rsid w:val="00F268EC"/>
    <w:rsid w:val="00F26B6D"/>
    <w:rsid w:val="00F27069"/>
    <w:rsid w:val="00F2710C"/>
    <w:rsid w:val="00F271CC"/>
    <w:rsid w:val="00F2730C"/>
    <w:rsid w:val="00F27451"/>
    <w:rsid w:val="00F27BCC"/>
    <w:rsid w:val="00F27F5B"/>
    <w:rsid w:val="00F30512"/>
    <w:rsid w:val="00F3051F"/>
    <w:rsid w:val="00F30CD0"/>
    <w:rsid w:val="00F310C4"/>
    <w:rsid w:val="00F31165"/>
    <w:rsid w:val="00F314BD"/>
    <w:rsid w:val="00F31813"/>
    <w:rsid w:val="00F31A6A"/>
    <w:rsid w:val="00F31C3E"/>
    <w:rsid w:val="00F31C7B"/>
    <w:rsid w:val="00F32003"/>
    <w:rsid w:val="00F32096"/>
    <w:rsid w:val="00F320C0"/>
    <w:rsid w:val="00F321C9"/>
    <w:rsid w:val="00F3241D"/>
    <w:rsid w:val="00F32620"/>
    <w:rsid w:val="00F326B6"/>
    <w:rsid w:val="00F329AE"/>
    <w:rsid w:val="00F32BD5"/>
    <w:rsid w:val="00F32C15"/>
    <w:rsid w:val="00F330C8"/>
    <w:rsid w:val="00F33194"/>
    <w:rsid w:val="00F331D2"/>
    <w:rsid w:val="00F33895"/>
    <w:rsid w:val="00F33CF7"/>
    <w:rsid w:val="00F33E85"/>
    <w:rsid w:val="00F34055"/>
    <w:rsid w:val="00F349E5"/>
    <w:rsid w:val="00F34A96"/>
    <w:rsid w:val="00F34BB1"/>
    <w:rsid w:val="00F34C3C"/>
    <w:rsid w:val="00F34EF9"/>
    <w:rsid w:val="00F35122"/>
    <w:rsid w:val="00F3537D"/>
    <w:rsid w:val="00F3557E"/>
    <w:rsid w:val="00F357FE"/>
    <w:rsid w:val="00F35CF8"/>
    <w:rsid w:val="00F35F02"/>
    <w:rsid w:val="00F363F8"/>
    <w:rsid w:val="00F3666E"/>
    <w:rsid w:val="00F36D0E"/>
    <w:rsid w:val="00F36D1A"/>
    <w:rsid w:val="00F36E55"/>
    <w:rsid w:val="00F36FC3"/>
    <w:rsid w:val="00F3714C"/>
    <w:rsid w:val="00F371CC"/>
    <w:rsid w:val="00F371D7"/>
    <w:rsid w:val="00F37232"/>
    <w:rsid w:val="00F37371"/>
    <w:rsid w:val="00F37576"/>
    <w:rsid w:val="00F3786E"/>
    <w:rsid w:val="00F378C6"/>
    <w:rsid w:val="00F37CB3"/>
    <w:rsid w:val="00F4013B"/>
    <w:rsid w:val="00F4028A"/>
    <w:rsid w:val="00F40737"/>
    <w:rsid w:val="00F40A13"/>
    <w:rsid w:val="00F40B61"/>
    <w:rsid w:val="00F4132C"/>
    <w:rsid w:val="00F416D0"/>
    <w:rsid w:val="00F41CA8"/>
    <w:rsid w:val="00F41EE4"/>
    <w:rsid w:val="00F42032"/>
    <w:rsid w:val="00F42473"/>
    <w:rsid w:val="00F42CA2"/>
    <w:rsid w:val="00F43938"/>
    <w:rsid w:val="00F43943"/>
    <w:rsid w:val="00F439CB"/>
    <w:rsid w:val="00F4417A"/>
    <w:rsid w:val="00F44916"/>
    <w:rsid w:val="00F44F06"/>
    <w:rsid w:val="00F45E1A"/>
    <w:rsid w:val="00F4604C"/>
    <w:rsid w:val="00F4623A"/>
    <w:rsid w:val="00F469A4"/>
    <w:rsid w:val="00F47131"/>
    <w:rsid w:val="00F473C4"/>
    <w:rsid w:val="00F473C5"/>
    <w:rsid w:val="00F47480"/>
    <w:rsid w:val="00F47BC9"/>
    <w:rsid w:val="00F47CBC"/>
    <w:rsid w:val="00F50144"/>
    <w:rsid w:val="00F50225"/>
    <w:rsid w:val="00F50463"/>
    <w:rsid w:val="00F5115C"/>
    <w:rsid w:val="00F513E2"/>
    <w:rsid w:val="00F51B40"/>
    <w:rsid w:val="00F51B65"/>
    <w:rsid w:val="00F51BA8"/>
    <w:rsid w:val="00F51D4E"/>
    <w:rsid w:val="00F52017"/>
    <w:rsid w:val="00F52478"/>
    <w:rsid w:val="00F526E7"/>
    <w:rsid w:val="00F52C53"/>
    <w:rsid w:val="00F52E90"/>
    <w:rsid w:val="00F53018"/>
    <w:rsid w:val="00F5327A"/>
    <w:rsid w:val="00F533E8"/>
    <w:rsid w:val="00F535C7"/>
    <w:rsid w:val="00F53724"/>
    <w:rsid w:val="00F538A8"/>
    <w:rsid w:val="00F53941"/>
    <w:rsid w:val="00F53986"/>
    <w:rsid w:val="00F540FA"/>
    <w:rsid w:val="00F5497F"/>
    <w:rsid w:val="00F54C4E"/>
    <w:rsid w:val="00F554CF"/>
    <w:rsid w:val="00F554FD"/>
    <w:rsid w:val="00F55936"/>
    <w:rsid w:val="00F55E5D"/>
    <w:rsid w:val="00F56049"/>
    <w:rsid w:val="00F561D6"/>
    <w:rsid w:val="00F562B7"/>
    <w:rsid w:val="00F562EE"/>
    <w:rsid w:val="00F56776"/>
    <w:rsid w:val="00F56A6A"/>
    <w:rsid w:val="00F56C49"/>
    <w:rsid w:val="00F57389"/>
    <w:rsid w:val="00F57542"/>
    <w:rsid w:val="00F57786"/>
    <w:rsid w:val="00F57ABC"/>
    <w:rsid w:val="00F6016F"/>
    <w:rsid w:val="00F61728"/>
    <w:rsid w:val="00F61A1C"/>
    <w:rsid w:val="00F61BC0"/>
    <w:rsid w:val="00F6204C"/>
    <w:rsid w:val="00F620F6"/>
    <w:rsid w:val="00F625E3"/>
    <w:rsid w:val="00F627BB"/>
    <w:rsid w:val="00F62D11"/>
    <w:rsid w:val="00F632D8"/>
    <w:rsid w:val="00F637F3"/>
    <w:rsid w:val="00F63810"/>
    <w:rsid w:val="00F638B9"/>
    <w:rsid w:val="00F63A04"/>
    <w:rsid w:val="00F63A5F"/>
    <w:rsid w:val="00F63B6B"/>
    <w:rsid w:val="00F643A5"/>
    <w:rsid w:val="00F645D3"/>
    <w:rsid w:val="00F645E1"/>
    <w:rsid w:val="00F64B1D"/>
    <w:rsid w:val="00F64C41"/>
    <w:rsid w:val="00F64C95"/>
    <w:rsid w:val="00F64CBE"/>
    <w:rsid w:val="00F6508B"/>
    <w:rsid w:val="00F65272"/>
    <w:rsid w:val="00F652AC"/>
    <w:rsid w:val="00F65504"/>
    <w:rsid w:val="00F655BD"/>
    <w:rsid w:val="00F65BE8"/>
    <w:rsid w:val="00F65F33"/>
    <w:rsid w:val="00F662A3"/>
    <w:rsid w:val="00F66565"/>
    <w:rsid w:val="00F666E4"/>
    <w:rsid w:val="00F66A0B"/>
    <w:rsid w:val="00F67507"/>
    <w:rsid w:val="00F679B2"/>
    <w:rsid w:val="00F67AA0"/>
    <w:rsid w:val="00F67C1F"/>
    <w:rsid w:val="00F67C46"/>
    <w:rsid w:val="00F67EA3"/>
    <w:rsid w:val="00F70411"/>
    <w:rsid w:val="00F70455"/>
    <w:rsid w:val="00F70AD3"/>
    <w:rsid w:val="00F70F34"/>
    <w:rsid w:val="00F710AB"/>
    <w:rsid w:val="00F71127"/>
    <w:rsid w:val="00F7128F"/>
    <w:rsid w:val="00F71461"/>
    <w:rsid w:val="00F714BD"/>
    <w:rsid w:val="00F71CC8"/>
    <w:rsid w:val="00F7238B"/>
    <w:rsid w:val="00F724ED"/>
    <w:rsid w:val="00F72579"/>
    <w:rsid w:val="00F72637"/>
    <w:rsid w:val="00F728AC"/>
    <w:rsid w:val="00F72914"/>
    <w:rsid w:val="00F72C64"/>
    <w:rsid w:val="00F72F36"/>
    <w:rsid w:val="00F7307E"/>
    <w:rsid w:val="00F733CC"/>
    <w:rsid w:val="00F733D7"/>
    <w:rsid w:val="00F7367B"/>
    <w:rsid w:val="00F73921"/>
    <w:rsid w:val="00F73B58"/>
    <w:rsid w:val="00F73B9F"/>
    <w:rsid w:val="00F73F07"/>
    <w:rsid w:val="00F747AC"/>
    <w:rsid w:val="00F74DA8"/>
    <w:rsid w:val="00F751E9"/>
    <w:rsid w:val="00F759F8"/>
    <w:rsid w:val="00F75F78"/>
    <w:rsid w:val="00F7609F"/>
    <w:rsid w:val="00F76331"/>
    <w:rsid w:val="00F76380"/>
    <w:rsid w:val="00F7655C"/>
    <w:rsid w:val="00F76935"/>
    <w:rsid w:val="00F769C2"/>
    <w:rsid w:val="00F76A57"/>
    <w:rsid w:val="00F76B7B"/>
    <w:rsid w:val="00F76CBF"/>
    <w:rsid w:val="00F77041"/>
    <w:rsid w:val="00F770C0"/>
    <w:rsid w:val="00F77287"/>
    <w:rsid w:val="00F772A3"/>
    <w:rsid w:val="00F773C4"/>
    <w:rsid w:val="00F77BEF"/>
    <w:rsid w:val="00F77E8C"/>
    <w:rsid w:val="00F80444"/>
    <w:rsid w:val="00F80DED"/>
    <w:rsid w:val="00F80E42"/>
    <w:rsid w:val="00F81135"/>
    <w:rsid w:val="00F8114C"/>
    <w:rsid w:val="00F813F7"/>
    <w:rsid w:val="00F81673"/>
    <w:rsid w:val="00F81807"/>
    <w:rsid w:val="00F81930"/>
    <w:rsid w:val="00F81BC7"/>
    <w:rsid w:val="00F81CFA"/>
    <w:rsid w:val="00F81D44"/>
    <w:rsid w:val="00F82052"/>
    <w:rsid w:val="00F82517"/>
    <w:rsid w:val="00F827C6"/>
    <w:rsid w:val="00F829AB"/>
    <w:rsid w:val="00F82DA7"/>
    <w:rsid w:val="00F832F0"/>
    <w:rsid w:val="00F83650"/>
    <w:rsid w:val="00F836DE"/>
    <w:rsid w:val="00F838ED"/>
    <w:rsid w:val="00F83995"/>
    <w:rsid w:val="00F83C5C"/>
    <w:rsid w:val="00F83EE0"/>
    <w:rsid w:val="00F8418E"/>
    <w:rsid w:val="00F8425F"/>
    <w:rsid w:val="00F8434A"/>
    <w:rsid w:val="00F8462F"/>
    <w:rsid w:val="00F84A79"/>
    <w:rsid w:val="00F84DFB"/>
    <w:rsid w:val="00F84EFC"/>
    <w:rsid w:val="00F8526E"/>
    <w:rsid w:val="00F85BA1"/>
    <w:rsid w:val="00F86095"/>
    <w:rsid w:val="00F86252"/>
    <w:rsid w:val="00F8678D"/>
    <w:rsid w:val="00F86E80"/>
    <w:rsid w:val="00F87006"/>
    <w:rsid w:val="00F876FD"/>
    <w:rsid w:val="00F8785A"/>
    <w:rsid w:val="00F87940"/>
    <w:rsid w:val="00F87955"/>
    <w:rsid w:val="00F87E06"/>
    <w:rsid w:val="00F901B0"/>
    <w:rsid w:val="00F90496"/>
    <w:rsid w:val="00F905CE"/>
    <w:rsid w:val="00F90826"/>
    <w:rsid w:val="00F909C1"/>
    <w:rsid w:val="00F91214"/>
    <w:rsid w:val="00F91513"/>
    <w:rsid w:val="00F91CB1"/>
    <w:rsid w:val="00F92057"/>
    <w:rsid w:val="00F926A8"/>
    <w:rsid w:val="00F928CA"/>
    <w:rsid w:val="00F92A52"/>
    <w:rsid w:val="00F92E98"/>
    <w:rsid w:val="00F93BFE"/>
    <w:rsid w:val="00F94487"/>
    <w:rsid w:val="00F94992"/>
    <w:rsid w:val="00F94A35"/>
    <w:rsid w:val="00F94E1B"/>
    <w:rsid w:val="00F95461"/>
    <w:rsid w:val="00F958C8"/>
    <w:rsid w:val="00F958CD"/>
    <w:rsid w:val="00F95A9B"/>
    <w:rsid w:val="00F95B00"/>
    <w:rsid w:val="00F95DD9"/>
    <w:rsid w:val="00F95EEF"/>
    <w:rsid w:val="00F960EA"/>
    <w:rsid w:val="00F963CE"/>
    <w:rsid w:val="00F9661F"/>
    <w:rsid w:val="00F96A12"/>
    <w:rsid w:val="00F96CD4"/>
    <w:rsid w:val="00F96D1E"/>
    <w:rsid w:val="00F96EF0"/>
    <w:rsid w:val="00F970E5"/>
    <w:rsid w:val="00F97225"/>
    <w:rsid w:val="00F9737C"/>
    <w:rsid w:val="00F973F6"/>
    <w:rsid w:val="00F97434"/>
    <w:rsid w:val="00F9752B"/>
    <w:rsid w:val="00F97AFE"/>
    <w:rsid w:val="00F97C53"/>
    <w:rsid w:val="00F97E7B"/>
    <w:rsid w:val="00F97F74"/>
    <w:rsid w:val="00FA03EA"/>
    <w:rsid w:val="00FA0940"/>
    <w:rsid w:val="00FA0F61"/>
    <w:rsid w:val="00FA0FAF"/>
    <w:rsid w:val="00FA1605"/>
    <w:rsid w:val="00FA2032"/>
    <w:rsid w:val="00FA220E"/>
    <w:rsid w:val="00FA22F3"/>
    <w:rsid w:val="00FA24DF"/>
    <w:rsid w:val="00FA257A"/>
    <w:rsid w:val="00FA2671"/>
    <w:rsid w:val="00FA2A3E"/>
    <w:rsid w:val="00FA2A41"/>
    <w:rsid w:val="00FA2B8E"/>
    <w:rsid w:val="00FA2C4F"/>
    <w:rsid w:val="00FA2D69"/>
    <w:rsid w:val="00FA3390"/>
    <w:rsid w:val="00FA3428"/>
    <w:rsid w:val="00FA3769"/>
    <w:rsid w:val="00FA38AE"/>
    <w:rsid w:val="00FA3A71"/>
    <w:rsid w:val="00FA3B44"/>
    <w:rsid w:val="00FA3C19"/>
    <w:rsid w:val="00FA3FB1"/>
    <w:rsid w:val="00FA40B8"/>
    <w:rsid w:val="00FA45E6"/>
    <w:rsid w:val="00FA4700"/>
    <w:rsid w:val="00FA488B"/>
    <w:rsid w:val="00FA4E79"/>
    <w:rsid w:val="00FA518C"/>
    <w:rsid w:val="00FA54B9"/>
    <w:rsid w:val="00FA577D"/>
    <w:rsid w:val="00FA5976"/>
    <w:rsid w:val="00FA5DAA"/>
    <w:rsid w:val="00FA62D5"/>
    <w:rsid w:val="00FA63CE"/>
    <w:rsid w:val="00FA6475"/>
    <w:rsid w:val="00FA67F4"/>
    <w:rsid w:val="00FA6C16"/>
    <w:rsid w:val="00FA6FF7"/>
    <w:rsid w:val="00FA70B4"/>
    <w:rsid w:val="00FA711F"/>
    <w:rsid w:val="00FA71FA"/>
    <w:rsid w:val="00FA732F"/>
    <w:rsid w:val="00FA7696"/>
    <w:rsid w:val="00FA77D4"/>
    <w:rsid w:val="00FA7BC2"/>
    <w:rsid w:val="00FB0168"/>
    <w:rsid w:val="00FB08DA"/>
    <w:rsid w:val="00FB09F8"/>
    <w:rsid w:val="00FB0A2A"/>
    <w:rsid w:val="00FB0F4A"/>
    <w:rsid w:val="00FB1146"/>
    <w:rsid w:val="00FB1709"/>
    <w:rsid w:val="00FB17C8"/>
    <w:rsid w:val="00FB1976"/>
    <w:rsid w:val="00FB1DCF"/>
    <w:rsid w:val="00FB1FE4"/>
    <w:rsid w:val="00FB2295"/>
    <w:rsid w:val="00FB2463"/>
    <w:rsid w:val="00FB269F"/>
    <w:rsid w:val="00FB2747"/>
    <w:rsid w:val="00FB3AEA"/>
    <w:rsid w:val="00FB3C98"/>
    <w:rsid w:val="00FB3CE3"/>
    <w:rsid w:val="00FB43A8"/>
    <w:rsid w:val="00FB460D"/>
    <w:rsid w:val="00FB475E"/>
    <w:rsid w:val="00FB47AC"/>
    <w:rsid w:val="00FB4918"/>
    <w:rsid w:val="00FB491A"/>
    <w:rsid w:val="00FB4CAF"/>
    <w:rsid w:val="00FB4D52"/>
    <w:rsid w:val="00FB4EB4"/>
    <w:rsid w:val="00FB4FDA"/>
    <w:rsid w:val="00FB5179"/>
    <w:rsid w:val="00FB518D"/>
    <w:rsid w:val="00FB537C"/>
    <w:rsid w:val="00FB53EC"/>
    <w:rsid w:val="00FB5574"/>
    <w:rsid w:val="00FB5627"/>
    <w:rsid w:val="00FB570F"/>
    <w:rsid w:val="00FB57D6"/>
    <w:rsid w:val="00FB59CF"/>
    <w:rsid w:val="00FB5C03"/>
    <w:rsid w:val="00FB5E0A"/>
    <w:rsid w:val="00FB5EB2"/>
    <w:rsid w:val="00FB60EB"/>
    <w:rsid w:val="00FB6128"/>
    <w:rsid w:val="00FB62DC"/>
    <w:rsid w:val="00FB63CE"/>
    <w:rsid w:val="00FB6556"/>
    <w:rsid w:val="00FB6970"/>
    <w:rsid w:val="00FB71D6"/>
    <w:rsid w:val="00FB7404"/>
    <w:rsid w:val="00FB7415"/>
    <w:rsid w:val="00FB75F1"/>
    <w:rsid w:val="00FB763B"/>
    <w:rsid w:val="00FB7C8E"/>
    <w:rsid w:val="00FB7E62"/>
    <w:rsid w:val="00FC0310"/>
    <w:rsid w:val="00FC0AD4"/>
    <w:rsid w:val="00FC0BFE"/>
    <w:rsid w:val="00FC15E2"/>
    <w:rsid w:val="00FC1666"/>
    <w:rsid w:val="00FC16DA"/>
    <w:rsid w:val="00FC17D6"/>
    <w:rsid w:val="00FC1BA4"/>
    <w:rsid w:val="00FC1EC0"/>
    <w:rsid w:val="00FC1FBC"/>
    <w:rsid w:val="00FC22FE"/>
    <w:rsid w:val="00FC25FE"/>
    <w:rsid w:val="00FC277F"/>
    <w:rsid w:val="00FC27CF"/>
    <w:rsid w:val="00FC2B49"/>
    <w:rsid w:val="00FC330F"/>
    <w:rsid w:val="00FC35A7"/>
    <w:rsid w:val="00FC3739"/>
    <w:rsid w:val="00FC3FC6"/>
    <w:rsid w:val="00FC440A"/>
    <w:rsid w:val="00FC4853"/>
    <w:rsid w:val="00FC4ACD"/>
    <w:rsid w:val="00FC52F4"/>
    <w:rsid w:val="00FC5365"/>
    <w:rsid w:val="00FC55A6"/>
    <w:rsid w:val="00FC5618"/>
    <w:rsid w:val="00FC563A"/>
    <w:rsid w:val="00FC56F4"/>
    <w:rsid w:val="00FC587B"/>
    <w:rsid w:val="00FC591A"/>
    <w:rsid w:val="00FC6167"/>
    <w:rsid w:val="00FC641D"/>
    <w:rsid w:val="00FC6537"/>
    <w:rsid w:val="00FC6604"/>
    <w:rsid w:val="00FC676B"/>
    <w:rsid w:val="00FC6BC1"/>
    <w:rsid w:val="00FC6CAF"/>
    <w:rsid w:val="00FC6F91"/>
    <w:rsid w:val="00FC70A4"/>
    <w:rsid w:val="00FC73AA"/>
    <w:rsid w:val="00FC7842"/>
    <w:rsid w:val="00FC7935"/>
    <w:rsid w:val="00FC7A47"/>
    <w:rsid w:val="00FC7BF0"/>
    <w:rsid w:val="00FC7D2E"/>
    <w:rsid w:val="00FC7FE6"/>
    <w:rsid w:val="00FD0345"/>
    <w:rsid w:val="00FD05E2"/>
    <w:rsid w:val="00FD05FC"/>
    <w:rsid w:val="00FD0620"/>
    <w:rsid w:val="00FD0914"/>
    <w:rsid w:val="00FD1146"/>
    <w:rsid w:val="00FD1AF5"/>
    <w:rsid w:val="00FD1D3F"/>
    <w:rsid w:val="00FD284F"/>
    <w:rsid w:val="00FD2858"/>
    <w:rsid w:val="00FD2A16"/>
    <w:rsid w:val="00FD2E85"/>
    <w:rsid w:val="00FD3639"/>
    <w:rsid w:val="00FD39AC"/>
    <w:rsid w:val="00FD3B65"/>
    <w:rsid w:val="00FD3D54"/>
    <w:rsid w:val="00FD3DA2"/>
    <w:rsid w:val="00FD3DCC"/>
    <w:rsid w:val="00FD3E4D"/>
    <w:rsid w:val="00FD3E96"/>
    <w:rsid w:val="00FD3F1B"/>
    <w:rsid w:val="00FD44B9"/>
    <w:rsid w:val="00FD45EE"/>
    <w:rsid w:val="00FD463E"/>
    <w:rsid w:val="00FD4ADB"/>
    <w:rsid w:val="00FD505E"/>
    <w:rsid w:val="00FD53AC"/>
    <w:rsid w:val="00FD58AB"/>
    <w:rsid w:val="00FD5951"/>
    <w:rsid w:val="00FD5ECD"/>
    <w:rsid w:val="00FD5F1F"/>
    <w:rsid w:val="00FD6400"/>
    <w:rsid w:val="00FD65B5"/>
    <w:rsid w:val="00FD697D"/>
    <w:rsid w:val="00FD6A81"/>
    <w:rsid w:val="00FD7898"/>
    <w:rsid w:val="00FD7B32"/>
    <w:rsid w:val="00FD7DAF"/>
    <w:rsid w:val="00FE00D8"/>
    <w:rsid w:val="00FE0249"/>
    <w:rsid w:val="00FE03FA"/>
    <w:rsid w:val="00FE0693"/>
    <w:rsid w:val="00FE0819"/>
    <w:rsid w:val="00FE09FE"/>
    <w:rsid w:val="00FE0B1D"/>
    <w:rsid w:val="00FE0BAD"/>
    <w:rsid w:val="00FE0E0F"/>
    <w:rsid w:val="00FE1226"/>
    <w:rsid w:val="00FE17AF"/>
    <w:rsid w:val="00FE1CA2"/>
    <w:rsid w:val="00FE1EC7"/>
    <w:rsid w:val="00FE1F96"/>
    <w:rsid w:val="00FE28CF"/>
    <w:rsid w:val="00FE29BA"/>
    <w:rsid w:val="00FE29C9"/>
    <w:rsid w:val="00FE2BEA"/>
    <w:rsid w:val="00FE2C78"/>
    <w:rsid w:val="00FE2CF4"/>
    <w:rsid w:val="00FE2D3D"/>
    <w:rsid w:val="00FE2E71"/>
    <w:rsid w:val="00FE3012"/>
    <w:rsid w:val="00FE32AB"/>
    <w:rsid w:val="00FE3408"/>
    <w:rsid w:val="00FE3546"/>
    <w:rsid w:val="00FE35E7"/>
    <w:rsid w:val="00FE3736"/>
    <w:rsid w:val="00FE387C"/>
    <w:rsid w:val="00FE3A90"/>
    <w:rsid w:val="00FE3AB7"/>
    <w:rsid w:val="00FE3B04"/>
    <w:rsid w:val="00FE4653"/>
    <w:rsid w:val="00FE497F"/>
    <w:rsid w:val="00FE4F20"/>
    <w:rsid w:val="00FE51D6"/>
    <w:rsid w:val="00FE5668"/>
    <w:rsid w:val="00FE57E4"/>
    <w:rsid w:val="00FE580E"/>
    <w:rsid w:val="00FE59BB"/>
    <w:rsid w:val="00FE5DCA"/>
    <w:rsid w:val="00FE5EFF"/>
    <w:rsid w:val="00FE5F66"/>
    <w:rsid w:val="00FE62CD"/>
    <w:rsid w:val="00FE62F7"/>
    <w:rsid w:val="00FE63C9"/>
    <w:rsid w:val="00FE645E"/>
    <w:rsid w:val="00FE689F"/>
    <w:rsid w:val="00FE696A"/>
    <w:rsid w:val="00FE6B01"/>
    <w:rsid w:val="00FE6FCA"/>
    <w:rsid w:val="00FE7009"/>
    <w:rsid w:val="00FE7127"/>
    <w:rsid w:val="00FE7233"/>
    <w:rsid w:val="00FE77C2"/>
    <w:rsid w:val="00FE792E"/>
    <w:rsid w:val="00FE7F80"/>
    <w:rsid w:val="00FF02FE"/>
    <w:rsid w:val="00FF0377"/>
    <w:rsid w:val="00FF062D"/>
    <w:rsid w:val="00FF0696"/>
    <w:rsid w:val="00FF07AE"/>
    <w:rsid w:val="00FF08FB"/>
    <w:rsid w:val="00FF1373"/>
    <w:rsid w:val="00FF15E5"/>
    <w:rsid w:val="00FF1610"/>
    <w:rsid w:val="00FF16B9"/>
    <w:rsid w:val="00FF16FD"/>
    <w:rsid w:val="00FF1D39"/>
    <w:rsid w:val="00FF1EF0"/>
    <w:rsid w:val="00FF20C2"/>
    <w:rsid w:val="00FF2280"/>
    <w:rsid w:val="00FF25FE"/>
    <w:rsid w:val="00FF270D"/>
    <w:rsid w:val="00FF2DCC"/>
    <w:rsid w:val="00FF325B"/>
    <w:rsid w:val="00FF3877"/>
    <w:rsid w:val="00FF3B5C"/>
    <w:rsid w:val="00FF3B65"/>
    <w:rsid w:val="00FF3EAE"/>
    <w:rsid w:val="00FF3FEA"/>
    <w:rsid w:val="00FF4032"/>
    <w:rsid w:val="00FF4393"/>
    <w:rsid w:val="00FF43C9"/>
    <w:rsid w:val="00FF4943"/>
    <w:rsid w:val="00FF4B75"/>
    <w:rsid w:val="00FF540B"/>
    <w:rsid w:val="00FF5589"/>
    <w:rsid w:val="00FF562E"/>
    <w:rsid w:val="00FF5BBE"/>
    <w:rsid w:val="00FF5C43"/>
    <w:rsid w:val="00FF66B6"/>
    <w:rsid w:val="00FF6C83"/>
    <w:rsid w:val="00FF6E91"/>
    <w:rsid w:val="00FF75A3"/>
    <w:rsid w:val="00FF7BB0"/>
    <w:rsid w:val="00FF7F91"/>
    <w:rsid w:val="04D7B0FB"/>
    <w:rsid w:val="052CA51C"/>
    <w:rsid w:val="05B9CD28"/>
    <w:rsid w:val="0727410E"/>
    <w:rsid w:val="087A6EA3"/>
    <w:rsid w:val="0C86C67F"/>
    <w:rsid w:val="0EA59F80"/>
    <w:rsid w:val="0F8A0E7A"/>
    <w:rsid w:val="105B5605"/>
    <w:rsid w:val="120A2BC2"/>
    <w:rsid w:val="125518BD"/>
    <w:rsid w:val="1347A705"/>
    <w:rsid w:val="13770822"/>
    <w:rsid w:val="14240B47"/>
    <w:rsid w:val="1541CCC7"/>
    <w:rsid w:val="18DB065D"/>
    <w:rsid w:val="19BF9B70"/>
    <w:rsid w:val="1C839678"/>
    <w:rsid w:val="1DA8876A"/>
    <w:rsid w:val="1DC8319B"/>
    <w:rsid w:val="1DEED4AC"/>
    <w:rsid w:val="1E5080ED"/>
    <w:rsid w:val="1FFB13B2"/>
    <w:rsid w:val="25A67F3B"/>
    <w:rsid w:val="292E8346"/>
    <w:rsid w:val="2A054A67"/>
    <w:rsid w:val="2BAFA886"/>
    <w:rsid w:val="2C51C799"/>
    <w:rsid w:val="2C7B2193"/>
    <w:rsid w:val="2D815B0F"/>
    <w:rsid w:val="2F1CAAAC"/>
    <w:rsid w:val="2F65282B"/>
    <w:rsid w:val="3280BF5C"/>
    <w:rsid w:val="33164542"/>
    <w:rsid w:val="3324BB1D"/>
    <w:rsid w:val="34447B6A"/>
    <w:rsid w:val="347ABC47"/>
    <w:rsid w:val="34F0AD20"/>
    <w:rsid w:val="35E04BCB"/>
    <w:rsid w:val="36442B1A"/>
    <w:rsid w:val="3720F238"/>
    <w:rsid w:val="3A705996"/>
    <w:rsid w:val="3D2E7041"/>
    <w:rsid w:val="3DBDDAA7"/>
    <w:rsid w:val="3EEB2AE5"/>
    <w:rsid w:val="4108A4F6"/>
    <w:rsid w:val="42B0E8E6"/>
    <w:rsid w:val="42D1FC52"/>
    <w:rsid w:val="438BF01C"/>
    <w:rsid w:val="48FB4A85"/>
    <w:rsid w:val="4B0F4BA7"/>
    <w:rsid w:val="4B1CB97A"/>
    <w:rsid w:val="4B57616F"/>
    <w:rsid w:val="4BA9B458"/>
    <w:rsid w:val="50BF6554"/>
    <w:rsid w:val="511BF45D"/>
    <w:rsid w:val="52BDB888"/>
    <w:rsid w:val="555AAB67"/>
    <w:rsid w:val="555C3456"/>
    <w:rsid w:val="57A7F888"/>
    <w:rsid w:val="5BB3AC7D"/>
    <w:rsid w:val="5FBBF430"/>
    <w:rsid w:val="61D11488"/>
    <w:rsid w:val="62540CE5"/>
    <w:rsid w:val="6658F105"/>
    <w:rsid w:val="694B9AD8"/>
    <w:rsid w:val="6BD58610"/>
    <w:rsid w:val="6CD6145C"/>
    <w:rsid w:val="6EAF2C58"/>
    <w:rsid w:val="6EB3939F"/>
    <w:rsid w:val="6F0AED81"/>
    <w:rsid w:val="7173AC30"/>
    <w:rsid w:val="71D593BF"/>
    <w:rsid w:val="72081F4B"/>
    <w:rsid w:val="745B8374"/>
    <w:rsid w:val="764B4D23"/>
    <w:rsid w:val="77963267"/>
    <w:rsid w:val="77C7D500"/>
    <w:rsid w:val="7891DDB6"/>
    <w:rsid w:val="792AB10A"/>
    <w:rsid w:val="7B2C6D48"/>
    <w:rsid w:val="7CE9B54D"/>
    <w:rsid w:val="7E0D6E2B"/>
    <w:rsid w:val="7E3D36AB"/>
    <w:rsid w:val="7E3FCF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4FF3C"/>
  <w15:docId w15:val="{97750088-0DBB-4EF5-8B7D-19E996F0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147"/>
    <w:rPr>
      <w:rFonts w:ascii="Montserrat Light" w:hAnsi="Montserrat Light"/>
      <w:sz w:val="24"/>
    </w:rPr>
  </w:style>
  <w:style w:type="paragraph" w:styleId="Heading1">
    <w:name w:val="heading 1"/>
    <w:basedOn w:val="ListParagraph"/>
    <w:next w:val="Normal"/>
    <w:link w:val="Heading1Char"/>
    <w:uiPriority w:val="2"/>
    <w:qFormat/>
    <w:rsid w:val="004C6B6E"/>
    <w:pPr>
      <w:pageBreakBefore/>
      <w:numPr>
        <w:numId w:val="1"/>
      </w:numPr>
      <w:spacing w:after="240"/>
      <w:outlineLvl w:val="0"/>
    </w:pPr>
    <w:rPr>
      <w:b/>
      <w:color w:val="010291" w:themeColor="text2"/>
      <w:sz w:val="44"/>
      <w:szCs w:val="44"/>
    </w:rPr>
  </w:style>
  <w:style w:type="paragraph" w:styleId="Heading2">
    <w:name w:val="heading 2"/>
    <w:basedOn w:val="Heading1"/>
    <w:next w:val="Normal"/>
    <w:link w:val="Heading2Char"/>
    <w:uiPriority w:val="2"/>
    <w:unhideWhenUsed/>
    <w:qFormat/>
    <w:rsid w:val="00E7588B"/>
    <w:pPr>
      <w:keepNext/>
      <w:pageBreakBefore w:val="0"/>
      <w:numPr>
        <w:numId w:val="0"/>
      </w:numPr>
      <w:spacing w:before="240" w:line="240" w:lineRule="auto"/>
      <w:outlineLvl w:val="1"/>
    </w:pPr>
    <w:rPr>
      <w:rFonts w:ascii="Montserrat SemiBold" w:hAnsi="Montserrat SemiBold"/>
      <w:color w:val="F74932" w:themeColor="accent2"/>
      <w:sz w:val="32"/>
      <w:szCs w:val="28"/>
    </w:rPr>
  </w:style>
  <w:style w:type="paragraph" w:styleId="Heading3">
    <w:name w:val="heading 3"/>
    <w:basedOn w:val="Normal"/>
    <w:next w:val="Normal"/>
    <w:link w:val="Heading3Char"/>
    <w:uiPriority w:val="2"/>
    <w:unhideWhenUsed/>
    <w:qFormat/>
    <w:rsid w:val="003967F1"/>
    <w:pPr>
      <w:keepNext/>
      <w:tabs>
        <w:tab w:val="left" w:pos="993"/>
      </w:tabs>
      <w:spacing w:before="240" w:after="240" w:line="240" w:lineRule="auto"/>
      <w:outlineLvl w:val="2"/>
    </w:pPr>
    <w:rPr>
      <w:rFonts w:ascii="Montserrat SemiBold" w:eastAsia="Times New Roman" w:hAnsi="Montserrat SemiBold" w:cs="Times New Roman"/>
      <w:b/>
      <w:color w:val="000000" w:themeColor="text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E4EDD"/>
    <w:pPr>
      <w:ind w:left="720"/>
      <w:contextualSpacing/>
    </w:pPr>
  </w:style>
  <w:style w:type="character" w:customStyle="1" w:styleId="Heading1Char">
    <w:name w:val="Heading 1 Char"/>
    <w:basedOn w:val="DefaultParagraphFont"/>
    <w:link w:val="Heading1"/>
    <w:uiPriority w:val="2"/>
    <w:rsid w:val="004C6B6E"/>
    <w:rPr>
      <w:rFonts w:ascii="Montserrat Light" w:hAnsi="Montserrat Light"/>
      <w:b/>
      <w:color w:val="010291" w:themeColor="text2"/>
      <w:sz w:val="44"/>
      <w:szCs w:val="44"/>
    </w:rPr>
  </w:style>
  <w:style w:type="character" w:customStyle="1" w:styleId="Heading2Char">
    <w:name w:val="Heading 2 Char"/>
    <w:basedOn w:val="DefaultParagraphFont"/>
    <w:link w:val="Heading2"/>
    <w:uiPriority w:val="2"/>
    <w:rsid w:val="005B0AFE"/>
    <w:rPr>
      <w:rFonts w:ascii="Montserrat SemiBold" w:hAnsi="Montserrat SemiBold"/>
      <w:b/>
      <w:color w:val="F74932" w:themeColor="accent2"/>
      <w:sz w:val="32"/>
      <w:szCs w:val="28"/>
    </w:rPr>
  </w:style>
  <w:style w:type="paragraph" w:customStyle="1" w:styleId="Tableheading">
    <w:name w:val="Table heading"/>
    <w:basedOn w:val="Normal"/>
    <w:next w:val="Normal"/>
    <w:link w:val="TableheadingChar"/>
    <w:uiPriority w:val="3"/>
    <w:qFormat/>
    <w:rsid w:val="00E72578"/>
    <w:pPr>
      <w:keepNext/>
      <w:spacing w:before="120" w:after="120" w:line="240" w:lineRule="auto"/>
    </w:pPr>
    <w:rPr>
      <w:rFonts w:ascii="Montserrat Medium" w:hAnsi="Montserrat Medium"/>
      <w:color w:val="404040" w:themeColor="text1" w:themeTint="BF"/>
      <w:sz w:val="22"/>
    </w:rPr>
  </w:style>
  <w:style w:type="character" w:customStyle="1" w:styleId="TableheadingChar">
    <w:name w:val="Table heading Char"/>
    <w:basedOn w:val="DefaultParagraphFont"/>
    <w:link w:val="Tableheading"/>
    <w:uiPriority w:val="3"/>
    <w:rsid w:val="000E2D44"/>
    <w:rPr>
      <w:rFonts w:ascii="Montserrat Medium" w:hAnsi="Montserrat Medium"/>
      <w:color w:val="404040" w:themeColor="text1" w:themeTint="BF"/>
    </w:rPr>
  </w:style>
  <w:style w:type="paragraph" w:customStyle="1" w:styleId="Bullet1">
    <w:name w:val="Bullet_1"/>
    <w:basedOn w:val="ListParagraph"/>
    <w:link w:val="Bullet1Char"/>
    <w:uiPriority w:val="1"/>
    <w:qFormat/>
    <w:rsid w:val="00A06F03"/>
    <w:pPr>
      <w:numPr>
        <w:numId w:val="25"/>
      </w:numPr>
    </w:pPr>
    <w:rPr>
      <w:noProof/>
    </w:rPr>
  </w:style>
  <w:style w:type="paragraph" w:customStyle="1" w:styleId="Bullet2">
    <w:name w:val="Bullet_2"/>
    <w:basedOn w:val="Normal"/>
    <w:link w:val="Bullet2Char"/>
    <w:uiPriority w:val="1"/>
    <w:qFormat/>
    <w:rsid w:val="002E4EDD"/>
    <w:pPr>
      <w:numPr>
        <w:ilvl w:val="1"/>
        <w:numId w:val="2"/>
      </w:numPr>
      <w:tabs>
        <w:tab w:val="left" w:pos="567"/>
      </w:tabs>
      <w:kinsoku w:val="0"/>
      <w:overflowPunct w:val="0"/>
      <w:autoSpaceDE w:val="0"/>
      <w:autoSpaceDN w:val="0"/>
      <w:adjustRightInd w:val="0"/>
      <w:snapToGrid w:val="0"/>
      <w:spacing w:after="120" w:line="240" w:lineRule="auto"/>
    </w:pPr>
    <w:rPr>
      <w:rFonts w:ascii="MS Gothic" w:eastAsia="MS Mincho" w:hAnsi="MS Gothic" w:cs="Symbol"/>
      <w:noProof/>
      <w:snapToGrid w:val="0"/>
      <w:szCs w:val="20"/>
    </w:rPr>
  </w:style>
  <w:style w:type="character" w:customStyle="1" w:styleId="Bullet1Char">
    <w:name w:val="Bullet_1 Char"/>
    <w:basedOn w:val="DefaultParagraphFont"/>
    <w:link w:val="Bullet1"/>
    <w:uiPriority w:val="1"/>
    <w:rsid w:val="00A06F03"/>
    <w:rPr>
      <w:rFonts w:ascii="Montserrat Light" w:hAnsi="Montserrat Light"/>
      <w:noProof/>
      <w:sz w:val="24"/>
    </w:rPr>
  </w:style>
  <w:style w:type="character" w:customStyle="1" w:styleId="Bullet2Char">
    <w:name w:val="Bullet_2 Char"/>
    <w:basedOn w:val="DefaultParagraphFont"/>
    <w:link w:val="Bullet2"/>
    <w:uiPriority w:val="1"/>
    <w:rsid w:val="002E4EDD"/>
    <w:rPr>
      <w:rFonts w:ascii="MS Gothic" w:eastAsia="MS Mincho" w:hAnsi="MS Gothic" w:cs="Symbol"/>
      <w:noProof/>
      <w:snapToGrid w:val="0"/>
      <w:sz w:val="24"/>
      <w:szCs w:val="20"/>
    </w:rPr>
  </w:style>
  <w:style w:type="character" w:styleId="SubtleReference">
    <w:name w:val="Subtle Reference"/>
    <w:basedOn w:val="DefaultParagraphFont"/>
    <w:uiPriority w:val="31"/>
    <w:rsid w:val="00D53AC8"/>
    <w:rPr>
      <w:smallCaps/>
      <w:color w:val="010291" w:themeColor="text2"/>
      <w:u w:val="single"/>
    </w:rPr>
  </w:style>
  <w:style w:type="character" w:customStyle="1" w:styleId="Heading3Char">
    <w:name w:val="Heading 3 Char"/>
    <w:basedOn w:val="DefaultParagraphFont"/>
    <w:link w:val="Heading3"/>
    <w:uiPriority w:val="2"/>
    <w:rsid w:val="000E2D44"/>
    <w:rPr>
      <w:rFonts w:ascii="Montserrat SemiBold" w:eastAsia="Times New Roman" w:hAnsi="Montserrat SemiBold" w:cs="Times New Roman"/>
      <w:b/>
      <w:color w:val="000000" w:themeColor="text1"/>
      <w:sz w:val="36"/>
      <w:szCs w:val="28"/>
    </w:rPr>
  </w:style>
  <w:style w:type="paragraph" w:styleId="Header">
    <w:name w:val="header"/>
    <w:basedOn w:val="Normal"/>
    <w:link w:val="HeaderChar"/>
    <w:uiPriority w:val="99"/>
    <w:unhideWhenUsed/>
    <w:rsid w:val="002E4E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EDD"/>
  </w:style>
  <w:style w:type="paragraph" w:styleId="Footer">
    <w:name w:val="footer"/>
    <w:basedOn w:val="Normal"/>
    <w:link w:val="FooterChar"/>
    <w:uiPriority w:val="99"/>
    <w:unhideWhenUsed/>
    <w:rsid w:val="002E4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EDD"/>
  </w:style>
  <w:style w:type="table" w:styleId="TableGrid">
    <w:name w:val="Table Grid"/>
    <w:basedOn w:val="TableNormal"/>
    <w:uiPriority w:val="59"/>
    <w:rsid w:val="002E4EDD"/>
    <w:pPr>
      <w:spacing w:after="0" w:line="240" w:lineRule="auto"/>
    </w:pPr>
    <w:rPr>
      <w:rFonts w:ascii="MS Gothic" w:eastAsia="MS Mincho" w:hAnsi="MS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gopositionChar">
    <w:name w:val="Logo position Char"/>
    <w:basedOn w:val="DefaultParagraphFont"/>
    <w:link w:val="Logoposition"/>
    <w:uiPriority w:val="99"/>
    <w:locked/>
    <w:rsid w:val="002E4EDD"/>
    <w:rPr>
      <w:b/>
      <w:noProof/>
      <w:color w:val="061D42"/>
      <w:sz w:val="20"/>
    </w:rPr>
  </w:style>
  <w:style w:type="paragraph" w:customStyle="1" w:styleId="Logoposition">
    <w:name w:val="Logo position"/>
    <w:basedOn w:val="Normal"/>
    <w:link w:val="LogopositionChar"/>
    <w:uiPriority w:val="99"/>
    <w:rsid w:val="002E4EDD"/>
    <w:pPr>
      <w:spacing w:after="0" w:line="240" w:lineRule="auto"/>
      <w:jc w:val="right"/>
    </w:pPr>
    <w:rPr>
      <w:b/>
      <w:noProof/>
      <w:color w:val="061D42"/>
      <w:sz w:val="20"/>
    </w:rPr>
  </w:style>
  <w:style w:type="paragraph" w:customStyle="1" w:styleId="Headertitledocument">
    <w:name w:val="Header_titledocument"/>
    <w:basedOn w:val="Normal"/>
    <w:uiPriority w:val="99"/>
    <w:rsid w:val="00751730"/>
    <w:pPr>
      <w:keepNext/>
      <w:keepLines/>
      <w:pageBreakBefore/>
      <w:tabs>
        <w:tab w:val="left" w:pos="993"/>
      </w:tabs>
      <w:spacing w:after="0" w:line="240" w:lineRule="auto"/>
    </w:pPr>
    <w:rPr>
      <w:rFonts w:asciiTheme="majorHAnsi" w:eastAsia="Times New Roman" w:hAnsiTheme="majorHAnsi"/>
      <w:bCs/>
      <w:noProof/>
      <w:color w:val="072F0C" w:themeColor="accent3" w:themeShade="80"/>
      <w:sz w:val="20"/>
      <w:szCs w:val="20"/>
    </w:rPr>
  </w:style>
  <w:style w:type="paragraph" w:styleId="BalloonText">
    <w:name w:val="Balloon Text"/>
    <w:basedOn w:val="Normal"/>
    <w:link w:val="BalloonTextChar"/>
    <w:uiPriority w:val="99"/>
    <w:semiHidden/>
    <w:unhideWhenUsed/>
    <w:rsid w:val="002E4EDD"/>
    <w:pPr>
      <w:spacing w:after="0" w:line="240" w:lineRule="auto"/>
    </w:pPr>
    <w:rPr>
      <w:rFonts w:ascii="Courier New" w:hAnsi="Courier New" w:cs="Courier New"/>
      <w:sz w:val="16"/>
      <w:szCs w:val="16"/>
    </w:rPr>
  </w:style>
  <w:style w:type="character" w:customStyle="1" w:styleId="BalloonTextChar">
    <w:name w:val="Balloon Text Char"/>
    <w:basedOn w:val="DefaultParagraphFont"/>
    <w:link w:val="BalloonText"/>
    <w:uiPriority w:val="99"/>
    <w:semiHidden/>
    <w:rsid w:val="002E4EDD"/>
    <w:rPr>
      <w:rFonts w:ascii="Courier New" w:hAnsi="Courier New" w:cs="Courier New"/>
      <w:sz w:val="16"/>
      <w:szCs w:val="16"/>
    </w:rPr>
  </w:style>
  <w:style w:type="paragraph" w:customStyle="1" w:styleId="FooterText">
    <w:name w:val="Footer Text"/>
    <w:basedOn w:val="Normal"/>
    <w:link w:val="FooterTextChar"/>
    <w:uiPriority w:val="4"/>
    <w:qFormat/>
    <w:rsid w:val="002E4EDD"/>
    <w:pPr>
      <w:tabs>
        <w:tab w:val="center" w:pos="4513"/>
        <w:tab w:val="right" w:pos="9026"/>
      </w:tabs>
      <w:spacing w:before="120" w:after="0" w:line="240" w:lineRule="auto"/>
    </w:pPr>
    <w:rPr>
      <w:rFonts w:eastAsia="Arial" w:cs="Open Sans Light"/>
      <w:color w:val="969696"/>
      <w:sz w:val="18"/>
      <w:szCs w:val="20"/>
    </w:rPr>
  </w:style>
  <w:style w:type="character" w:customStyle="1" w:styleId="FooterTextChar">
    <w:name w:val="Footer Text Char"/>
    <w:basedOn w:val="DefaultParagraphFont"/>
    <w:link w:val="FooterText"/>
    <w:uiPriority w:val="4"/>
    <w:rsid w:val="004C6B6E"/>
    <w:rPr>
      <w:rFonts w:eastAsia="Arial" w:cs="Open Sans Light"/>
      <w:color w:val="969696"/>
      <w:sz w:val="18"/>
      <w:szCs w:val="20"/>
    </w:rPr>
  </w:style>
  <w:style w:type="paragraph" w:customStyle="1" w:styleId="HeaderHeadingRightalign">
    <w:name w:val="Header Heading Right align"/>
    <w:basedOn w:val="Normal"/>
    <w:next w:val="Normal"/>
    <w:link w:val="HeaderHeadingRightalignChar"/>
    <w:uiPriority w:val="6"/>
    <w:rsid w:val="002E4EDD"/>
    <w:pPr>
      <w:keepNext/>
      <w:keepLines/>
      <w:pageBreakBefore/>
      <w:tabs>
        <w:tab w:val="left" w:pos="709"/>
      </w:tabs>
      <w:spacing w:before="240" w:after="0" w:line="240" w:lineRule="auto"/>
    </w:pPr>
    <w:rPr>
      <w:rFonts w:eastAsia="Times New Roman"/>
      <w:bCs/>
      <w:color w:val="7BA4DB"/>
      <w:sz w:val="36"/>
      <w:szCs w:val="32"/>
    </w:rPr>
  </w:style>
  <w:style w:type="character" w:customStyle="1" w:styleId="HeaderHeadingRightalignChar">
    <w:name w:val="Header Heading Right align Char"/>
    <w:basedOn w:val="DefaultParagraphFont"/>
    <w:link w:val="HeaderHeadingRightalign"/>
    <w:uiPriority w:val="6"/>
    <w:rsid w:val="00D53AC8"/>
    <w:rPr>
      <w:rFonts w:eastAsia="Times New Roman"/>
      <w:bCs/>
      <w:color w:val="7BA4DB"/>
      <w:sz w:val="36"/>
      <w:szCs w:val="32"/>
    </w:rPr>
  </w:style>
  <w:style w:type="character" w:customStyle="1" w:styleId="MonthtitleChar">
    <w:name w:val="Month title Char"/>
    <w:basedOn w:val="DefaultParagraphFont"/>
    <w:link w:val="Monthtitle"/>
    <w:uiPriority w:val="99"/>
    <w:locked/>
    <w:rsid w:val="002E4EDD"/>
    <w:rPr>
      <w:b/>
      <w:color w:val="061D42"/>
      <w:sz w:val="20"/>
    </w:rPr>
  </w:style>
  <w:style w:type="paragraph" w:customStyle="1" w:styleId="Monthtitle">
    <w:name w:val="Month title"/>
    <w:basedOn w:val="Normal"/>
    <w:link w:val="MonthtitleChar"/>
    <w:uiPriority w:val="99"/>
    <w:rsid w:val="002E4EDD"/>
    <w:pPr>
      <w:spacing w:after="480" w:line="240" w:lineRule="auto"/>
    </w:pPr>
    <w:rPr>
      <w:b/>
      <w:color w:val="061D42"/>
      <w:sz w:val="20"/>
    </w:rPr>
  </w:style>
  <w:style w:type="character" w:customStyle="1" w:styleId="SpacerChar">
    <w:name w:val="Spacer Char"/>
    <w:basedOn w:val="DefaultParagraphFont"/>
    <w:link w:val="Spacer"/>
    <w:uiPriority w:val="4"/>
    <w:locked/>
    <w:rsid w:val="004C6B6E"/>
    <w:rPr>
      <w:b/>
      <w:color w:val="061D42"/>
      <w:sz w:val="4"/>
      <w:szCs w:val="4"/>
    </w:rPr>
  </w:style>
  <w:style w:type="paragraph" w:customStyle="1" w:styleId="Spacer">
    <w:name w:val="Spacer"/>
    <w:basedOn w:val="Normal"/>
    <w:link w:val="SpacerChar"/>
    <w:uiPriority w:val="4"/>
    <w:rsid w:val="002E4EDD"/>
    <w:pPr>
      <w:spacing w:after="0" w:line="240" w:lineRule="auto"/>
    </w:pPr>
    <w:rPr>
      <w:b/>
      <w:color w:val="061D42"/>
      <w:sz w:val="4"/>
      <w:szCs w:val="4"/>
    </w:rPr>
  </w:style>
  <w:style w:type="paragraph" w:customStyle="1" w:styleId="TOCHeading">
    <w:name w:val="TOC_Heading"/>
    <w:basedOn w:val="Normal"/>
    <w:next w:val="Normal"/>
    <w:link w:val="TOCHeadingChar"/>
    <w:uiPriority w:val="5"/>
    <w:rsid w:val="00EC6EFA"/>
    <w:pPr>
      <w:numPr>
        <w:ilvl w:val="1"/>
      </w:numPr>
      <w:tabs>
        <w:tab w:val="right" w:pos="9639"/>
      </w:tabs>
      <w:spacing w:before="480" w:after="840" w:line="216" w:lineRule="auto"/>
      <w:ind w:right="4774"/>
    </w:pPr>
    <w:rPr>
      <w:rFonts w:asciiTheme="majorHAnsi" w:eastAsiaTheme="majorEastAsia" w:hAnsiTheme="majorHAnsi" w:cstheme="majorBidi"/>
      <w:b/>
      <w:iCs/>
      <w:color w:val="010291" w:themeColor="text2"/>
      <w:spacing w:val="15"/>
      <w:sz w:val="48"/>
      <w:szCs w:val="52"/>
    </w:rPr>
  </w:style>
  <w:style w:type="character" w:styleId="IntenseReference">
    <w:name w:val="Intense Reference"/>
    <w:basedOn w:val="DefaultParagraphFont"/>
    <w:uiPriority w:val="32"/>
    <w:rsid w:val="00D53AC8"/>
    <w:rPr>
      <w:b/>
      <w:bCs/>
      <w:smallCaps/>
      <w:color w:val="010291" w:themeColor="text2"/>
      <w:spacing w:val="5"/>
      <w:u w:val="single"/>
    </w:rPr>
  </w:style>
  <w:style w:type="character" w:customStyle="1" w:styleId="TOCHeadingChar">
    <w:name w:val="TOC_Heading Char"/>
    <w:basedOn w:val="DefaultParagraphFont"/>
    <w:link w:val="TOCHeading"/>
    <w:uiPriority w:val="5"/>
    <w:rsid w:val="00D53AC8"/>
    <w:rPr>
      <w:rFonts w:asciiTheme="majorHAnsi" w:eastAsiaTheme="majorEastAsia" w:hAnsiTheme="majorHAnsi" w:cstheme="majorBidi"/>
      <w:b/>
      <w:iCs/>
      <w:color w:val="010291" w:themeColor="text2"/>
      <w:spacing w:val="15"/>
      <w:sz w:val="48"/>
      <w:szCs w:val="52"/>
    </w:rPr>
  </w:style>
  <w:style w:type="paragraph" w:styleId="TOC1">
    <w:name w:val="toc 1"/>
    <w:basedOn w:val="Normal"/>
    <w:next w:val="Normal"/>
    <w:link w:val="TOC1Char"/>
    <w:uiPriority w:val="39"/>
    <w:rsid w:val="002E4EDD"/>
    <w:pPr>
      <w:spacing w:before="120" w:after="0"/>
    </w:pPr>
    <w:rPr>
      <w:rFonts w:asciiTheme="minorHAnsi" w:hAnsiTheme="minorHAnsi"/>
      <w:b/>
      <w:bCs/>
      <w:i/>
      <w:iCs/>
      <w:szCs w:val="24"/>
    </w:rPr>
  </w:style>
  <w:style w:type="paragraph" w:styleId="TOC3">
    <w:name w:val="toc 3"/>
    <w:basedOn w:val="TOC2"/>
    <w:next w:val="Normal"/>
    <w:uiPriority w:val="39"/>
    <w:rsid w:val="002E4EDD"/>
    <w:pPr>
      <w:spacing w:before="0"/>
      <w:ind w:left="480"/>
    </w:pPr>
    <w:rPr>
      <w:b w:val="0"/>
      <w:bCs w:val="0"/>
      <w:sz w:val="20"/>
      <w:szCs w:val="20"/>
    </w:rPr>
  </w:style>
  <w:style w:type="paragraph" w:styleId="TOC2">
    <w:name w:val="toc 2"/>
    <w:basedOn w:val="Normal"/>
    <w:next w:val="Normal"/>
    <w:link w:val="TOC2Char"/>
    <w:autoRedefine/>
    <w:uiPriority w:val="39"/>
    <w:rsid w:val="00D323CF"/>
    <w:pPr>
      <w:spacing w:before="120" w:after="0"/>
      <w:ind w:left="240"/>
    </w:pPr>
    <w:rPr>
      <w:rFonts w:asciiTheme="minorHAnsi" w:hAnsiTheme="minorHAnsi"/>
      <w:b/>
      <w:bCs/>
      <w:sz w:val="22"/>
    </w:rPr>
  </w:style>
  <w:style w:type="character" w:styleId="Hyperlink">
    <w:name w:val="Hyperlink"/>
    <w:basedOn w:val="DefaultParagraphFont"/>
    <w:uiPriority w:val="99"/>
    <w:rsid w:val="002E4EDD"/>
    <w:rPr>
      <w:color w:val="010291" w:themeColor="hyperlink"/>
      <w:u w:val="single"/>
    </w:rPr>
  </w:style>
  <w:style w:type="paragraph" w:customStyle="1" w:styleId="TitleCover">
    <w:name w:val="Title_Cover"/>
    <w:basedOn w:val="TitleSubheading"/>
    <w:next w:val="Normal"/>
    <w:uiPriority w:val="4"/>
    <w:rsid w:val="002E4EDD"/>
    <w:rPr>
      <w:rFonts w:eastAsiaTheme="majorEastAsia" w:cstheme="majorBidi"/>
      <w:color w:val="010291" w:themeColor="text2"/>
      <w:spacing w:val="5"/>
      <w:kern w:val="28"/>
      <w:sz w:val="56"/>
      <w:szCs w:val="52"/>
    </w:rPr>
  </w:style>
  <w:style w:type="paragraph" w:customStyle="1" w:styleId="TitleSubheading">
    <w:name w:val="Title_Subheading"/>
    <w:basedOn w:val="Normal"/>
    <w:next w:val="Normal"/>
    <w:uiPriority w:val="5"/>
    <w:qFormat/>
    <w:rsid w:val="002E4EDD"/>
    <w:pPr>
      <w:spacing w:before="120" w:line="216" w:lineRule="auto"/>
      <w:ind w:left="154"/>
    </w:pPr>
    <w:rPr>
      <w:rFonts w:asciiTheme="majorHAnsi" w:hAnsiTheme="majorHAnsi"/>
      <w:b/>
      <w:color w:val="000000" w:themeColor="text1"/>
      <w:sz w:val="32"/>
      <w:szCs w:val="36"/>
    </w:rPr>
  </w:style>
  <w:style w:type="character" w:customStyle="1" w:styleId="TOC1Char">
    <w:name w:val="TOC 1 Char"/>
    <w:basedOn w:val="DefaultParagraphFont"/>
    <w:link w:val="TOC1"/>
    <w:uiPriority w:val="39"/>
    <w:rsid w:val="002E4EDD"/>
    <w:rPr>
      <w:b/>
      <w:bCs/>
      <w:i/>
      <w:iCs/>
      <w:sz w:val="24"/>
      <w:szCs w:val="24"/>
    </w:rPr>
  </w:style>
  <w:style w:type="character" w:customStyle="1" w:styleId="TOC2Char">
    <w:name w:val="TOC 2 Char"/>
    <w:basedOn w:val="DefaultParagraphFont"/>
    <w:link w:val="TOC2"/>
    <w:uiPriority w:val="39"/>
    <w:rsid w:val="002E4EDD"/>
    <w:rPr>
      <w:b/>
      <w:bCs/>
    </w:rPr>
  </w:style>
  <w:style w:type="paragraph" w:customStyle="1" w:styleId="StyleMonthCoverText2Left027cm">
    <w:name w:val="Style Month_Cover + Text 2 Left:  0.27 cm"/>
    <w:basedOn w:val="Normal"/>
    <w:uiPriority w:val="99"/>
    <w:rsid w:val="002E4EDD"/>
    <w:pPr>
      <w:spacing w:before="120"/>
      <w:ind w:left="154"/>
    </w:pPr>
    <w:rPr>
      <w:rFonts w:ascii="MS Gothic" w:eastAsia="MS Mincho" w:hAnsi="MS Gothic" w:cs="MS Mincho"/>
      <w:color w:val="000000" w:themeColor="text1"/>
      <w:sz w:val="28"/>
      <w:szCs w:val="20"/>
    </w:rPr>
  </w:style>
  <w:style w:type="paragraph" w:customStyle="1" w:styleId="Headerspacer">
    <w:name w:val="Header spacer"/>
    <w:basedOn w:val="Header"/>
    <w:link w:val="HeaderspacerChar"/>
    <w:uiPriority w:val="99"/>
    <w:rsid w:val="002E4EDD"/>
    <w:pPr>
      <w:spacing w:after="240"/>
    </w:pPr>
    <w:rPr>
      <w:rFonts w:ascii="MS Gothic" w:hAnsi="MS Gothic"/>
      <w:szCs w:val="20"/>
    </w:rPr>
  </w:style>
  <w:style w:type="character" w:customStyle="1" w:styleId="HeaderspacerChar">
    <w:name w:val="Header spacer Char"/>
    <w:basedOn w:val="HeaderChar"/>
    <w:link w:val="Headerspacer"/>
    <w:uiPriority w:val="99"/>
    <w:rsid w:val="002E4EDD"/>
    <w:rPr>
      <w:rFonts w:ascii="MS Gothic" w:hAnsi="MS Gothic"/>
      <w:sz w:val="24"/>
      <w:szCs w:val="20"/>
    </w:rPr>
  </w:style>
  <w:style w:type="paragraph" w:customStyle="1" w:styleId="Tabletext">
    <w:name w:val="Table text"/>
    <w:basedOn w:val="Normal"/>
    <w:link w:val="TabletextChar"/>
    <w:uiPriority w:val="3"/>
    <w:qFormat/>
    <w:rsid w:val="00812190"/>
    <w:pPr>
      <w:spacing w:before="120" w:after="120" w:line="240" w:lineRule="auto"/>
    </w:pPr>
    <w:rPr>
      <w:rFonts w:ascii="MS Gothic" w:hAnsi="MS Gothic"/>
      <w:szCs w:val="20"/>
    </w:rPr>
  </w:style>
  <w:style w:type="character" w:customStyle="1" w:styleId="TabletextChar">
    <w:name w:val="Table text Char"/>
    <w:basedOn w:val="DefaultParagraphFont"/>
    <w:link w:val="Tabletext"/>
    <w:uiPriority w:val="3"/>
    <w:rsid w:val="00812190"/>
    <w:rPr>
      <w:rFonts w:ascii="MS Gothic" w:hAnsi="MS Gothic"/>
      <w:sz w:val="24"/>
      <w:szCs w:val="20"/>
    </w:rPr>
  </w:style>
  <w:style w:type="paragraph" w:customStyle="1" w:styleId="GraphTitle">
    <w:name w:val="GraphTitle"/>
    <w:basedOn w:val="Heading2"/>
    <w:link w:val="GraphTitleChar"/>
    <w:uiPriority w:val="3"/>
    <w:qFormat/>
    <w:rsid w:val="002E4EDD"/>
    <w:pPr>
      <w:spacing w:before="120" w:after="0"/>
      <w:contextualSpacing w:val="0"/>
      <w:outlineLvl w:val="9"/>
    </w:pPr>
    <w:rPr>
      <w:rFonts w:asciiTheme="majorHAnsi" w:eastAsiaTheme="minorEastAsia" w:hAnsiTheme="majorHAnsi" w:cstheme="majorBidi"/>
      <w:b w:val="0"/>
      <w:noProof/>
      <w:sz w:val="24"/>
      <w:szCs w:val="26"/>
    </w:rPr>
  </w:style>
  <w:style w:type="character" w:customStyle="1" w:styleId="GraphTitleChar">
    <w:name w:val="GraphTitle Char"/>
    <w:basedOn w:val="Heading2Char"/>
    <w:link w:val="GraphTitle"/>
    <w:uiPriority w:val="3"/>
    <w:rsid w:val="004C6B6E"/>
    <w:rPr>
      <w:rFonts w:asciiTheme="majorHAnsi" w:eastAsiaTheme="minorEastAsia" w:hAnsiTheme="majorHAnsi" w:cstheme="majorBidi"/>
      <w:b w:val="0"/>
      <w:noProof/>
      <w:color w:val="010291" w:themeColor="text2"/>
      <w:sz w:val="24"/>
      <w:szCs w:val="26"/>
    </w:rPr>
  </w:style>
  <w:style w:type="table" w:customStyle="1" w:styleId="Mirvac">
    <w:name w:val="Mirvac"/>
    <w:basedOn w:val="TableGrid"/>
    <w:uiPriority w:val="99"/>
    <w:rsid w:val="002E4EDD"/>
    <w:rPr>
      <w:rFonts w:eastAsiaTheme="minorEastAsia"/>
    </w:rPr>
    <w:tblPr>
      <w:tblBorders>
        <w:top w:val="none" w:sz="0" w:space="0" w:color="auto"/>
        <w:left w:val="none" w:sz="0" w:space="0" w:color="auto"/>
        <w:bottom w:val="single" w:sz="4" w:space="0" w:color="8AC3CB" w:themeColor="accent1"/>
        <w:right w:val="none" w:sz="0" w:space="0" w:color="auto"/>
        <w:insideH w:val="single" w:sz="4" w:space="0" w:color="8AC3CB" w:themeColor="accent1"/>
        <w:insideV w:val="none" w:sz="0" w:space="0" w:color="auto"/>
      </w:tblBorders>
      <w:tblCellMar>
        <w:top w:w="57" w:type="dxa"/>
        <w:left w:w="57" w:type="dxa"/>
        <w:bottom w:w="57" w:type="dxa"/>
        <w:right w:w="57" w:type="dxa"/>
      </w:tblCellMar>
    </w:tblPr>
    <w:tblStylePr w:type="firstRow">
      <w:rPr>
        <w:color w:val="FFFFFF" w:themeColor="background1"/>
      </w:rPr>
      <w:tblPr/>
      <w:tcPr>
        <w:shd w:val="clear" w:color="auto" w:fill="8AC3CB" w:themeFill="accent1"/>
      </w:tcPr>
    </w:tblStylePr>
  </w:style>
  <w:style w:type="paragraph" w:customStyle="1" w:styleId="Source">
    <w:name w:val="Source"/>
    <w:basedOn w:val="Normal"/>
    <w:link w:val="SourceChar"/>
    <w:uiPriority w:val="4"/>
    <w:qFormat/>
    <w:rsid w:val="002E4EDD"/>
    <w:pPr>
      <w:spacing w:before="120"/>
    </w:pPr>
    <w:rPr>
      <w:rFonts w:ascii="MS Gothic" w:hAnsi="MS Gothic"/>
      <w:i/>
      <w:sz w:val="16"/>
      <w:szCs w:val="16"/>
    </w:rPr>
  </w:style>
  <w:style w:type="character" w:customStyle="1" w:styleId="SourceChar">
    <w:name w:val="Source Char"/>
    <w:basedOn w:val="DefaultParagraphFont"/>
    <w:link w:val="Source"/>
    <w:uiPriority w:val="4"/>
    <w:rsid w:val="004C6B6E"/>
    <w:rPr>
      <w:rFonts w:ascii="MS Gothic" w:hAnsi="MS Gothic"/>
      <w:i/>
      <w:sz w:val="16"/>
      <w:szCs w:val="16"/>
    </w:rPr>
  </w:style>
  <w:style w:type="paragraph" w:customStyle="1" w:styleId="Agendano">
    <w:name w:val="Agenda_no"/>
    <w:basedOn w:val="Normal"/>
    <w:next w:val="Normal"/>
    <w:link w:val="AgendanoChar"/>
    <w:uiPriority w:val="6"/>
    <w:rsid w:val="002E4EDD"/>
    <w:pPr>
      <w:spacing w:after="0" w:line="240" w:lineRule="auto"/>
    </w:pPr>
    <w:rPr>
      <w:rFonts w:ascii="MS Gothic" w:hAnsi="MS Gothic"/>
      <w:b/>
      <w:color w:val="0F5F19" w:themeColor="accent3"/>
      <w:sz w:val="48"/>
      <w:szCs w:val="28"/>
    </w:rPr>
  </w:style>
  <w:style w:type="character" w:customStyle="1" w:styleId="AgendanoChar">
    <w:name w:val="Agenda_no Char"/>
    <w:basedOn w:val="DefaultParagraphFont"/>
    <w:link w:val="Agendano"/>
    <w:uiPriority w:val="6"/>
    <w:rsid w:val="002E4EDD"/>
    <w:rPr>
      <w:rFonts w:ascii="MS Gothic" w:hAnsi="MS Gothic"/>
      <w:b/>
      <w:color w:val="0F5F19" w:themeColor="accent3"/>
      <w:sz w:val="48"/>
      <w:szCs w:val="28"/>
    </w:rPr>
  </w:style>
  <w:style w:type="paragraph" w:customStyle="1" w:styleId="CaseStudy">
    <w:name w:val="CaseStudy"/>
    <w:basedOn w:val="Normal"/>
    <w:uiPriority w:val="99"/>
    <w:qFormat/>
    <w:rsid w:val="00401C74"/>
    <w:pPr>
      <w:tabs>
        <w:tab w:val="left" w:pos="993"/>
      </w:tabs>
      <w:spacing w:before="240" w:after="120" w:line="240" w:lineRule="auto"/>
    </w:pPr>
    <w:rPr>
      <w:rFonts w:ascii="MS Gothic" w:eastAsia="MS Mincho" w:hAnsi="MS Gothic" w:cs="MS Mincho"/>
      <w:color w:val="FFFFFF" w:themeColor="background1"/>
      <w:sz w:val="28"/>
      <w:szCs w:val="28"/>
    </w:rPr>
  </w:style>
  <w:style w:type="paragraph" w:styleId="Caption">
    <w:name w:val="caption"/>
    <w:basedOn w:val="Tableheading"/>
    <w:next w:val="Normal"/>
    <w:link w:val="CaptionChar"/>
    <w:uiPriority w:val="35"/>
    <w:unhideWhenUsed/>
    <w:qFormat/>
    <w:rsid w:val="00215ED8"/>
    <w:rPr>
      <w:sz w:val="24"/>
      <w:szCs w:val="24"/>
    </w:rPr>
  </w:style>
  <w:style w:type="paragraph" w:customStyle="1" w:styleId="NormalBold">
    <w:name w:val="Normal_Bold"/>
    <w:basedOn w:val="Normal"/>
    <w:link w:val="NormalBoldChar"/>
    <w:qFormat/>
    <w:rsid w:val="00113E3B"/>
    <w:pPr>
      <w:spacing w:before="60" w:after="60" w:line="240" w:lineRule="auto"/>
    </w:pPr>
    <w:rPr>
      <w:rFonts w:ascii="MS Gothic" w:eastAsia="MS Mincho" w:hAnsi="MS Gothic"/>
      <w:b/>
      <w:noProof/>
      <w:sz w:val="20"/>
      <w:szCs w:val="20"/>
    </w:rPr>
  </w:style>
  <w:style w:type="paragraph" w:customStyle="1" w:styleId="CaseStudyquote">
    <w:name w:val="CaseStudy_quote"/>
    <w:basedOn w:val="Normal"/>
    <w:uiPriority w:val="99"/>
    <w:qFormat/>
    <w:rsid w:val="002E4EDD"/>
    <w:pPr>
      <w:pBdr>
        <w:top w:val="single" w:sz="4" w:space="1" w:color="B7E187" w:themeColor="accent5"/>
        <w:bottom w:val="single" w:sz="4" w:space="1" w:color="B7E187" w:themeColor="accent5"/>
      </w:pBdr>
      <w:spacing w:before="120" w:after="0" w:line="240" w:lineRule="auto"/>
    </w:pPr>
    <w:rPr>
      <w:rFonts w:ascii="MS Gothic" w:eastAsia="MS Mincho" w:hAnsi="MS Gothic"/>
      <w:color w:val="0F5F19" w:themeColor="accent3"/>
      <w:szCs w:val="20"/>
    </w:rPr>
  </w:style>
  <w:style w:type="character" w:customStyle="1" w:styleId="NormalBoldChar">
    <w:name w:val="Normal_Bold Char"/>
    <w:basedOn w:val="DefaultParagraphFont"/>
    <w:link w:val="NormalBold"/>
    <w:rsid w:val="00113E3B"/>
    <w:rPr>
      <w:rFonts w:ascii="MS Gothic" w:eastAsia="MS Mincho" w:hAnsi="MS Gothic"/>
      <w:b/>
      <w:noProof/>
      <w:sz w:val="20"/>
      <w:szCs w:val="20"/>
    </w:rPr>
  </w:style>
  <w:style w:type="paragraph" w:customStyle="1" w:styleId="QuoteFullpage">
    <w:name w:val="Quote_Full page"/>
    <w:uiPriority w:val="99"/>
    <w:qFormat/>
    <w:rsid w:val="002E4EDD"/>
    <w:rPr>
      <w:rFonts w:ascii="MS Gothic" w:hAnsi="MS Gothic"/>
      <w:color w:val="010291" w:themeColor="text2"/>
      <w:sz w:val="36"/>
      <w:szCs w:val="20"/>
    </w:rPr>
  </w:style>
  <w:style w:type="character" w:styleId="SubtleEmphasis">
    <w:name w:val="Subtle Emphasis"/>
    <w:basedOn w:val="DefaultParagraphFont"/>
    <w:uiPriority w:val="19"/>
    <w:qFormat/>
    <w:rsid w:val="00286D96"/>
    <w:rPr>
      <w:color w:val="808080" w:themeColor="text1" w:themeTint="7F"/>
    </w:rPr>
  </w:style>
  <w:style w:type="paragraph" w:styleId="Subtitle">
    <w:name w:val="Subtitle"/>
    <w:basedOn w:val="Normal"/>
    <w:next w:val="Normal"/>
    <w:link w:val="SubtitleChar"/>
    <w:uiPriority w:val="11"/>
    <w:qFormat/>
    <w:rsid w:val="00286D96"/>
    <w:pPr>
      <w:numPr>
        <w:ilvl w:val="1"/>
      </w:numPr>
    </w:pPr>
    <w:rPr>
      <w:rFonts w:asciiTheme="majorHAnsi" w:eastAsiaTheme="majorEastAsia" w:hAnsiTheme="majorHAnsi" w:cstheme="majorBidi"/>
      <w:i/>
      <w:iCs/>
      <w:color w:val="8AC3CB" w:themeColor="accent1"/>
      <w:spacing w:val="15"/>
      <w:szCs w:val="24"/>
    </w:rPr>
  </w:style>
  <w:style w:type="character" w:customStyle="1" w:styleId="SubtitleChar">
    <w:name w:val="Subtitle Char"/>
    <w:basedOn w:val="DefaultParagraphFont"/>
    <w:link w:val="Subtitle"/>
    <w:uiPriority w:val="11"/>
    <w:rsid w:val="00286D96"/>
    <w:rPr>
      <w:rFonts w:asciiTheme="majorHAnsi" w:eastAsiaTheme="majorEastAsia" w:hAnsiTheme="majorHAnsi" w:cstheme="majorBidi"/>
      <w:i/>
      <w:iCs/>
      <w:color w:val="8AC3CB" w:themeColor="accent1"/>
      <w:spacing w:val="15"/>
      <w:sz w:val="24"/>
      <w:szCs w:val="24"/>
    </w:rPr>
  </w:style>
  <w:style w:type="paragraph" w:customStyle="1" w:styleId="ContactDetails">
    <w:name w:val="ContactDetails"/>
    <w:basedOn w:val="Subtitle"/>
    <w:link w:val="ContactDetailsChar"/>
    <w:uiPriority w:val="6"/>
    <w:rsid w:val="00286D96"/>
    <w:pPr>
      <w:tabs>
        <w:tab w:val="left" w:pos="851"/>
      </w:tabs>
      <w:spacing w:after="60" w:line="240" w:lineRule="auto"/>
    </w:pPr>
    <w:rPr>
      <w:i w:val="0"/>
      <w:color w:val="000000" w:themeColor="text1"/>
      <w:sz w:val="18"/>
      <w:szCs w:val="18"/>
    </w:rPr>
  </w:style>
  <w:style w:type="paragraph" w:customStyle="1" w:styleId="TableCellHeading">
    <w:name w:val="Table Cell Heading"/>
    <w:basedOn w:val="Tableheading"/>
    <w:link w:val="TableCellHeadingChar"/>
    <w:uiPriority w:val="4"/>
    <w:qFormat/>
    <w:rsid w:val="00113E3B"/>
  </w:style>
  <w:style w:type="character" w:customStyle="1" w:styleId="ContactDetailsChar">
    <w:name w:val="ContactDetails Char"/>
    <w:basedOn w:val="SubtitleChar"/>
    <w:link w:val="ContactDetails"/>
    <w:uiPriority w:val="6"/>
    <w:rsid w:val="00D53AC8"/>
    <w:rPr>
      <w:rFonts w:asciiTheme="majorHAnsi" w:eastAsiaTheme="majorEastAsia" w:hAnsiTheme="majorHAnsi" w:cstheme="majorBidi"/>
      <w:i w:val="0"/>
      <w:iCs/>
      <w:color w:val="000000" w:themeColor="text1"/>
      <w:spacing w:val="15"/>
      <w:sz w:val="18"/>
      <w:szCs w:val="18"/>
    </w:rPr>
  </w:style>
  <w:style w:type="character" w:customStyle="1" w:styleId="TableCellHeadingChar">
    <w:name w:val="Table Cell Heading Char"/>
    <w:basedOn w:val="TableheadingChar"/>
    <w:link w:val="TableCellHeading"/>
    <w:uiPriority w:val="4"/>
    <w:rsid w:val="004C6B6E"/>
    <w:rPr>
      <w:rFonts w:ascii="Montserrat Medium" w:hAnsi="Montserrat Medium"/>
      <w:color w:val="404040" w:themeColor="text1" w:themeTint="BF"/>
    </w:rPr>
  </w:style>
  <w:style w:type="paragraph" w:customStyle="1" w:styleId="BulletSINGLELINE">
    <w:name w:val="Bullet_SINGLE LINE"/>
    <w:basedOn w:val="Bullet1"/>
    <w:link w:val="BulletSINGLELINEChar"/>
    <w:uiPriority w:val="2"/>
    <w:qFormat/>
    <w:rsid w:val="00BA5060"/>
    <w:pPr>
      <w:spacing w:after="120"/>
    </w:pPr>
  </w:style>
  <w:style w:type="paragraph" w:customStyle="1" w:styleId="Imageheading">
    <w:name w:val="Image heading"/>
    <w:basedOn w:val="Caption"/>
    <w:link w:val="ImageheadingChar"/>
    <w:uiPriority w:val="5"/>
    <w:qFormat/>
    <w:rsid w:val="00C7758F"/>
  </w:style>
  <w:style w:type="character" w:customStyle="1" w:styleId="BulletSINGLELINEChar">
    <w:name w:val="Bullet_SINGLE LINE Char"/>
    <w:basedOn w:val="Bullet1Char"/>
    <w:link w:val="BulletSINGLELINE"/>
    <w:uiPriority w:val="2"/>
    <w:rsid w:val="00BA5060"/>
    <w:rPr>
      <w:rFonts w:ascii="Verdana" w:hAnsi="Verdana"/>
      <w:noProof/>
      <w:sz w:val="24"/>
      <w:szCs w:val="21"/>
    </w:rPr>
  </w:style>
  <w:style w:type="character" w:customStyle="1" w:styleId="CaptionChar">
    <w:name w:val="Caption Char"/>
    <w:basedOn w:val="DefaultParagraphFont"/>
    <w:link w:val="Caption"/>
    <w:uiPriority w:val="35"/>
    <w:rsid w:val="00215ED8"/>
    <w:rPr>
      <w:rFonts w:ascii="Montserrat Medium" w:hAnsi="Montserrat Medium"/>
      <w:color w:val="404040" w:themeColor="text1" w:themeTint="BF"/>
      <w:sz w:val="24"/>
      <w:szCs w:val="24"/>
    </w:rPr>
  </w:style>
  <w:style w:type="character" w:customStyle="1" w:styleId="ImageheadingChar">
    <w:name w:val="Image heading Char"/>
    <w:basedOn w:val="CaptionChar"/>
    <w:link w:val="Imageheading"/>
    <w:uiPriority w:val="5"/>
    <w:rsid w:val="006204B4"/>
    <w:rPr>
      <w:rFonts w:ascii="Montserrat Medium" w:hAnsi="Montserrat Medium"/>
      <w:color w:val="404040" w:themeColor="text1" w:themeTint="BF"/>
      <w:sz w:val="24"/>
      <w:szCs w:val="28"/>
    </w:rPr>
  </w:style>
  <w:style w:type="paragraph" w:styleId="NoSpacing">
    <w:name w:val="No Spacing"/>
    <w:link w:val="NoSpacingChar"/>
    <w:uiPriority w:val="1"/>
    <w:qFormat/>
    <w:rsid w:val="00024D90"/>
    <w:pPr>
      <w:spacing w:after="0" w:line="240" w:lineRule="auto"/>
    </w:pPr>
    <w:rPr>
      <w:rFonts w:ascii="MS Gothic" w:hAnsi="MS Gothic"/>
      <w:lang w:val="en-GB"/>
    </w:rPr>
  </w:style>
  <w:style w:type="character" w:customStyle="1" w:styleId="NoSpacingChar">
    <w:name w:val="No Spacing Char"/>
    <w:basedOn w:val="DefaultParagraphFont"/>
    <w:link w:val="NoSpacing"/>
    <w:uiPriority w:val="1"/>
    <w:rsid w:val="00024D90"/>
    <w:rPr>
      <w:rFonts w:ascii="MS Gothic" w:hAnsi="MS Gothic"/>
      <w:lang w:val="en-GB"/>
    </w:rPr>
  </w:style>
  <w:style w:type="character" w:customStyle="1" w:styleId="ListParagraphChar">
    <w:name w:val="List Paragraph Char"/>
    <w:basedOn w:val="DefaultParagraphFont"/>
    <w:link w:val="ListParagraph"/>
    <w:uiPriority w:val="34"/>
    <w:locked/>
    <w:rsid w:val="00873D2A"/>
  </w:style>
  <w:style w:type="character" w:styleId="CommentReference">
    <w:name w:val="annotation reference"/>
    <w:basedOn w:val="DefaultParagraphFont"/>
    <w:uiPriority w:val="99"/>
    <w:semiHidden/>
    <w:unhideWhenUsed/>
    <w:rsid w:val="00014FA4"/>
    <w:rPr>
      <w:sz w:val="16"/>
      <w:szCs w:val="16"/>
    </w:rPr>
  </w:style>
  <w:style w:type="paragraph" w:styleId="CommentText">
    <w:name w:val="annotation text"/>
    <w:basedOn w:val="Normal"/>
    <w:link w:val="CommentTextChar"/>
    <w:uiPriority w:val="99"/>
    <w:unhideWhenUsed/>
    <w:rsid w:val="00014FA4"/>
    <w:pPr>
      <w:spacing w:line="240" w:lineRule="auto"/>
    </w:pPr>
    <w:rPr>
      <w:sz w:val="20"/>
      <w:szCs w:val="20"/>
    </w:rPr>
  </w:style>
  <w:style w:type="character" w:customStyle="1" w:styleId="CommentTextChar">
    <w:name w:val="Comment Text Char"/>
    <w:basedOn w:val="DefaultParagraphFont"/>
    <w:link w:val="CommentText"/>
    <w:uiPriority w:val="99"/>
    <w:rsid w:val="00014FA4"/>
    <w:rPr>
      <w:sz w:val="20"/>
      <w:szCs w:val="20"/>
    </w:rPr>
  </w:style>
  <w:style w:type="paragraph" w:styleId="CommentSubject">
    <w:name w:val="annotation subject"/>
    <w:basedOn w:val="CommentText"/>
    <w:next w:val="CommentText"/>
    <w:link w:val="CommentSubjectChar"/>
    <w:uiPriority w:val="99"/>
    <w:semiHidden/>
    <w:unhideWhenUsed/>
    <w:rsid w:val="00014FA4"/>
    <w:rPr>
      <w:b/>
      <w:bCs/>
    </w:rPr>
  </w:style>
  <w:style w:type="character" w:customStyle="1" w:styleId="CommentSubjectChar">
    <w:name w:val="Comment Subject Char"/>
    <w:basedOn w:val="CommentTextChar"/>
    <w:link w:val="CommentSubject"/>
    <w:uiPriority w:val="99"/>
    <w:semiHidden/>
    <w:rsid w:val="00014FA4"/>
    <w:rPr>
      <w:b/>
      <w:bCs/>
      <w:sz w:val="20"/>
      <w:szCs w:val="20"/>
    </w:rPr>
  </w:style>
  <w:style w:type="paragraph" w:styleId="Revision">
    <w:name w:val="Revision"/>
    <w:hidden/>
    <w:uiPriority w:val="99"/>
    <w:semiHidden/>
    <w:rsid w:val="003926DA"/>
    <w:pPr>
      <w:spacing w:after="0" w:line="240" w:lineRule="auto"/>
    </w:pPr>
  </w:style>
  <w:style w:type="character" w:styleId="UnresolvedMention">
    <w:name w:val="Unresolved Mention"/>
    <w:basedOn w:val="DefaultParagraphFont"/>
    <w:uiPriority w:val="99"/>
    <w:unhideWhenUsed/>
    <w:rsid w:val="00D224AD"/>
    <w:rPr>
      <w:color w:val="605E5C"/>
      <w:shd w:val="clear" w:color="auto" w:fill="E1DFDD"/>
    </w:rPr>
  </w:style>
  <w:style w:type="paragraph" w:styleId="Quote">
    <w:name w:val="Quote"/>
    <w:basedOn w:val="Normal"/>
    <w:next w:val="Normal"/>
    <w:link w:val="QuoteChar"/>
    <w:uiPriority w:val="29"/>
    <w:qFormat/>
    <w:rsid w:val="00C517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5175A"/>
    <w:rPr>
      <w:rFonts w:ascii="Montserrat Light" w:hAnsi="Montserrat Light"/>
      <w:i/>
      <w:iCs/>
      <w:color w:val="404040" w:themeColor="text1" w:themeTint="BF"/>
      <w:sz w:val="24"/>
    </w:rPr>
  </w:style>
  <w:style w:type="character" w:styleId="Mention">
    <w:name w:val="Mention"/>
    <w:basedOn w:val="DefaultParagraphFont"/>
    <w:uiPriority w:val="99"/>
    <w:unhideWhenUsed/>
    <w:rsid w:val="00D32C5C"/>
    <w:rPr>
      <w:color w:val="2B579A"/>
      <w:shd w:val="clear" w:color="auto" w:fill="E1DFDD"/>
    </w:rPr>
  </w:style>
  <w:style w:type="character" w:styleId="FollowedHyperlink">
    <w:name w:val="FollowedHyperlink"/>
    <w:basedOn w:val="DefaultParagraphFont"/>
    <w:uiPriority w:val="99"/>
    <w:semiHidden/>
    <w:unhideWhenUsed/>
    <w:rsid w:val="001E6348"/>
    <w:rPr>
      <w:color w:val="8AC3CB" w:themeColor="followedHyperlink"/>
      <w:u w:val="single"/>
    </w:rPr>
  </w:style>
  <w:style w:type="paragraph" w:styleId="FootnoteText">
    <w:name w:val="footnote text"/>
    <w:basedOn w:val="Normal"/>
    <w:link w:val="FootnoteTextChar"/>
    <w:uiPriority w:val="99"/>
    <w:unhideWhenUsed/>
    <w:rsid w:val="00612E1A"/>
    <w:pPr>
      <w:spacing w:after="0" w:line="240" w:lineRule="auto"/>
    </w:pPr>
    <w:rPr>
      <w:rFonts w:ascii="Montserrat" w:hAnsi="Montserrat"/>
      <w:sz w:val="20"/>
      <w:szCs w:val="20"/>
    </w:rPr>
  </w:style>
  <w:style w:type="character" w:customStyle="1" w:styleId="FootnoteTextChar">
    <w:name w:val="Footnote Text Char"/>
    <w:basedOn w:val="DefaultParagraphFont"/>
    <w:link w:val="FootnoteText"/>
    <w:uiPriority w:val="99"/>
    <w:rsid w:val="00612E1A"/>
    <w:rPr>
      <w:rFonts w:ascii="Montserrat" w:hAnsi="Montserrat"/>
      <w:sz w:val="20"/>
      <w:szCs w:val="20"/>
    </w:rPr>
  </w:style>
  <w:style w:type="character" w:styleId="FootnoteReference">
    <w:name w:val="footnote reference"/>
    <w:basedOn w:val="DefaultParagraphFont"/>
    <w:uiPriority w:val="99"/>
    <w:semiHidden/>
    <w:unhideWhenUsed/>
    <w:rsid w:val="00612E1A"/>
    <w:rPr>
      <w:vertAlign w:val="superscript"/>
    </w:rPr>
  </w:style>
  <w:style w:type="character" w:customStyle="1" w:styleId="contentpasted0">
    <w:name w:val="contentpasted0"/>
    <w:basedOn w:val="DefaultParagraphFont"/>
    <w:rsid w:val="00E93759"/>
  </w:style>
  <w:style w:type="paragraph" w:styleId="TOCHeading0">
    <w:name w:val="TOC Heading"/>
    <w:basedOn w:val="Heading1"/>
    <w:next w:val="Normal"/>
    <w:uiPriority w:val="39"/>
    <w:unhideWhenUsed/>
    <w:qFormat/>
    <w:rsid w:val="00BD585C"/>
    <w:pPr>
      <w:keepNext/>
      <w:keepLines/>
      <w:pageBreakBefore w:val="0"/>
      <w:numPr>
        <w:numId w:val="0"/>
      </w:numPr>
      <w:spacing w:before="480" w:after="0"/>
      <w:contextualSpacing w:val="0"/>
      <w:outlineLvl w:val="9"/>
    </w:pPr>
    <w:rPr>
      <w:rFonts w:asciiTheme="majorHAnsi" w:eastAsiaTheme="majorEastAsia" w:hAnsiTheme="majorHAnsi" w:cstheme="majorBidi"/>
      <w:bCs/>
      <w:color w:val="4EA4B0" w:themeColor="accent1" w:themeShade="BF"/>
      <w:sz w:val="28"/>
      <w:szCs w:val="28"/>
      <w:lang w:val="en-US"/>
    </w:rPr>
  </w:style>
  <w:style w:type="paragraph" w:styleId="TOC4">
    <w:name w:val="toc 4"/>
    <w:basedOn w:val="Normal"/>
    <w:next w:val="Normal"/>
    <w:autoRedefine/>
    <w:uiPriority w:val="39"/>
    <w:unhideWhenUsed/>
    <w:rsid w:val="00BD585C"/>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BD585C"/>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BD585C"/>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BD585C"/>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BD585C"/>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BD585C"/>
    <w:pPr>
      <w:spacing w:after="0"/>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6179">
      <w:bodyDiv w:val="1"/>
      <w:marLeft w:val="0"/>
      <w:marRight w:val="0"/>
      <w:marTop w:val="0"/>
      <w:marBottom w:val="0"/>
      <w:divBdr>
        <w:top w:val="none" w:sz="0" w:space="0" w:color="auto"/>
        <w:left w:val="none" w:sz="0" w:space="0" w:color="auto"/>
        <w:bottom w:val="none" w:sz="0" w:space="0" w:color="auto"/>
        <w:right w:val="none" w:sz="0" w:space="0" w:color="auto"/>
      </w:divBdr>
    </w:div>
    <w:div w:id="65498718">
      <w:bodyDiv w:val="1"/>
      <w:marLeft w:val="0"/>
      <w:marRight w:val="0"/>
      <w:marTop w:val="0"/>
      <w:marBottom w:val="0"/>
      <w:divBdr>
        <w:top w:val="none" w:sz="0" w:space="0" w:color="auto"/>
        <w:left w:val="none" w:sz="0" w:space="0" w:color="auto"/>
        <w:bottom w:val="none" w:sz="0" w:space="0" w:color="auto"/>
        <w:right w:val="none" w:sz="0" w:space="0" w:color="auto"/>
      </w:divBdr>
    </w:div>
    <w:div w:id="127432059">
      <w:bodyDiv w:val="1"/>
      <w:marLeft w:val="0"/>
      <w:marRight w:val="0"/>
      <w:marTop w:val="0"/>
      <w:marBottom w:val="0"/>
      <w:divBdr>
        <w:top w:val="none" w:sz="0" w:space="0" w:color="auto"/>
        <w:left w:val="none" w:sz="0" w:space="0" w:color="auto"/>
        <w:bottom w:val="none" w:sz="0" w:space="0" w:color="auto"/>
        <w:right w:val="none" w:sz="0" w:space="0" w:color="auto"/>
      </w:divBdr>
    </w:div>
    <w:div w:id="129910098">
      <w:bodyDiv w:val="1"/>
      <w:marLeft w:val="0"/>
      <w:marRight w:val="0"/>
      <w:marTop w:val="0"/>
      <w:marBottom w:val="0"/>
      <w:divBdr>
        <w:top w:val="none" w:sz="0" w:space="0" w:color="auto"/>
        <w:left w:val="none" w:sz="0" w:space="0" w:color="auto"/>
        <w:bottom w:val="none" w:sz="0" w:space="0" w:color="auto"/>
        <w:right w:val="none" w:sz="0" w:space="0" w:color="auto"/>
      </w:divBdr>
    </w:div>
    <w:div w:id="142702042">
      <w:bodyDiv w:val="1"/>
      <w:marLeft w:val="0"/>
      <w:marRight w:val="0"/>
      <w:marTop w:val="0"/>
      <w:marBottom w:val="0"/>
      <w:divBdr>
        <w:top w:val="none" w:sz="0" w:space="0" w:color="auto"/>
        <w:left w:val="none" w:sz="0" w:space="0" w:color="auto"/>
        <w:bottom w:val="none" w:sz="0" w:space="0" w:color="auto"/>
        <w:right w:val="none" w:sz="0" w:space="0" w:color="auto"/>
      </w:divBdr>
    </w:div>
    <w:div w:id="239411341">
      <w:bodyDiv w:val="1"/>
      <w:marLeft w:val="0"/>
      <w:marRight w:val="0"/>
      <w:marTop w:val="0"/>
      <w:marBottom w:val="0"/>
      <w:divBdr>
        <w:top w:val="none" w:sz="0" w:space="0" w:color="auto"/>
        <w:left w:val="none" w:sz="0" w:space="0" w:color="auto"/>
        <w:bottom w:val="none" w:sz="0" w:space="0" w:color="auto"/>
        <w:right w:val="none" w:sz="0" w:space="0" w:color="auto"/>
      </w:divBdr>
    </w:div>
    <w:div w:id="254941865">
      <w:bodyDiv w:val="1"/>
      <w:marLeft w:val="0"/>
      <w:marRight w:val="0"/>
      <w:marTop w:val="0"/>
      <w:marBottom w:val="0"/>
      <w:divBdr>
        <w:top w:val="none" w:sz="0" w:space="0" w:color="auto"/>
        <w:left w:val="none" w:sz="0" w:space="0" w:color="auto"/>
        <w:bottom w:val="none" w:sz="0" w:space="0" w:color="auto"/>
        <w:right w:val="none" w:sz="0" w:space="0" w:color="auto"/>
      </w:divBdr>
    </w:div>
    <w:div w:id="280767374">
      <w:bodyDiv w:val="1"/>
      <w:marLeft w:val="0"/>
      <w:marRight w:val="0"/>
      <w:marTop w:val="0"/>
      <w:marBottom w:val="0"/>
      <w:divBdr>
        <w:top w:val="none" w:sz="0" w:space="0" w:color="auto"/>
        <w:left w:val="none" w:sz="0" w:space="0" w:color="auto"/>
        <w:bottom w:val="none" w:sz="0" w:space="0" w:color="auto"/>
        <w:right w:val="none" w:sz="0" w:space="0" w:color="auto"/>
      </w:divBdr>
    </w:div>
    <w:div w:id="301082005">
      <w:bodyDiv w:val="1"/>
      <w:marLeft w:val="0"/>
      <w:marRight w:val="0"/>
      <w:marTop w:val="0"/>
      <w:marBottom w:val="0"/>
      <w:divBdr>
        <w:top w:val="none" w:sz="0" w:space="0" w:color="auto"/>
        <w:left w:val="none" w:sz="0" w:space="0" w:color="auto"/>
        <w:bottom w:val="none" w:sz="0" w:space="0" w:color="auto"/>
        <w:right w:val="none" w:sz="0" w:space="0" w:color="auto"/>
      </w:divBdr>
      <w:divsChild>
        <w:div w:id="388040120">
          <w:marLeft w:val="0"/>
          <w:marRight w:val="0"/>
          <w:marTop w:val="0"/>
          <w:marBottom w:val="0"/>
          <w:divBdr>
            <w:top w:val="none" w:sz="0" w:space="0" w:color="auto"/>
            <w:left w:val="none" w:sz="0" w:space="0" w:color="auto"/>
            <w:bottom w:val="none" w:sz="0" w:space="0" w:color="auto"/>
            <w:right w:val="none" w:sz="0" w:space="0" w:color="auto"/>
          </w:divBdr>
        </w:div>
      </w:divsChild>
    </w:div>
    <w:div w:id="307445216">
      <w:bodyDiv w:val="1"/>
      <w:marLeft w:val="0"/>
      <w:marRight w:val="0"/>
      <w:marTop w:val="0"/>
      <w:marBottom w:val="0"/>
      <w:divBdr>
        <w:top w:val="none" w:sz="0" w:space="0" w:color="auto"/>
        <w:left w:val="none" w:sz="0" w:space="0" w:color="auto"/>
        <w:bottom w:val="none" w:sz="0" w:space="0" w:color="auto"/>
        <w:right w:val="none" w:sz="0" w:space="0" w:color="auto"/>
      </w:divBdr>
    </w:div>
    <w:div w:id="336930812">
      <w:bodyDiv w:val="1"/>
      <w:marLeft w:val="0"/>
      <w:marRight w:val="0"/>
      <w:marTop w:val="0"/>
      <w:marBottom w:val="0"/>
      <w:divBdr>
        <w:top w:val="none" w:sz="0" w:space="0" w:color="auto"/>
        <w:left w:val="none" w:sz="0" w:space="0" w:color="auto"/>
        <w:bottom w:val="none" w:sz="0" w:space="0" w:color="auto"/>
        <w:right w:val="none" w:sz="0" w:space="0" w:color="auto"/>
      </w:divBdr>
    </w:div>
    <w:div w:id="344598602">
      <w:bodyDiv w:val="1"/>
      <w:marLeft w:val="0"/>
      <w:marRight w:val="0"/>
      <w:marTop w:val="0"/>
      <w:marBottom w:val="0"/>
      <w:divBdr>
        <w:top w:val="none" w:sz="0" w:space="0" w:color="auto"/>
        <w:left w:val="none" w:sz="0" w:space="0" w:color="auto"/>
        <w:bottom w:val="none" w:sz="0" w:space="0" w:color="auto"/>
        <w:right w:val="none" w:sz="0" w:space="0" w:color="auto"/>
      </w:divBdr>
      <w:divsChild>
        <w:div w:id="1735159235">
          <w:marLeft w:val="0"/>
          <w:marRight w:val="0"/>
          <w:marTop w:val="0"/>
          <w:marBottom w:val="0"/>
          <w:divBdr>
            <w:top w:val="none" w:sz="0" w:space="0" w:color="auto"/>
            <w:left w:val="none" w:sz="0" w:space="0" w:color="auto"/>
            <w:bottom w:val="none" w:sz="0" w:space="0" w:color="auto"/>
            <w:right w:val="none" w:sz="0" w:space="0" w:color="auto"/>
          </w:divBdr>
        </w:div>
      </w:divsChild>
    </w:div>
    <w:div w:id="345258223">
      <w:bodyDiv w:val="1"/>
      <w:marLeft w:val="0"/>
      <w:marRight w:val="0"/>
      <w:marTop w:val="0"/>
      <w:marBottom w:val="0"/>
      <w:divBdr>
        <w:top w:val="none" w:sz="0" w:space="0" w:color="auto"/>
        <w:left w:val="none" w:sz="0" w:space="0" w:color="auto"/>
        <w:bottom w:val="none" w:sz="0" w:space="0" w:color="auto"/>
        <w:right w:val="none" w:sz="0" w:space="0" w:color="auto"/>
      </w:divBdr>
      <w:divsChild>
        <w:div w:id="652368835">
          <w:marLeft w:val="0"/>
          <w:marRight w:val="0"/>
          <w:marTop w:val="0"/>
          <w:marBottom w:val="0"/>
          <w:divBdr>
            <w:top w:val="none" w:sz="0" w:space="0" w:color="auto"/>
            <w:left w:val="none" w:sz="0" w:space="0" w:color="auto"/>
            <w:bottom w:val="none" w:sz="0" w:space="0" w:color="auto"/>
            <w:right w:val="none" w:sz="0" w:space="0" w:color="auto"/>
          </w:divBdr>
        </w:div>
      </w:divsChild>
    </w:div>
    <w:div w:id="385178608">
      <w:bodyDiv w:val="1"/>
      <w:marLeft w:val="0"/>
      <w:marRight w:val="0"/>
      <w:marTop w:val="0"/>
      <w:marBottom w:val="0"/>
      <w:divBdr>
        <w:top w:val="none" w:sz="0" w:space="0" w:color="auto"/>
        <w:left w:val="none" w:sz="0" w:space="0" w:color="auto"/>
        <w:bottom w:val="none" w:sz="0" w:space="0" w:color="auto"/>
        <w:right w:val="none" w:sz="0" w:space="0" w:color="auto"/>
      </w:divBdr>
      <w:divsChild>
        <w:div w:id="1296790003">
          <w:marLeft w:val="0"/>
          <w:marRight w:val="0"/>
          <w:marTop w:val="0"/>
          <w:marBottom w:val="0"/>
          <w:divBdr>
            <w:top w:val="none" w:sz="0" w:space="0" w:color="auto"/>
            <w:left w:val="none" w:sz="0" w:space="0" w:color="auto"/>
            <w:bottom w:val="none" w:sz="0" w:space="0" w:color="auto"/>
            <w:right w:val="none" w:sz="0" w:space="0" w:color="auto"/>
          </w:divBdr>
        </w:div>
      </w:divsChild>
    </w:div>
    <w:div w:id="454829780">
      <w:bodyDiv w:val="1"/>
      <w:marLeft w:val="0"/>
      <w:marRight w:val="0"/>
      <w:marTop w:val="0"/>
      <w:marBottom w:val="0"/>
      <w:divBdr>
        <w:top w:val="none" w:sz="0" w:space="0" w:color="auto"/>
        <w:left w:val="none" w:sz="0" w:space="0" w:color="auto"/>
        <w:bottom w:val="none" w:sz="0" w:space="0" w:color="auto"/>
        <w:right w:val="none" w:sz="0" w:space="0" w:color="auto"/>
      </w:divBdr>
    </w:div>
    <w:div w:id="464272239">
      <w:bodyDiv w:val="1"/>
      <w:marLeft w:val="0"/>
      <w:marRight w:val="0"/>
      <w:marTop w:val="0"/>
      <w:marBottom w:val="0"/>
      <w:divBdr>
        <w:top w:val="none" w:sz="0" w:space="0" w:color="auto"/>
        <w:left w:val="none" w:sz="0" w:space="0" w:color="auto"/>
        <w:bottom w:val="none" w:sz="0" w:space="0" w:color="auto"/>
        <w:right w:val="none" w:sz="0" w:space="0" w:color="auto"/>
      </w:divBdr>
      <w:divsChild>
        <w:div w:id="1044788121">
          <w:marLeft w:val="0"/>
          <w:marRight w:val="0"/>
          <w:marTop w:val="0"/>
          <w:marBottom w:val="0"/>
          <w:divBdr>
            <w:top w:val="none" w:sz="0" w:space="0" w:color="auto"/>
            <w:left w:val="none" w:sz="0" w:space="0" w:color="auto"/>
            <w:bottom w:val="none" w:sz="0" w:space="0" w:color="auto"/>
            <w:right w:val="none" w:sz="0" w:space="0" w:color="auto"/>
          </w:divBdr>
        </w:div>
      </w:divsChild>
    </w:div>
    <w:div w:id="488643429">
      <w:bodyDiv w:val="1"/>
      <w:marLeft w:val="0"/>
      <w:marRight w:val="0"/>
      <w:marTop w:val="0"/>
      <w:marBottom w:val="0"/>
      <w:divBdr>
        <w:top w:val="none" w:sz="0" w:space="0" w:color="auto"/>
        <w:left w:val="none" w:sz="0" w:space="0" w:color="auto"/>
        <w:bottom w:val="none" w:sz="0" w:space="0" w:color="auto"/>
        <w:right w:val="none" w:sz="0" w:space="0" w:color="auto"/>
      </w:divBdr>
    </w:div>
    <w:div w:id="514732980">
      <w:bodyDiv w:val="1"/>
      <w:marLeft w:val="0"/>
      <w:marRight w:val="0"/>
      <w:marTop w:val="0"/>
      <w:marBottom w:val="0"/>
      <w:divBdr>
        <w:top w:val="none" w:sz="0" w:space="0" w:color="auto"/>
        <w:left w:val="none" w:sz="0" w:space="0" w:color="auto"/>
        <w:bottom w:val="none" w:sz="0" w:space="0" w:color="auto"/>
        <w:right w:val="none" w:sz="0" w:space="0" w:color="auto"/>
      </w:divBdr>
    </w:div>
    <w:div w:id="586886448">
      <w:bodyDiv w:val="1"/>
      <w:marLeft w:val="0"/>
      <w:marRight w:val="0"/>
      <w:marTop w:val="0"/>
      <w:marBottom w:val="0"/>
      <w:divBdr>
        <w:top w:val="none" w:sz="0" w:space="0" w:color="auto"/>
        <w:left w:val="none" w:sz="0" w:space="0" w:color="auto"/>
        <w:bottom w:val="none" w:sz="0" w:space="0" w:color="auto"/>
        <w:right w:val="none" w:sz="0" w:space="0" w:color="auto"/>
      </w:divBdr>
    </w:div>
    <w:div w:id="593519160">
      <w:bodyDiv w:val="1"/>
      <w:marLeft w:val="0"/>
      <w:marRight w:val="0"/>
      <w:marTop w:val="0"/>
      <w:marBottom w:val="0"/>
      <w:divBdr>
        <w:top w:val="none" w:sz="0" w:space="0" w:color="auto"/>
        <w:left w:val="none" w:sz="0" w:space="0" w:color="auto"/>
        <w:bottom w:val="none" w:sz="0" w:space="0" w:color="auto"/>
        <w:right w:val="none" w:sz="0" w:space="0" w:color="auto"/>
      </w:divBdr>
    </w:div>
    <w:div w:id="607276546">
      <w:bodyDiv w:val="1"/>
      <w:marLeft w:val="0"/>
      <w:marRight w:val="0"/>
      <w:marTop w:val="0"/>
      <w:marBottom w:val="0"/>
      <w:divBdr>
        <w:top w:val="none" w:sz="0" w:space="0" w:color="auto"/>
        <w:left w:val="none" w:sz="0" w:space="0" w:color="auto"/>
        <w:bottom w:val="none" w:sz="0" w:space="0" w:color="auto"/>
        <w:right w:val="none" w:sz="0" w:space="0" w:color="auto"/>
      </w:divBdr>
      <w:divsChild>
        <w:div w:id="1142887361">
          <w:marLeft w:val="0"/>
          <w:marRight w:val="0"/>
          <w:marTop w:val="0"/>
          <w:marBottom w:val="0"/>
          <w:divBdr>
            <w:top w:val="none" w:sz="0" w:space="0" w:color="auto"/>
            <w:left w:val="none" w:sz="0" w:space="0" w:color="auto"/>
            <w:bottom w:val="none" w:sz="0" w:space="0" w:color="auto"/>
            <w:right w:val="none" w:sz="0" w:space="0" w:color="auto"/>
          </w:divBdr>
        </w:div>
      </w:divsChild>
    </w:div>
    <w:div w:id="628973346">
      <w:bodyDiv w:val="1"/>
      <w:marLeft w:val="0"/>
      <w:marRight w:val="0"/>
      <w:marTop w:val="0"/>
      <w:marBottom w:val="0"/>
      <w:divBdr>
        <w:top w:val="none" w:sz="0" w:space="0" w:color="auto"/>
        <w:left w:val="none" w:sz="0" w:space="0" w:color="auto"/>
        <w:bottom w:val="none" w:sz="0" w:space="0" w:color="auto"/>
        <w:right w:val="none" w:sz="0" w:space="0" w:color="auto"/>
      </w:divBdr>
    </w:div>
    <w:div w:id="641039121">
      <w:bodyDiv w:val="1"/>
      <w:marLeft w:val="0"/>
      <w:marRight w:val="0"/>
      <w:marTop w:val="0"/>
      <w:marBottom w:val="0"/>
      <w:divBdr>
        <w:top w:val="none" w:sz="0" w:space="0" w:color="auto"/>
        <w:left w:val="none" w:sz="0" w:space="0" w:color="auto"/>
        <w:bottom w:val="none" w:sz="0" w:space="0" w:color="auto"/>
        <w:right w:val="none" w:sz="0" w:space="0" w:color="auto"/>
      </w:divBdr>
    </w:div>
    <w:div w:id="676007157">
      <w:bodyDiv w:val="1"/>
      <w:marLeft w:val="0"/>
      <w:marRight w:val="0"/>
      <w:marTop w:val="0"/>
      <w:marBottom w:val="0"/>
      <w:divBdr>
        <w:top w:val="none" w:sz="0" w:space="0" w:color="auto"/>
        <w:left w:val="none" w:sz="0" w:space="0" w:color="auto"/>
        <w:bottom w:val="none" w:sz="0" w:space="0" w:color="auto"/>
        <w:right w:val="none" w:sz="0" w:space="0" w:color="auto"/>
      </w:divBdr>
    </w:div>
    <w:div w:id="681660380">
      <w:bodyDiv w:val="1"/>
      <w:marLeft w:val="0"/>
      <w:marRight w:val="0"/>
      <w:marTop w:val="0"/>
      <w:marBottom w:val="0"/>
      <w:divBdr>
        <w:top w:val="none" w:sz="0" w:space="0" w:color="auto"/>
        <w:left w:val="none" w:sz="0" w:space="0" w:color="auto"/>
        <w:bottom w:val="none" w:sz="0" w:space="0" w:color="auto"/>
        <w:right w:val="none" w:sz="0" w:space="0" w:color="auto"/>
      </w:divBdr>
    </w:div>
    <w:div w:id="764110618">
      <w:bodyDiv w:val="1"/>
      <w:marLeft w:val="0"/>
      <w:marRight w:val="0"/>
      <w:marTop w:val="0"/>
      <w:marBottom w:val="0"/>
      <w:divBdr>
        <w:top w:val="none" w:sz="0" w:space="0" w:color="auto"/>
        <w:left w:val="none" w:sz="0" w:space="0" w:color="auto"/>
        <w:bottom w:val="none" w:sz="0" w:space="0" w:color="auto"/>
        <w:right w:val="none" w:sz="0" w:space="0" w:color="auto"/>
      </w:divBdr>
    </w:div>
    <w:div w:id="805856594">
      <w:bodyDiv w:val="1"/>
      <w:marLeft w:val="0"/>
      <w:marRight w:val="0"/>
      <w:marTop w:val="0"/>
      <w:marBottom w:val="0"/>
      <w:divBdr>
        <w:top w:val="none" w:sz="0" w:space="0" w:color="auto"/>
        <w:left w:val="none" w:sz="0" w:space="0" w:color="auto"/>
        <w:bottom w:val="none" w:sz="0" w:space="0" w:color="auto"/>
        <w:right w:val="none" w:sz="0" w:space="0" w:color="auto"/>
      </w:divBdr>
    </w:div>
    <w:div w:id="846866650">
      <w:bodyDiv w:val="1"/>
      <w:marLeft w:val="0"/>
      <w:marRight w:val="0"/>
      <w:marTop w:val="0"/>
      <w:marBottom w:val="0"/>
      <w:divBdr>
        <w:top w:val="none" w:sz="0" w:space="0" w:color="auto"/>
        <w:left w:val="none" w:sz="0" w:space="0" w:color="auto"/>
        <w:bottom w:val="none" w:sz="0" w:space="0" w:color="auto"/>
        <w:right w:val="none" w:sz="0" w:space="0" w:color="auto"/>
      </w:divBdr>
    </w:div>
    <w:div w:id="859855353">
      <w:bodyDiv w:val="1"/>
      <w:marLeft w:val="0"/>
      <w:marRight w:val="0"/>
      <w:marTop w:val="0"/>
      <w:marBottom w:val="0"/>
      <w:divBdr>
        <w:top w:val="none" w:sz="0" w:space="0" w:color="auto"/>
        <w:left w:val="none" w:sz="0" w:space="0" w:color="auto"/>
        <w:bottom w:val="none" w:sz="0" w:space="0" w:color="auto"/>
        <w:right w:val="none" w:sz="0" w:space="0" w:color="auto"/>
      </w:divBdr>
    </w:div>
    <w:div w:id="874466926">
      <w:bodyDiv w:val="1"/>
      <w:marLeft w:val="0"/>
      <w:marRight w:val="0"/>
      <w:marTop w:val="0"/>
      <w:marBottom w:val="0"/>
      <w:divBdr>
        <w:top w:val="none" w:sz="0" w:space="0" w:color="auto"/>
        <w:left w:val="none" w:sz="0" w:space="0" w:color="auto"/>
        <w:bottom w:val="none" w:sz="0" w:space="0" w:color="auto"/>
        <w:right w:val="none" w:sz="0" w:space="0" w:color="auto"/>
      </w:divBdr>
      <w:divsChild>
        <w:div w:id="580791796">
          <w:marLeft w:val="0"/>
          <w:marRight w:val="0"/>
          <w:marTop w:val="0"/>
          <w:marBottom w:val="0"/>
          <w:divBdr>
            <w:top w:val="none" w:sz="0" w:space="0" w:color="auto"/>
            <w:left w:val="none" w:sz="0" w:space="0" w:color="auto"/>
            <w:bottom w:val="none" w:sz="0" w:space="0" w:color="auto"/>
            <w:right w:val="none" w:sz="0" w:space="0" w:color="auto"/>
          </w:divBdr>
        </w:div>
      </w:divsChild>
    </w:div>
    <w:div w:id="976420882">
      <w:bodyDiv w:val="1"/>
      <w:marLeft w:val="0"/>
      <w:marRight w:val="0"/>
      <w:marTop w:val="0"/>
      <w:marBottom w:val="0"/>
      <w:divBdr>
        <w:top w:val="none" w:sz="0" w:space="0" w:color="auto"/>
        <w:left w:val="none" w:sz="0" w:space="0" w:color="auto"/>
        <w:bottom w:val="none" w:sz="0" w:space="0" w:color="auto"/>
        <w:right w:val="none" w:sz="0" w:space="0" w:color="auto"/>
      </w:divBdr>
      <w:divsChild>
        <w:div w:id="1575778507">
          <w:marLeft w:val="0"/>
          <w:marRight w:val="0"/>
          <w:marTop w:val="0"/>
          <w:marBottom w:val="0"/>
          <w:divBdr>
            <w:top w:val="none" w:sz="0" w:space="0" w:color="auto"/>
            <w:left w:val="none" w:sz="0" w:space="0" w:color="auto"/>
            <w:bottom w:val="none" w:sz="0" w:space="0" w:color="auto"/>
            <w:right w:val="none" w:sz="0" w:space="0" w:color="auto"/>
          </w:divBdr>
        </w:div>
      </w:divsChild>
    </w:div>
    <w:div w:id="1038314598">
      <w:bodyDiv w:val="1"/>
      <w:marLeft w:val="0"/>
      <w:marRight w:val="0"/>
      <w:marTop w:val="0"/>
      <w:marBottom w:val="0"/>
      <w:divBdr>
        <w:top w:val="none" w:sz="0" w:space="0" w:color="auto"/>
        <w:left w:val="none" w:sz="0" w:space="0" w:color="auto"/>
        <w:bottom w:val="none" w:sz="0" w:space="0" w:color="auto"/>
        <w:right w:val="none" w:sz="0" w:space="0" w:color="auto"/>
      </w:divBdr>
    </w:div>
    <w:div w:id="1064062972">
      <w:bodyDiv w:val="1"/>
      <w:marLeft w:val="0"/>
      <w:marRight w:val="0"/>
      <w:marTop w:val="0"/>
      <w:marBottom w:val="0"/>
      <w:divBdr>
        <w:top w:val="none" w:sz="0" w:space="0" w:color="auto"/>
        <w:left w:val="none" w:sz="0" w:space="0" w:color="auto"/>
        <w:bottom w:val="none" w:sz="0" w:space="0" w:color="auto"/>
        <w:right w:val="none" w:sz="0" w:space="0" w:color="auto"/>
      </w:divBdr>
      <w:divsChild>
        <w:div w:id="143090042">
          <w:marLeft w:val="0"/>
          <w:marRight w:val="0"/>
          <w:marTop w:val="0"/>
          <w:marBottom w:val="0"/>
          <w:divBdr>
            <w:top w:val="none" w:sz="0" w:space="0" w:color="auto"/>
            <w:left w:val="none" w:sz="0" w:space="0" w:color="auto"/>
            <w:bottom w:val="none" w:sz="0" w:space="0" w:color="auto"/>
            <w:right w:val="none" w:sz="0" w:space="0" w:color="auto"/>
          </w:divBdr>
        </w:div>
        <w:div w:id="350573524">
          <w:marLeft w:val="0"/>
          <w:marRight w:val="0"/>
          <w:marTop w:val="0"/>
          <w:marBottom w:val="0"/>
          <w:divBdr>
            <w:top w:val="none" w:sz="0" w:space="0" w:color="auto"/>
            <w:left w:val="none" w:sz="0" w:space="0" w:color="auto"/>
            <w:bottom w:val="none" w:sz="0" w:space="0" w:color="auto"/>
            <w:right w:val="none" w:sz="0" w:space="0" w:color="auto"/>
          </w:divBdr>
        </w:div>
        <w:div w:id="427772436">
          <w:marLeft w:val="0"/>
          <w:marRight w:val="0"/>
          <w:marTop w:val="0"/>
          <w:marBottom w:val="0"/>
          <w:divBdr>
            <w:top w:val="none" w:sz="0" w:space="0" w:color="auto"/>
            <w:left w:val="none" w:sz="0" w:space="0" w:color="auto"/>
            <w:bottom w:val="none" w:sz="0" w:space="0" w:color="auto"/>
            <w:right w:val="none" w:sz="0" w:space="0" w:color="auto"/>
          </w:divBdr>
        </w:div>
        <w:div w:id="478959912">
          <w:marLeft w:val="0"/>
          <w:marRight w:val="0"/>
          <w:marTop w:val="0"/>
          <w:marBottom w:val="0"/>
          <w:divBdr>
            <w:top w:val="none" w:sz="0" w:space="0" w:color="auto"/>
            <w:left w:val="none" w:sz="0" w:space="0" w:color="auto"/>
            <w:bottom w:val="none" w:sz="0" w:space="0" w:color="auto"/>
            <w:right w:val="none" w:sz="0" w:space="0" w:color="auto"/>
          </w:divBdr>
        </w:div>
        <w:div w:id="517423721">
          <w:marLeft w:val="0"/>
          <w:marRight w:val="0"/>
          <w:marTop w:val="0"/>
          <w:marBottom w:val="0"/>
          <w:divBdr>
            <w:top w:val="none" w:sz="0" w:space="0" w:color="auto"/>
            <w:left w:val="none" w:sz="0" w:space="0" w:color="auto"/>
            <w:bottom w:val="none" w:sz="0" w:space="0" w:color="auto"/>
            <w:right w:val="none" w:sz="0" w:space="0" w:color="auto"/>
          </w:divBdr>
        </w:div>
        <w:div w:id="824081214">
          <w:marLeft w:val="0"/>
          <w:marRight w:val="0"/>
          <w:marTop w:val="0"/>
          <w:marBottom w:val="0"/>
          <w:divBdr>
            <w:top w:val="none" w:sz="0" w:space="0" w:color="auto"/>
            <w:left w:val="none" w:sz="0" w:space="0" w:color="auto"/>
            <w:bottom w:val="none" w:sz="0" w:space="0" w:color="auto"/>
            <w:right w:val="none" w:sz="0" w:space="0" w:color="auto"/>
          </w:divBdr>
        </w:div>
        <w:div w:id="1736201469">
          <w:marLeft w:val="0"/>
          <w:marRight w:val="0"/>
          <w:marTop w:val="0"/>
          <w:marBottom w:val="0"/>
          <w:divBdr>
            <w:top w:val="none" w:sz="0" w:space="0" w:color="auto"/>
            <w:left w:val="none" w:sz="0" w:space="0" w:color="auto"/>
            <w:bottom w:val="none" w:sz="0" w:space="0" w:color="auto"/>
            <w:right w:val="none" w:sz="0" w:space="0" w:color="auto"/>
          </w:divBdr>
        </w:div>
        <w:div w:id="1884247379">
          <w:marLeft w:val="0"/>
          <w:marRight w:val="0"/>
          <w:marTop w:val="0"/>
          <w:marBottom w:val="0"/>
          <w:divBdr>
            <w:top w:val="none" w:sz="0" w:space="0" w:color="auto"/>
            <w:left w:val="none" w:sz="0" w:space="0" w:color="auto"/>
            <w:bottom w:val="none" w:sz="0" w:space="0" w:color="auto"/>
            <w:right w:val="none" w:sz="0" w:space="0" w:color="auto"/>
          </w:divBdr>
        </w:div>
        <w:div w:id="2069063021">
          <w:marLeft w:val="0"/>
          <w:marRight w:val="0"/>
          <w:marTop w:val="0"/>
          <w:marBottom w:val="0"/>
          <w:divBdr>
            <w:top w:val="none" w:sz="0" w:space="0" w:color="auto"/>
            <w:left w:val="none" w:sz="0" w:space="0" w:color="auto"/>
            <w:bottom w:val="none" w:sz="0" w:space="0" w:color="auto"/>
            <w:right w:val="none" w:sz="0" w:space="0" w:color="auto"/>
          </w:divBdr>
        </w:div>
      </w:divsChild>
    </w:div>
    <w:div w:id="1073619846">
      <w:bodyDiv w:val="1"/>
      <w:marLeft w:val="0"/>
      <w:marRight w:val="0"/>
      <w:marTop w:val="0"/>
      <w:marBottom w:val="0"/>
      <w:divBdr>
        <w:top w:val="none" w:sz="0" w:space="0" w:color="auto"/>
        <w:left w:val="none" w:sz="0" w:space="0" w:color="auto"/>
        <w:bottom w:val="none" w:sz="0" w:space="0" w:color="auto"/>
        <w:right w:val="none" w:sz="0" w:space="0" w:color="auto"/>
      </w:divBdr>
    </w:div>
    <w:div w:id="1101877497">
      <w:bodyDiv w:val="1"/>
      <w:marLeft w:val="0"/>
      <w:marRight w:val="0"/>
      <w:marTop w:val="0"/>
      <w:marBottom w:val="0"/>
      <w:divBdr>
        <w:top w:val="none" w:sz="0" w:space="0" w:color="auto"/>
        <w:left w:val="none" w:sz="0" w:space="0" w:color="auto"/>
        <w:bottom w:val="none" w:sz="0" w:space="0" w:color="auto"/>
        <w:right w:val="none" w:sz="0" w:space="0" w:color="auto"/>
      </w:divBdr>
    </w:div>
    <w:div w:id="1122918507">
      <w:bodyDiv w:val="1"/>
      <w:marLeft w:val="0"/>
      <w:marRight w:val="0"/>
      <w:marTop w:val="0"/>
      <w:marBottom w:val="0"/>
      <w:divBdr>
        <w:top w:val="none" w:sz="0" w:space="0" w:color="auto"/>
        <w:left w:val="none" w:sz="0" w:space="0" w:color="auto"/>
        <w:bottom w:val="none" w:sz="0" w:space="0" w:color="auto"/>
        <w:right w:val="none" w:sz="0" w:space="0" w:color="auto"/>
      </w:divBdr>
    </w:div>
    <w:div w:id="1199590369">
      <w:bodyDiv w:val="1"/>
      <w:marLeft w:val="0"/>
      <w:marRight w:val="0"/>
      <w:marTop w:val="0"/>
      <w:marBottom w:val="0"/>
      <w:divBdr>
        <w:top w:val="none" w:sz="0" w:space="0" w:color="auto"/>
        <w:left w:val="none" w:sz="0" w:space="0" w:color="auto"/>
        <w:bottom w:val="none" w:sz="0" w:space="0" w:color="auto"/>
        <w:right w:val="none" w:sz="0" w:space="0" w:color="auto"/>
      </w:divBdr>
    </w:div>
    <w:div w:id="1200775157">
      <w:bodyDiv w:val="1"/>
      <w:marLeft w:val="0"/>
      <w:marRight w:val="0"/>
      <w:marTop w:val="0"/>
      <w:marBottom w:val="0"/>
      <w:divBdr>
        <w:top w:val="none" w:sz="0" w:space="0" w:color="auto"/>
        <w:left w:val="none" w:sz="0" w:space="0" w:color="auto"/>
        <w:bottom w:val="none" w:sz="0" w:space="0" w:color="auto"/>
        <w:right w:val="none" w:sz="0" w:space="0" w:color="auto"/>
      </w:divBdr>
    </w:div>
    <w:div w:id="1203521015">
      <w:bodyDiv w:val="1"/>
      <w:marLeft w:val="0"/>
      <w:marRight w:val="0"/>
      <w:marTop w:val="0"/>
      <w:marBottom w:val="0"/>
      <w:divBdr>
        <w:top w:val="none" w:sz="0" w:space="0" w:color="auto"/>
        <w:left w:val="none" w:sz="0" w:space="0" w:color="auto"/>
        <w:bottom w:val="none" w:sz="0" w:space="0" w:color="auto"/>
        <w:right w:val="none" w:sz="0" w:space="0" w:color="auto"/>
      </w:divBdr>
    </w:div>
    <w:div w:id="1252472141">
      <w:bodyDiv w:val="1"/>
      <w:marLeft w:val="0"/>
      <w:marRight w:val="0"/>
      <w:marTop w:val="0"/>
      <w:marBottom w:val="0"/>
      <w:divBdr>
        <w:top w:val="none" w:sz="0" w:space="0" w:color="auto"/>
        <w:left w:val="none" w:sz="0" w:space="0" w:color="auto"/>
        <w:bottom w:val="none" w:sz="0" w:space="0" w:color="auto"/>
        <w:right w:val="none" w:sz="0" w:space="0" w:color="auto"/>
      </w:divBdr>
    </w:div>
    <w:div w:id="1294365077">
      <w:bodyDiv w:val="1"/>
      <w:marLeft w:val="0"/>
      <w:marRight w:val="0"/>
      <w:marTop w:val="0"/>
      <w:marBottom w:val="0"/>
      <w:divBdr>
        <w:top w:val="none" w:sz="0" w:space="0" w:color="auto"/>
        <w:left w:val="none" w:sz="0" w:space="0" w:color="auto"/>
        <w:bottom w:val="none" w:sz="0" w:space="0" w:color="auto"/>
        <w:right w:val="none" w:sz="0" w:space="0" w:color="auto"/>
      </w:divBdr>
      <w:divsChild>
        <w:div w:id="1651205334">
          <w:marLeft w:val="0"/>
          <w:marRight w:val="0"/>
          <w:marTop w:val="0"/>
          <w:marBottom w:val="0"/>
          <w:divBdr>
            <w:top w:val="none" w:sz="0" w:space="0" w:color="auto"/>
            <w:left w:val="none" w:sz="0" w:space="0" w:color="auto"/>
            <w:bottom w:val="none" w:sz="0" w:space="0" w:color="auto"/>
            <w:right w:val="none" w:sz="0" w:space="0" w:color="auto"/>
          </w:divBdr>
        </w:div>
      </w:divsChild>
    </w:div>
    <w:div w:id="1310859972">
      <w:bodyDiv w:val="1"/>
      <w:marLeft w:val="0"/>
      <w:marRight w:val="0"/>
      <w:marTop w:val="0"/>
      <w:marBottom w:val="0"/>
      <w:divBdr>
        <w:top w:val="none" w:sz="0" w:space="0" w:color="auto"/>
        <w:left w:val="none" w:sz="0" w:space="0" w:color="auto"/>
        <w:bottom w:val="none" w:sz="0" w:space="0" w:color="auto"/>
        <w:right w:val="none" w:sz="0" w:space="0" w:color="auto"/>
      </w:divBdr>
    </w:div>
    <w:div w:id="1395812248">
      <w:bodyDiv w:val="1"/>
      <w:marLeft w:val="0"/>
      <w:marRight w:val="0"/>
      <w:marTop w:val="0"/>
      <w:marBottom w:val="0"/>
      <w:divBdr>
        <w:top w:val="none" w:sz="0" w:space="0" w:color="auto"/>
        <w:left w:val="none" w:sz="0" w:space="0" w:color="auto"/>
        <w:bottom w:val="none" w:sz="0" w:space="0" w:color="auto"/>
        <w:right w:val="none" w:sz="0" w:space="0" w:color="auto"/>
      </w:divBdr>
      <w:divsChild>
        <w:div w:id="13390025">
          <w:marLeft w:val="0"/>
          <w:marRight w:val="0"/>
          <w:marTop w:val="0"/>
          <w:marBottom w:val="0"/>
          <w:divBdr>
            <w:top w:val="none" w:sz="0" w:space="0" w:color="auto"/>
            <w:left w:val="none" w:sz="0" w:space="0" w:color="auto"/>
            <w:bottom w:val="none" w:sz="0" w:space="0" w:color="auto"/>
            <w:right w:val="none" w:sz="0" w:space="0" w:color="auto"/>
          </w:divBdr>
        </w:div>
      </w:divsChild>
    </w:div>
    <w:div w:id="1432820612">
      <w:bodyDiv w:val="1"/>
      <w:marLeft w:val="0"/>
      <w:marRight w:val="0"/>
      <w:marTop w:val="0"/>
      <w:marBottom w:val="0"/>
      <w:divBdr>
        <w:top w:val="none" w:sz="0" w:space="0" w:color="auto"/>
        <w:left w:val="none" w:sz="0" w:space="0" w:color="auto"/>
        <w:bottom w:val="none" w:sz="0" w:space="0" w:color="auto"/>
        <w:right w:val="none" w:sz="0" w:space="0" w:color="auto"/>
      </w:divBdr>
    </w:div>
    <w:div w:id="1454595486">
      <w:bodyDiv w:val="1"/>
      <w:marLeft w:val="0"/>
      <w:marRight w:val="0"/>
      <w:marTop w:val="0"/>
      <w:marBottom w:val="0"/>
      <w:divBdr>
        <w:top w:val="none" w:sz="0" w:space="0" w:color="auto"/>
        <w:left w:val="none" w:sz="0" w:space="0" w:color="auto"/>
        <w:bottom w:val="none" w:sz="0" w:space="0" w:color="auto"/>
        <w:right w:val="none" w:sz="0" w:space="0" w:color="auto"/>
      </w:divBdr>
    </w:div>
    <w:div w:id="1461068581">
      <w:bodyDiv w:val="1"/>
      <w:marLeft w:val="0"/>
      <w:marRight w:val="0"/>
      <w:marTop w:val="0"/>
      <w:marBottom w:val="0"/>
      <w:divBdr>
        <w:top w:val="none" w:sz="0" w:space="0" w:color="auto"/>
        <w:left w:val="none" w:sz="0" w:space="0" w:color="auto"/>
        <w:bottom w:val="none" w:sz="0" w:space="0" w:color="auto"/>
        <w:right w:val="none" w:sz="0" w:space="0" w:color="auto"/>
      </w:divBdr>
    </w:div>
    <w:div w:id="1470240793">
      <w:bodyDiv w:val="1"/>
      <w:marLeft w:val="0"/>
      <w:marRight w:val="0"/>
      <w:marTop w:val="0"/>
      <w:marBottom w:val="0"/>
      <w:divBdr>
        <w:top w:val="none" w:sz="0" w:space="0" w:color="auto"/>
        <w:left w:val="none" w:sz="0" w:space="0" w:color="auto"/>
        <w:bottom w:val="none" w:sz="0" w:space="0" w:color="auto"/>
        <w:right w:val="none" w:sz="0" w:space="0" w:color="auto"/>
      </w:divBdr>
    </w:div>
    <w:div w:id="1472941043">
      <w:bodyDiv w:val="1"/>
      <w:marLeft w:val="0"/>
      <w:marRight w:val="0"/>
      <w:marTop w:val="0"/>
      <w:marBottom w:val="0"/>
      <w:divBdr>
        <w:top w:val="none" w:sz="0" w:space="0" w:color="auto"/>
        <w:left w:val="none" w:sz="0" w:space="0" w:color="auto"/>
        <w:bottom w:val="none" w:sz="0" w:space="0" w:color="auto"/>
        <w:right w:val="none" w:sz="0" w:space="0" w:color="auto"/>
      </w:divBdr>
    </w:div>
    <w:div w:id="1544558692">
      <w:bodyDiv w:val="1"/>
      <w:marLeft w:val="0"/>
      <w:marRight w:val="0"/>
      <w:marTop w:val="0"/>
      <w:marBottom w:val="0"/>
      <w:divBdr>
        <w:top w:val="none" w:sz="0" w:space="0" w:color="auto"/>
        <w:left w:val="none" w:sz="0" w:space="0" w:color="auto"/>
        <w:bottom w:val="none" w:sz="0" w:space="0" w:color="auto"/>
        <w:right w:val="none" w:sz="0" w:space="0" w:color="auto"/>
      </w:divBdr>
    </w:div>
    <w:div w:id="1558130372">
      <w:bodyDiv w:val="1"/>
      <w:marLeft w:val="0"/>
      <w:marRight w:val="0"/>
      <w:marTop w:val="0"/>
      <w:marBottom w:val="0"/>
      <w:divBdr>
        <w:top w:val="none" w:sz="0" w:space="0" w:color="auto"/>
        <w:left w:val="none" w:sz="0" w:space="0" w:color="auto"/>
        <w:bottom w:val="none" w:sz="0" w:space="0" w:color="auto"/>
        <w:right w:val="none" w:sz="0" w:space="0" w:color="auto"/>
      </w:divBdr>
    </w:div>
    <w:div w:id="1567570257">
      <w:bodyDiv w:val="1"/>
      <w:marLeft w:val="0"/>
      <w:marRight w:val="0"/>
      <w:marTop w:val="0"/>
      <w:marBottom w:val="0"/>
      <w:divBdr>
        <w:top w:val="none" w:sz="0" w:space="0" w:color="auto"/>
        <w:left w:val="none" w:sz="0" w:space="0" w:color="auto"/>
        <w:bottom w:val="none" w:sz="0" w:space="0" w:color="auto"/>
        <w:right w:val="none" w:sz="0" w:space="0" w:color="auto"/>
      </w:divBdr>
    </w:div>
    <w:div w:id="1661302514">
      <w:bodyDiv w:val="1"/>
      <w:marLeft w:val="0"/>
      <w:marRight w:val="0"/>
      <w:marTop w:val="0"/>
      <w:marBottom w:val="0"/>
      <w:divBdr>
        <w:top w:val="none" w:sz="0" w:space="0" w:color="auto"/>
        <w:left w:val="none" w:sz="0" w:space="0" w:color="auto"/>
        <w:bottom w:val="none" w:sz="0" w:space="0" w:color="auto"/>
        <w:right w:val="none" w:sz="0" w:space="0" w:color="auto"/>
      </w:divBdr>
      <w:divsChild>
        <w:div w:id="1667435679">
          <w:marLeft w:val="0"/>
          <w:marRight w:val="0"/>
          <w:marTop w:val="0"/>
          <w:marBottom w:val="0"/>
          <w:divBdr>
            <w:top w:val="none" w:sz="0" w:space="0" w:color="auto"/>
            <w:left w:val="none" w:sz="0" w:space="0" w:color="auto"/>
            <w:bottom w:val="none" w:sz="0" w:space="0" w:color="auto"/>
            <w:right w:val="none" w:sz="0" w:space="0" w:color="auto"/>
          </w:divBdr>
        </w:div>
      </w:divsChild>
    </w:div>
    <w:div w:id="1684045447">
      <w:bodyDiv w:val="1"/>
      <w:marLeft w:val="0"/>
      <w:marRight w:val="0"/>
      <w:marTop w:val="0"/>
      <w:marBottom w:val="0"/>
      <w:divBdr>
        <w:top w:val="none" w:sz="0" w:space="0" w:color="auto"/>
        <w:left w:val="none" w:sz="0" w:space="0" w:color="auto"/>
        <w:bottom w:val="none" w:sz="0" w:space="0" w:color="auto"/>
        <w:right w:val="none" w:sz="0" w:space="0" w:color="auto"/>
      </w:divBdr>
    </w:div>
    <w:div w:id="1726290975">
      <w:bodyDiv w:val="1"/>
      <w:marLeft w:val="0"/>
      <w:marRight w:val="0"/>
      <w:marTop w:val="0"/>
      <w:marBottom w:val="0"/>
      <w:divBdr>
        <w:top w:val="none" w:sz="0" w:space="0" w:color="auto"/>
        <w:left w:val="none" w:sz="0" w:space="0" w:color="auto"/>
        <w:bottom w:val="none" w:sz="0" w:space="0" w:color="auto"/>
        <w:right w:val="none" w:sz="0" w:space="0" w:color="auto"/>
      </w:divBdr>
    </w:div>
    <w:div w:id="1758089505">
      <w:bodyDiv w:val="1"/>
      <w:marLeft w:val="0"/>
      <w:marRight w:val="0"/>
      <w:marTop w:val="0"/>
      <w:marBottom w:val="0"/>
      <w:divBdr>
        <w:top w:val="none" w:sz="0" w:space="0" w:color="auto"/>
        <w:left w:val="none" w:sz="0" w:space="0" w:color="auto"/>
        <w:bottom w:val="none" w:sz="0" w:space="0" w:color="auto"/>
        <w:right w:val="none" w:sz="0" w:space="0" w:color="auto"/>
      </w:divBdr>
    </w:div>
    <w:div w:id="1987127169">
      <w:bodyDiv w:val="1"/>
      <w:marLeft w:val="0"/>
      <w:marRight w:val="0"/>
      <w:marTop w:val="0"/>
      <w:marBottom w:val="0"/>
      <w:divBdr>
        <w:top w:val="none" w:sz="0" w:space="0" w:color="auto"/>
        <w:left w:val="none" w:sz="0" w:space="0" w:color="auto"/>
        <w:bottom w:val="none" w:sz="0" w:space="0" w:color="auto"/>
        <w:right w:val="none" w:sz="0" w:space="0" w:color="auto"/>
      </w:divBdr>
    </w:div>
    <w:div w:id="2113548400">
      <w:bodyDiv w:val="1"/>
      <w:marLeft w:val="0"/>
      <w:marRight w:val="0"/>
      <w:marTop w:val="0"/>
      <w:marBottom w:val="0"/>
      <w:divBdr>
        <w:top w:val="none" w:sz="0" w:space="0" w:color="auto"/>
        <w:left w:val="none" w:sz="0" w:space="0" w:color="auto"/>
        <w:bottom w:val="none" w:sz="0" w:space="0" w:color="auto"/>
        <w:right w:val="none" w:sz="0" w:space="0" w:color="auto"/>
      </w:divBdr>
      <w:divsChild>
        <w:div w:id="1294025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svg"/><Relationship Id="rId42" Type="http://schemas.openxmlformats.org/officeDocument/2006/relationships/image" Target="media/image23.png"/><Relationship Id="rId47" Type="http://schemas.openxmlformats.org/officeDocument/2006/relationships/header" Target="header4.xml"/><Relationship Id="rId63" Type="http://schemas.openxmlformats.org/officeDocument/2006/relationships/hyperlink" Target="https://www1.racgp.org.au/newsgp/clinical/face-masks-what-gps-and-patients-need-to-know" TargetMode="External"/><Relationship Id="rId68" Type="http://schemas.openxmlformats.org/officeDocument/2006/relationships/footer" Target="footer6.xml"/><Relationship Id="rId84" Type="http://schemas.openxmlformats.org/officeDocument/2006/relationships/header" Target="header13.xml"/><Relationship Id="rId89" Type="http://schemas.openxmlformats.org/officeDocument/2006/relationships/image" Target="media/image34.png"/><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hyperlink" Target="https://www.artshub.com.au/news/career-advice/accessibility-for-your-arts-project-artists-essentials-toolkit-9-2501288/" TargetMode="External"/><Relationship Id="rId53" Type="http://schemas.openxmlformats.org/officeDocument/2006/relationships/chart" Target="charts/chart2.xml"/><Relationship Id="rId58" Type="http://schemas.openxmlformats.org/officeDocument/2006/relationships/chart" Target="charts/chart7.xml"/><Relationship Id="rId74" Type="http://schemas.openxmlformats.org/officeDocument/2006/relationships/image" Target="cid:6CB5AABF-FC47-41A5-B35F-7CEAD562B24C" TargetMode="External"/><Relationship Id="rId79" Type="http://schemas.openxmlformats.org/officeDocument/2006/relationships/header" Target="header11.xml"/><Relationship Id="rId5" Type="http://schemas.openxmlformats.org/officeDocument/2006/relationships/numbering" Target="numbering.xml"/><Relationship Id="rId90" Type="http://schemas.openxmlformats.org/officeDocument/2006/relationships/header" Target="header15.xml"/><Relationship Id="rId22" Type="http://schemas.openxmlformats.org/officeDocument/2006/relationships/image" Target="media/image10.png"/><Relationship Id="rId27" Type="http://schemas.openxmlformats.org/officeDocument/2006/relationships/image" Target="media/image15.svg"/><Relationship Id="rId43" Type="http://schemas.openxmlformats.org/officeDocument/2006/relationships/hyperlink" Target="http://www.thepatternmakers.com.au/covid19" TargetMode="External"/><Relationship Id="rId48" Type="http://schemas.openxmlformats.org/officeDocument/2006/relationships/footer" Target="footer4.xml"/><Relationship Id="rId64" Type="http://schemas.openxmlformats.org/officeDocument/2006/relationships/chart" Target="charts/chart11.xml"/><Relationship Id="rId69"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eader" Target="header8.xml"/><Relationship Id="rId80" Type="http://schemas.openxmlformats.org/officeDocument/2006/relationships/footer" Target="footer8.xml"/><Relationship Id="rId85" Type="http://schemas.openxmlformats.org/officeDocument/2006/relationships/hyperlink" Target="http://www.thepatternmakers.com.au/covid19"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svg"/><Relationship Id="rId33" Type="http://schemas.openxmlformats.org/officeDocument/2006/relationships/image" Target="media/image21.svg"/><Relationship Id="rId38" Type="http://schemas.openxmlformats.org/officeDocument/2006/relationships/hyperlink" Target="https://melbournefringe.com.au/wp-content/uploads/2022/08/Producers-Guide-to-Access-1.pdf" TargetMode="External"/><Relationship Id="rId46" Type="http://schemas.openxmlformats.org/officeDocument/2006/relationships/hyperlink" Target="https://www.aihw.gov.au/reports/disability/people-with-disability-in-australia/contents/experiences-of-people-with-disability-during-covid-19-pandemic/income-and-housing" TargetMode="External"/><Relationship Id="rId59" Type="http://schemas.openxmlformats.org/officeDocument/2006/relationships/chart" Target="charts/chart8.xml"/><Relationship Id="rId67" Type="http://schemas.openxmlformats.org/officeDocument/2006/relationships/header" Target="header6.xml"/><Relationship Id="rId20" Type="http://schemas.openxmlformats.org/officeDocument/2006/relationships/image" Target="media/image8.png"/><Relationship Id="rId41" Type="http://schemas.openxmlformats.org/officeDocument/2006/relationships/hyperlink" Target="https://www.sifacilities.si.edu/sites/default/files/Files/Accessibility/accessible-exhibition-design1.pdf" TargetMode="External"/><Relationship Id="rId54" Type="http://schemas.openxmlformats.org/officeDocument/2006/relationships/chart" Target="charts/chart3.xml"/><Relationship Id="rId62" Type="http://schemas.openxmlformats.org/officeDocument/2006/relationships/chart" Target="charts/chart10.xml"/><Relationship Id="rId70" Type="http://schemas.openxmlformats.org/officeDocument/2006/relationships/header" Target="header7.xml"/><Relationship Id="rId75" Type="http://schemas.openxmlformats.org/officeDocument/2006/relationships/header" Target="header9.xml"/><Relationship Id="rId83" Type="http://schemas.openxmlformats.org/officeDocument/2006/relationships/image" Target="media/image33.jpeg"/><Relationship Id="rId88" Type="http://schemas.openxmlformats.org/officeDocument/2006/relationships/footer" Target="footer10.xml"/><Relationship Id="rId9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aarts.net.au/arts-resources/" TargetMode="External"/><Relationship Id="rId49" Type="http://schemas.openxmlformats.org/officeDocument/2006/relationships/header" Target="header5.xml"/><Relationship Id="rId57" Type="http://schemas.openxmlformats.org/officeDocument/2006/relationships/chart" Target="charts/chart6.xml"/><Relationship Id="rId10" Type="http://schemas.openxmlformats.org/officeDocument/2006/relationships/endnotes" Target="endnotes.xml"/><Relationship Id="rId31" Type="http://schemas.openxmlformats.org/officeDocument/2006/relationships/image" Target="media/image19.svg"/><Relationship Id="rId44" Type="http://schemas.openxmlformats.org/officeDocument/2006/relationships/hyperlink" Target="https://disability.royalcommission.gov.au/publications/statement-ongoing-concern-impact-and-responses-omicron-wave-covid-19-pandemic-people-disability" TargetMode="External"/><Relationship Id="rId52" Type="http://schemas.openxmlformats.org/officeDocument/2006/relationships/chart" Target="charts/chart1.xml"/><Relationship Id="rId60" Type="http://schemas.openxmlformats.org/officeDocument/2006/relationships/hyperlink" Target="https://www.aihw.gov.au/reports/disability/people-with-disability-in-australia/contents/experiences-of-people-with-disability-during-covid-19-pandemic/income-and-housing" TargetMode="External"/><Relationship Id="rId65" Type="http://schemas.openxmlformats.org/officeDocument/2006/relationships/hyperlink" Target="https://www.abc.net.au/news/2022-10-14/covid-19-coronavirus-mandatory-isolation-ends-live-updates/101532200" TargetMode="External"/><Relationship Id="rId73" Type="http://schemas.openxmlformats.org/officeDocument/2006/relationships/image" Target="media/image30.jpeg"/><Relationship Id="rId78" Type="http://schemas.openxmlformats.org/officeDocument/2006/relationships/image" Target="media/image32.jpeg"/><Relationship Id="rId81" Type="http://schemas.openxmlformats.org/officeDocument/2006/relationships/header" Target="header12.xml"/><Relationship Id="rId86" Type="http://schemas.openxmlformats.org/officeDocument/2006/relationships/hyperlink" Target="mailto:info@thepatternmakers.com.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morwennacollett.com/resources" TargetMode="External"/><Relationship Id="rId34" Type="http://schemas.openxmlformats.org/officeDocument/2006/relationships/image" Target="media/image22.png"/><Relationship Id="rId50" Type="http://schemas.openxmlformats.org/officeDocument/2006/relationships/footer" Target="footer5.xml"/><Relationship Id="rId55" Type="http://schemas.openxmlformats.org/officeDocument/2006/relationships/chart" Target="charts/chart4.xml"/><Relationship Id="rId76"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footer" Target="footer7.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hyperlink" Target="https://www.arts.gov/about/publications/design-accessibility-cultural-administrators-handbook" TargetMode="External"/><Relationship Id="rId45" Type="http://schemas.openxmlformats.org/officeDocument/2006/relationships/hyperlink" Target="https://disability.royalcommission.gov.au/publications/statement-concern-response-covid-19-pandemic-people-disability" TargetMode="External"/><Relationship Id="rId66" Type="http://schemas.openxmlformats.org/officeDocument/2006/relationships/image" Target="media/image27.png"/><Relationship Id="rId87" Type="http://schemas.openxmlformats.org/officeDocument/2006/relationships/header" Target="header14.xml"/><Relationship Id="rId61" Type="http://schemas.openxmlformats.org/officeDocument/2006/relationships/chart" Target="charts/chart9.xml"/><Relationship Id="rId82" Type="http://schemas.openxmlformats.org/officeDocument/2006/relationships/footer" Target="footer9.xml"/><Relationship Id="rId19" Type="http://schemas.openxmlformats.org/officeDocument/2006/relationships/image" Target="media/image7.svg"/><Relationship Id="rId14"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hyperlink" Target="https://www.thepatternmakers.com.au/blog/2023/audience-outlook-monitor-access" TargetMode="External"/><Relationship Id="rId56" Type="http://schemas.openxmlformats.org/officeDocument/2006/relationships/chart" Target="charts/chart5.xml"/><Relationship Id="rId77" Type="http://schemas.openxmlformats.org/officeDocument/2006/relationships/image" Target="media/image31.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24.emf"/></Relationships>
</file>

<file path=word/_rels/footer5.xml.rels><?xml version="1.0" encoding="UTF-8" standalone="yes"?>
<Relationships xmlns="http://schemas.openxmlformats.org/package/2006/relationships"><Relationship Id="rId1" Type="http://schemas.openxmlformats.org/officeDocument/2006/relationships/image" Target="media/image24.emf"/></Relationships>
</file>

<file path=word/_rels/footer6.xml.rels><?xml version="1.0" encoding="UTF-8" standalone="yes"?>
<Relationships xmlns="http://schemas.openxmlformats.org/package/2006/relationships"><Relationship Id="rId1" Type="http://schemas.openxmlformats.org/officeDocument/2006/relationships/image" Target="media/image24.emf"/></Relationships>
</file>

<file path=word/_rels/footer7.xml.rels><?xml version="1.0" encoding="UTF-8" standalone="yes"?>
<Relationships xmlns="http://schemas.openxmlformats.org/package/2006/relationships"><Relationship Id="rId1" Type="http://schemas.openxmlformats.org/officeDocument/2006/relationships/image" Target="media/image24.emf"/></Relationships>
</file>

<file path=word/_rels/footer8.xml.rels><?xml version="1.0" encoding="UTF-8" standalone="yes"?>
<Relationships xmlns="http://schemas.openxmlformats.org/package/2006/relationships"><Relationship Id="rId1" Type="http://schemas.openxmlformats.org/officeDocument/2006/relationships/image" Target="media/image24.emf"/></Relationships>
</file>

<file path=word/_rels/footer9.xml.rels><?xml version="1.0" encoding="UTF-8" standalone="yes"?>
<Relationships xmlns="http://schemas.openxmlformats.org/package/2006/relationships"><Relationship Id="rId1" Type="http://schemas.openxmlformats.org/officeDocument/2006/relationships/image" Target="media/image24.emf"/></Relationships>
</file>

<file path=word/_rels/footnotes.xml.rels><?xml version="1.0" encoding="UTF-8" standalone="yes"?>
<Relationships xmlns="http://schemas.openxmlformats.org/package/2006/relationships"><Relationship Id="rId1" Type="http://schemas.openxmlformats.org/officeDocument/2006/relationships/hyperlink" Target="https://www.australiacouncil.gov.au/research/arts-disability-research-summ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emf"/></Relationships>
</file>

<file path=word/_rels/header1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3.emf"/></Relationships>
</file>

<file path=word/_rels/header12.xml.rels><?xml version="1.0" encoding="UTF-8" standalone="yes"?>
<Relationships xmlns="http://schemas.openxmlformats.org/package/2006/relationships"><Relationship Id="rId1" Type="http://schemas.openxmlformats.org/officeDocument/2006/relationships/image" Target="media/image3.emf"/></Relationships>
</file>

<file path=word/_rels/header1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3.emf"/></Relationships>
</file>

<file path=word/_rels/header14.xml.rels><?xml version="1.0" encoding="UTF-8" standalone="yes"?>
<Relationships xmlns="http://schemas.openxmlformats.org/package/2006/relationships"><Relationship Id="rId1" Type="http://schemas.openxmlformats.org/officeDocument/2006/relationships/image" Target="media/image3.emf"/></Relationships>
</file>

<file path=word/_rels/header15.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7.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3.emf"/></Relationships>
</file>

<file path=word/_rels/header9.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239274107357078E-2"/>
          <c:y val="2.1591201359640502E-2"/>
          <c:w val="0.95173852160446704"/>
          <c:h val="0.52896539395042386"/>
        </c:manualLayout>
      </c:layout>
      <c:lineChart>
        <c:grouping val="standard"/>
        <c:varyColors val="0"/>
        <c:ser>
          <c:idx val="0"/>
          <c:order val="0"/>
          <c:tx>
            <c:strRef>
              <c:f>Sheet1!$B$1</c:f>
              <c:strCache>
                <c:ptCount val="1"/>
                <c:pt idx="0">
                  <c:v>Immunocompromised audiences</c:v>
                </c:pt>
              </c:strCache>
            </c:strRef>
          </c:tx>
          <c:spPr>
            <a:ln w="22860" cap="rnd">
              <a:solidFill>
                <a:srgbClr val="F74932"/>
              </a:solidFill>
              <a:round/>
            </a:ln>
            <a:effectLst/>
          </c:spPr>
          <c:marker>
            <c:symbol val="none"/>
          </c:marker>
          <c:cat>
            <c:numRef>
              <c:f>Sheet1!$A$2:$A$10</c:f>
              <c:numCache>
                <c:formatCode>mmm\-yy</c:formatCode>
                <c:ptCount val="9"/>
                <c:pt idx="0">
                  <c:v>43952</c:v>
                </c:pt>
                <c:pt idx="1">
                  <c:v>44013</c:v>
                </c:pt>
                <c:pt idx="2">
                  <c:v>44075</c:v>
                </c:pt>
                <c:pt idx="3">
                  <c:v>44256</c:v>
                </c:pt>
                <c:pt idx="4">
                  <c:v>44378</c:v>
                </c:pt>
                <c:pt idx="5">
                  <c:v>44501</c:v>
                </c:pt>
                <c:pt idx="6">
                  <c:v>44621</c:v>
                </c:pt>
                <c:pt idx="7">
                  <c:v>44774</c:v>
                </c:pt>
                <c:pt idx="8">
                  <c:v>44835</c:v>
                </c:pt>
              </c:numCache>
            </c:numRef>
          </c:cat>
          <c:val>
            <c:numRef>
              <c:f>Sheet1!$B$2:$B$10</c:f>
              <c:numCache>
                <c:formatCode>General</c:formatCode>
                <c:ptCount val="9"/>
                <c:pt idx="6" formatCode="0%">
                  <c:v>0.63</c:v>
                </c:pt>
                <c:pt idx="7" formatCode="0%">
                  <c:v>0.64</c:v>
                </c:pt>
                <c:pt idx="8" formatCode="0%">
                  <c:v>0.7</c:v>
                </c:pt>
              </c:numCache>
            </c:numRef>
          </c:val>
          <c:smooth val="0"/>
          <c:extLst>
            <c:ext xmlns:c16="http://schemas.microsoft.com/office/drawing/2014/chart" uri="{C3380CC4-5D6E-409C-BE32-E72D297353CC}">
              <c16:uniqueId val="{00000000-70E7-5A4B-87DD-E70112249AB8}"/>
            </c:ext>
          </c:extLst>
        </c:ser>
        <c:ser>
          <c:idx val="1"/>
          <c:order val="1"/>
          <c:tx>
            <c:strRef>
              <c:f>Sheet1!$C$1</c:f>
              <c:strCache>
                <c:ptCount val="1"/>
                <c:pt idx="0">
                  <c:v>Disabled audiences</c:v>
                </c:pt>
              </c:strCache>
            </c:strRef>
          </c:tx>
          <c:spPr>
            <a:ln w="22860" cap="rnd">
              <a:solidFill>
                <a:srgbClr val="010291"/>
              </a:solidFill>
              <a:round/>
            </a:ln>
            <a:effectLst/>
          </c:spPr>
          <c:marker>
            <c:symbol val="none"/>
          </c:marker>
          <c:cat>
            <c:numRef>
              <c:f>Sheet1!$A$2:$A$10</c:f>
              <c:numCache>
                <c:formatCode>mmm\-yy</c:formatCode>
                <c:ptCount val="9"/>
                <c:pt idx="0">
                  <c:v>43952</c:v>
                </c:pt>
                <c:pt idx="1">
                  <c:v>44013</c:v>
                </c:pt>
                <c:pt idx="2">
                  <c:v>44075</c:v>
                </c:pt>
                <c:pt idx="3">
                  <c:v>44256</c:v>
                </c:pt>
                <c:pt idx="4">
                  <c:v>44378</c:v>
                </c:pt>
                <c:pt idx="5">
                  <c:v>44501</c:v>
                </c:pt>
                <c:pt idx="6">
                  <c:v>44621</c:v>
                </c:pt>
                <c:pt idx="7">
                  <c:v>44774</c:v>
                </c:pt>
                <c:pt idx="8">
                  <c:v>44835</c:v>
                </c:pt>
              </c:numCache>
            </c:numRef>
          </c:cat>
          <c:val>
            <c:numRef>
              <c:f>Sheet1!$C$2:$C$10</c:f>
              <c:numCache>
                <c:formatCode>0%</c:formatCode>
                <c:ptCount val="9"/>
                <c:pt idx="0">
                  <c:v>0.01</c:v>
                </c:pt>
                <c:pt idx="1">
                  <c:v>0.19</c:v>
                </c:pt>
                <c:pt idx="2">
                  <c:v>0.28000000000000003</c:v>
                </c:pt>
                <c:pt idx="3">
                  <c:v>0.65</c:v>
                </c:pt>
                <c:pt idx="4">
                  <c:v>0.48</c:v>
                </c:pt>
                <c:pt idx="5">
                  <c:v>0.42</c:v>
                </c:pt>
                <c:pt idx="6">
                  <c:v>0.66</c:v>
                </c:pt>
                <c:pt idx="7">
                  <c:v>0.68</c:v>
                </c:pt>
                <c:pt idx="8">
                  <c:v>0.69</c:v>
                </c:pt>
              </c:numCache>
            </c:numRef>
          </c:val>
          <c:smooth val="0"/>
          <c:extLst>
            <c:ext xmlns:c16="http://schemas.microsoft.com/office/drawing/2014/chart" uri="{C3380CC4-5D6E-409C-BE32-E72D297353CC}">
              <c16:uniqueId val="{00000001-70E7-5A4B-87DD-E70112249AB8}"/>
            </c:ext>
          </c:extLst>
        </c:ser>
        <c:ser>
          <c:idx val="2"/>
          <c:order val="2"/>
          <c:tx>
            <c:strRef>
              <c:f>Sheet1!$D$1</c:f>
              <c:strCache>
                <c:ptCount val="1"/>
                <c:pt idx="0">
                  <c:v>National Average</c:v>
                </c:pt>
              </c:strCache>
            </c:strRef>
          </c:tx>
          <c:spPr>
            <a:ln w="28575" cap="rnd">
              <a:solidFill>
                <a:schemeClr val="accent3"/>
              </a:solidFill>
              <a:round/>
            </a:ln>
            <a:effectLst/>
          </c:spPr>
          <c:marker>
            <c:symbol val="none"/>
          </c:marker>
          <c:cat>
            <c:numRef>
              <c:f>Sheet1!$A$2:$A$10</c:f>
              <c:numCache>
                <c:formatCode>mmm\-yy</c:formatCode>
                <c:ptCount val="9"/>
                <c:pt idx="0">
                  <c:v>43952</c:v>
                </c:pt>
                <c:pt idx="1">
                  <c:v>44013</c:v>
                </c:pt>
                <c:pt idx="2">
                  <c:v>44075</c:v>
                </c:pt>
                <c:pt idx="3">
                  <c:v>44256</c:v>
                </c:pt>
                <c:pt idx="4">
                  <c:v>44378</c:v>
                </c:pt>
                <c:pt idx="5">
                  <c:v>44501</c:v>
                </c:pt>
                <c:pt idx="6">
                  <c:v>44621</c:v>
                </c:pt>
                <c:pt idx="7">
                  <c:v>44774</c:v>
                </c:pt>
                <c:pt idx="8">
                  <c:v>44835</c:v>
                </c:pt>
              </c:numCache>
            </c:numRef>
          </c:cat>
          <c:val>
            <c:numRef>
              <c:f>Sheet1!$D$2:$D$10</c:f>
              <c:numCache>
                <c:formatCode>0%</c:formatCode>
                <c:ptCount val="9"/>
                <c:pt idx="0">
                  <c:v>0.01</c:v>
                </c:pt>
                <c:pt idx="1">
                  <c:v>0.25</c:v>
                </c:pt>
                <c:pt idx="2">
                  <c:v>0.3</c:v>
                </c:pt>
                <c:pt idx="3">
                  <c:v>0.72</c:v>
                </c:pt>
                <c:pt idx="4">
                  <c:v>0.54</c:v>
                </c:pt>
                <c:pt idx="5">
                  <c:v>0.49</c:v>
                </c:pt>
                <c:pt idx="6">
                  <c:v>0.7</c:v>
                </c:pt>
                <c:pt idx="7">
                  <c:v>0.76</c:v>
                </c:pt>
                <c:pt idx="8">
                  <c:v>0.76</c:v>
                </c:pt>
              </c:numCache>
            </c:numRef>
          </c:val>
          <c:smooth val="0"/>
          <c:extLst>
            <c:ext xmlns:c16="http://schemas.microsoft.com/office/drawing/2014/chart" uri="{C3380CC4-5D6E-409C-BE32-E72D297353CC}">
              <c16:uniqueId val="{00000000-7A83-0147-8758-BA673D49ECFB}"/>
            </c:ext>
          </c:extLst>
        </c:ser>
        <c:dLbls>
          <c:showLegendKey val="0"/>
          <c:showVal val="0"/>
          <c:showCatName val="0"/>
          <c:showSerName val="0"/>
          <c:showPercent val="0"/>
          <c:showBubbleSize val="0"/>
        </c:dLbls>
        <c:smooth val="0"/>
        <c:axId val="655687312"/>
        <c:axId val="655689608"/>
      </c:lineChart>
      <c:catAx>
        <c:axId val="655687312"/>
        <c:scaling>
          <c:orientation val="minMax"/>
        </c:scaling>
        <c:delete val="0"/>
        <c:axPos val="b"/>
        <c:numFmt formatCode="mmm\-yy"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crossAx val="655689608"/>
        <c:crosses val="autoZero"/>
        <c:auto val="0"/>
        <c:lblAlgn val="ctr"/>
        <c:lblOffset val="100"/>
        <c:noMultiLvlLbl val="0"/>
      </c:catAx>
      <c:valAx>
        <c:axId val="6556896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crossAx val="655687312"/>
        <c:crosses val="autoZero"/>
        <c:crossBetween val="midCat"/>
        <c:majorUnit val="0.2"/>
      </c:valAx>
      <c:spPr>
        <a:noFill/>
        <a:ln>
          <a:noFill/>
        </a:ln>
        <a:effectLst/>
      </c:spPr>
    </c:plotArea>
    <c:legend>
      <c:legendPos val="b"/>
      <c:layout>
        <c:manualLayout>
          <c:xMode val="edge"/>
          <c:yMode val="edge"/>
          <c:x val="7.5219484204150602E-2"/>
          <c:y val="0.77473421774415652"/>
          <c:w val="0.92345617376739009"/>
          <c:h val="0.2252657822558435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solidFill>
            <a:schemeClr val="tx1"/>
          </a:solidFill>
          <a:latin typeface="Montserrat" pitchFamily="2" charset="77"/>
          <a:ea typeface="Verdana" panose="020B0604030504040204" pitchFamily="34" charset="0"/>
          <a:cs typeface="Verdana" panose="020B060403050404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3447362422881925E-2"/>
          <c:w val="0.9962533475596107"/>
          <c:h val="0.92422248197768098"/>
        </c:manualLayout>
      </c:layout>
      <c:barChart>
        <c:barDir val="bar"/>
        <c:grouping val="clustered"/>
        <c:varyColors val="0"/>
        <c:ser>
          <c:idx val="0"/>
          <c:order val="0"/>
          <c:tx>
            <c:strRef>
              <c:f>Sheet1!$B$1</c:f>
              <c:strCache>
                <c:ptCount val="1"/>
                <c:pt idx="0">
                  <c:v>October 2022</c:v>
                </c:pt>
              </c:strCache>
            </c:strRef>
          </c:tx>
          <c:spPr>
            <a:solidFill>
              <a:schemeClr val="accent4"/>
            </a:solidFill>
            <a:ln w="28575">
              <a:solidFill>
                <a:schemeClr val="accent4"/>
              </a:solidFill>
              <a:miter lim="800000"/>
            </a:ln>
            <a:effectLst/>
          </c:spPr>
          <c:invertIfNegative val="0"/>
          <c:dPt>
            <c:idx val="0"/>
            <c:invertIfNegative val="0"/>
            <c:bubble3D val="0"/>
            <c:spPr>
              <a:solidFill>
                <a:schemeClr val="accent4"/>
              </a:solidFill>
              <a:ln w="28575">
                <a:solidFill>
                  <a:schemeClr val="accent4"/>
                </a:solidFill>
                <a:miter lim="800000"/>
              </a:ln>
              <a:effectLst/>
            </c:spPr>
            <c:extLst>
              <c:ext xmlns:c16="http://schemas.microsoft.com/office/drawing/2014/chart" uri="{C3380CC4-5D6E-409C-BE32-E72D297353CC}">
                <c16:uniqueId val="{00000001-2B62-FD42-8E7F-F4A25D632F04}"/>
              </c:ext>
            </c:extLst>
          </c:dPt>
          <c:dPt>
            <c:idx val="1"/>
            <c:invertIfNegative val="0"/>
            <c:bubble3D val="0"/>
            <c:spPr>
              <a:solidFill>
                <a:schemeClr val="accent4"/>
              </a:solidFill>
              <a:ln w="28575">
                <a:solidFill>
                  <a:schemeClr val="accent4"/>
                </a:solidFill>
                <a:miter lim="800000"/>
              </a:ln>
              <a:effectLst/>
            </c:spPr>
            <c:extLst>
              <c:ext xmlns:c16="http://schemas.microsoft.com/office/drawing/2014/chart" uri="{C3380CC4-5D6E-409C-BE32-E72D297353CC}">
                <c16:uniqueId val="{00000003-2B62-FD42-8E7F-F4A25D632F0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Outdoor event with fixed seating</c:v>
                </c:pt>
                <c:pt idx="1">
                  <c:v>Museum/gallery</c:v>
                </c:pt>
                <c:pt idx="2">
                  <c:v>Community art space</c:v>
                </c:pt>
                <c:pt idx="3">
                  <c:v>Outdoor event without fixed seating</c:v>
                </c:pt>
                <c:pt idx="4">
                  <c:v>Large theatre or concert hall</c:v>
                </c:pt>
                <c:pt idx="5">
                  <c:v>Comedy club or live music venue</c:v>
                </c:pt>
                <c:pt idx="6">
                  <c:v>Hands-on exhibits</c:v>
                </c:pt>
              </c:strCache>
            </c:strRef>
          </c:cat>
          <c:val>
            <c:numRef>
              <c:f>Sheet1!$B$2:$B$8</c:f>
              <c:numCache>
                <c:formatCode>0%</c:formatCode>
                <c:ptCount val="7"/>
                <c:pt idx="0">
                  <c:v>0.57999999999999996</c:v>
                </c:pt>
                <c:pt idx="1">
                  <c:v>0.57999999999999996</c:v>
                </c:pt>
                <c:pt idx="2">
                  <c:v>0.47</c:v>
                </c:pt>
                <c:pt idx="3">
                  <c:v>0.43</c:v>
                </c:pt>
                <c:pt idx="4">
                  <c:v>0.4</c:v>
                </c:pt>
                <c:pt idx="5">
                  <c:v>0.15</c:v>
                </c:pt>
                <c:pt idx="6">
                  <c:v>0.14000000000000001</c:v>
                </c:pt>
              </c:numCache>
            </c:numRef>
          </c:val>
          <c:extLst>
            <c:ext xmlns:c16="http://schemas.microsoft.com/office/drawing/2014/chart" uri="{C3380CC4-5D6E-409C-BE32-E72D297353CC}">
              <c16:uniqueId val="{00000004-2B62-FD42-8E7F-F4A25D632F04}"/>
            </c:ext>
          </c:extLst>
        </c:ser>
        <c:ser>
          <c:idx val="1"/>
          <c:order val="1"/>
          <c:tx>
            <c:strRef>
              <c:f>Sheet1!$C$1</c:f>
              <c:strCache>
                <c:ptCount val="1"/>
                <c:pt idx="0">
                  <c:v>March 2022</c:v>
                </c:pt>
              </c:strCache>
            </c:strRef>
          </c:tx>
          <c:spPr>
            <a:solidFill>
              <a:schemeClr val="tx2"/>
            </a:solidFill>
            <a:ln w="28575">
              <a:solidFill>
                <a:schemeClr val="tx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Outdoor event with fixed seating</c:v>
                </c:pt>
                <c:pt idx="1">
                  <c:v>Museum/gallery</c:v>
                </c:pt>
                <c:pt idx="2">
                  <c:v>Community art space</c:v>
                </c:pt>
                <c:pt idx="3">
                  <c:v>Outdoor event without fixed seating</c:v>
                </c:pt>
                <c:pt idx="4">
                  <c:v>Large theatre or concert hall</c:v>
                </c:pt>
                <c:pt idx="5">
                  <c:v>Comedy club or live music venue</c:v>
                </c:pt>
                <c:pt idx="6">
                  <c:v>Hands-on exhibits</c:v>
                </c:pt>
              </c:strCache>
            </c:strRef>
          </c:cat>
          <c:val>
            <c:numRef>
              <c:f>Sheet1!$C$2:$C$8</c:f>
              <c:numCache>
                <c:formatCode>0%</c:formatCode>
                <c:ptCount val="7"/>
                <c:pt idx="0">
                  <c:v>0.55000000000000004</c:v>
                </c:pt>
                <c:pt idx="1">
                  <c:v>0.49</c:v>
                </c:pt>
                <c:pt idx="2">
                  <c:v>0.35</c:v>
                </c:pt>
                <c:pt idx="3">
                  <c:v>0.31</c:v>
                </c:pt>
                <c:pt idx="4">
                  <c:v>0.33</c:v>
                </c:pt>
                <c:pt idx="5">
                  <c:v>0.1</c:v>
                </c:pt>
                <c:pt idx="6">
                  <c:v>0.11</c:v>
                </c:pt>
              </c:numCache>
            </c:numRef>
          </c:val>
          <c:extLst>
            <c:ext xmlns:c16="http://schemas.microsoft.com/office/drawing/2014/chart" uri="{C3380CC4-5D6E-409C-BE32-E72D297353CC}">
              <c16:uniqueId val="{00000005-2B62-FD42-8E7F-F4A25D632F04}"/>
            </c:ext>
          </c:extLst>
        </c:ser>
        <c:dLbls>
          <c:dLblPos val="outEnd"/>
          <c:showLegendKey val="0"/>
          <c:showVal val="1"/>
          <c:showCatName val="0"/>
          <c:showSerName val="0"/>
          <c:showPercent val="0"/>
          <c:showBubbleSize val="0"/>
        </c:dLbls>
        <c:gapWidth val="70"/>
        <c:axId val="655687312"/>
        <c:axId val="655689608"/>
      </c:barChart>
      <c:catAx>
        <c:axId val="65568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crossAx val="655689608"/>
        <c:crosses val="autoZero"/>
        <c:auto val="1"/>
        <c:lblAlgn val="ctr"/>
        <c:lblOffset val="100"/>
        <c:noMultiLvlLbl val="0"/>
      </c:catAx>
      <c:valAx>
        <c:axId val="655689608"/>
        <c:scaling>
          <c:orientation val="minMax"/>
        </c:scaling>
        <c:delete val="1"/>
        <c:axPos val="t"/>
        <c:numFmt formatCode="0%" sourceLinked="1"/>
        <c:majorTickMark val="none"/>
        <c:minorTickMark val="none"/>
        <c:tickLblPos val="nextTo"/>
        <c:crossAx val="655687312"/>
        <c:crosses val="autoZero"/>
        <c:crossBetween val="between"/>
      </c:valAx>
      <c:spPr>
        <a:noFill/>
        <a:ln>
          <a:noFill/>
        </a:ln>
        <a:effectLst/>
      </c:spPr>
    </c:plotArea>
    <c:legend>
      <c:legendPos val="r"/>
      <c:layout>
        <c:manualLayout>
          <c:xMode val="edge"/>
          <c:yMode val="edge"/>
          <c:x val="0.75802430390151421"/>
          <c:y val="0.84990473254464716"/>
          <c:w val="0.2419756960984859"/>
          <c:h val="0.1306458702231599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49080377182391249"/>
          <c:y val="1.8334506523482773E-4"/>
          <c:w val="0.99136205204266381"/>
          <c:h val="0.84382601862916817"/>
        </c:manualLayout>
      </c:layout>
      <c:barChart>
        <c:barDir val="bar"/>
        <c:grouping val="clustered"/>
        <c:varyColors val="0"/>
        <c:ser>
          <c:idx val="0"/>
          <c:order val="0"/>
          <c:tx>
            <c:strRef>
              <c:f>Sheet1!$B$1</c:f>
              <c:strCache>
                <c:ptCount val="1"/>
                <c:pt idx="0">
                  <c:v>Disabled audiences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Pre-recorded video of events</c:v>
                </c:pt>
                <c:pt idx="1">
                  <c:v>Online class, course or tutorial</c:v>
                </c:pt>
                <c:pt idx="2">
                  <c:v>Live-streamed events</c:v>
                </c:pt>
                <c:pt idx="3">
                  <c:v>Virtual exhibitions/gallery tours</c:v>
                </c:pt>
                <c:pt idx="4">
                  <c:v>Creating content to share online</c:v>
                </c:pt>
              </c:strCache>
            </c:strRef>
          </c:cat>
          <c:val>
            <c:numRef>
              <c:f>Sheet1!$B$2:$B$6</c:f>
              <c:numCache>
                <c:formatCode>0%</c:formatCode>
                <c:ptCount val="5"/>
                <c:pt idx="0">
                  <c:v>0.28000000000000003</c:v>
                </c:pt>
                <c:pt idx="1">
                  <c:v>0.23</c:v>
                </c:pt>
                <c:pt idx="2">
                  <c:v>0.19</c:v>
                </c:pt>
                <c:pt idx="3">
                  <c:v>7.0000000000000007E-2</c:v>
                </c:pt>
                <c:pt idx="4">
                  <c:v>0.06</c:v>
                </c:pt>
              </c:numCache>
            </c:numRef>
          </c:val>
          <c:extLst>
            <c:ext xmlns:c16="http://schemas.microsoft.com/office/drawing/2014/chart" uri="{C3380CC4-5D6E-409C-BE32-E72D297353CC}">
              <c16:uniqueId val="{00000000-4CFA-8141-BF40-D74B9F12F6AD}"/>
            </c:ext>
          </c:extLst>
        </c:ser>
        <c:ser>
          <c:idx val="1"/>
          <c:order val="1"/>
          <c:tx>
            <c:strRef>
              <c:f>Sheet1!$C$1</c:f>
              <c:strCache>
                <c:ptCount val="1"/>
                <c:pt idx="0">
                  <c:v>Immunocompromised audiences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Pre-recorded video of events</c:v>
                </c:pt>
                <c:pt idx="1">
                  <c:v>Online class, course or tutorial</c:v>
                </c:pt>
                <c:pt idx="2">
                  <c:v>Live-streamed events</c:v>
                </c:pt>
                <c:pt idx="3">
                  <c:v>Virtual exhibitions/gallery tours</c:v>
                </c:pt>
                <c:pt idx="4">
                  <c:v>Creating content to share online</c:v>
                </c:pt>
              </c:strCache>
            </c:strRef>
          </c:cat>
          <c:val>
            <c:numRef>
              <c:f>Sheet1!$C$2:$C$6</c:f>
              <c:numCache>
                <c:formatCode>0%</c:formatCode>
                <c:ptCount val="5"/>
                <c:pt idx="0">
                  <c:v>0.27</c:v>
                </c:pt>
                <c:pt idx="1">
                  <c:v>0.23</c:v>
                </c:pt>
                <c:pt idx="2">
                  <c:v>0.18</c:v>
                </c:pt>
                <c:pt idx="3">
                  <c:v>0.08</c:v>
                </c:pt>
                <c:pt idx="4">
                  <c:v>0.04</c:v>
                </c:pt>
              </c:numCache>
            </c:numRef>
          </c:val>
          <c:extLst>
            <c:ext xmlns:c16="http://schemas.microsoft.com/office/drawing/2014/chart" uri="{C3380CC4-5D6E-409C-BE32-E72D297353CC}">
              <c16:uniqueId val="{00000001-4CFA-8141-BF40-D74B9F12F6AD}"/>
            </c:ext>
          </c:extLst>
        </c:ser>
        <c:ser>
          <c:idx val="2"/>
          <c:order val="2"/>
          <c:tx>
            <c:strRef>
              <c:f>Sheet1!$D$1</c:f>
              <c:strCache>
                <c:ptCount val="1"/>
                <c:pt idx="0">
                  <c:v>National average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Pre-recorded video of events</c:v>
                </c:pt>
                <c:pt idx="1">
                  <c:v>Online class, course or tutorial</c:v>
                </c:pt>
                <c:pt idx="2">
                  <c:v>Live-streamed events</c:v>
                </c:pt>
                <c:pt idx="3">
                  <c:v>Virtual exhibitions/gallery tours</c:v>
                </c:pt>
                <c:pt idx="4">
                  <c:v>Creating content to share online</c:v>
                </c:pt>
              </c:strCache>
            </c:strRef>
          </c:cat>
          <c:val>
            <c:numRef>
              <c:f>Sheet1!$D$2:$D$6</c:f>
              <c:numCache>
                <c:formatCode>0%</c:formatCode>
                <c:ptCount val="5"/>
                <c:pt idx="0">
                  <c:v>0.21</c:v>
                </c:pt>
                <c:pt idx="1">
                  <c:v>0.18</c:v>
                </c:pt>
                <c:pt idx="2">
                  <c:v>0.14000000000000001</c:v>
                </c:pt>
                <c:pt idx="3">
                  <c:v>0.06</c:v>
                </c:pt>
                <c:pt idx="4">
                  <c:v>0.04</c:v>
                </c:pt>
              </c:numCache>
            </c:numRef>
          </c:val>
          <c:extLst>
            <c:ext xmlns:c16="http://schemas.microsoft.com/office/drawing/2014/chart" uri="{C3380CC4-5D6E-409C-BE32-E72D297353CC}">
              <c16:uniqueId val="{00000002-4CFA-8141-BF40-D74B9F12F6AD}"/>
            </c:ext>
          </c:extLst>
        </c:ser>
        <c:dLbls>
          <c:dLblPos val="outEnd"/>
          <c:showLegendKey val="0"/>
          <c:showVal val="1"/>
          <c:showCatName val="0"/>
          <c:showSerName val="0"/>
          <c:showPercent val="0"/>
          <c:showBubbleSize val="0"/>
        </c:dLbls>
        <c:gapWidth val="70"/>
        <c:axId val="655687312"/>
        <c:axId val="655689608"/>
      </c:barChart>
      <c:catAx>
        <c:axId val="65568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crossAx val="655689608"/>
        <c:crosses val="autoZero"/>
        <c:auto val="1"/>
        <c:lblAlgn val="ctr"/>
        <c:lblOffset val="100"/>
        <c:noMultiLvlLbl val="0"/>
      </c:catAx>
      <c:valAx>
        <c:axId val="655689608"/>
        <c:scaling>
          <c:orientation val="minMax"/>
          <c:max val="0.4"/>
        </c:scaling>
        <c:delete val="1"/>
        <c:axPos val="t"/>
        <c:numFmt formatCode="0%" sourceLinked="1"/>
        <c:majorTickMark val="out"/>
        <c:minorTickMark val="none"/>
        <c:tickLblPos val="nextTo"/>
        <c:crossAx val="655687312"/>
        <c:crosses val="autoZero"/>
        <c:crossBetween val="between"/>
      </c:valAx>
      <c:spPr>
        <a:noFill/>
        <a:ln>
          <a:noFill/>
        </a:ln>
        <a:effectLst/>
      </c:spPr>
    </c:plotArea>
    <c:legend>
      <c:legendPos val="r"/>
      <c:layout>
        <c:manualLayout>
          <c:xMode val="edge"/>
          <c:yMode val="edge"/>
          <c:x val="0.64566614321375393"/>
          <c:y val="0.74045410643835841"/>
          <c:w val="0.35433385678624602"/>
          <c:h val="0.2595458935616415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62488426011658"/>
          <c:y val="0"/>
          <c:w val="0.74231264953592946"/>
          <c:h val="0.7299726384278814"/>
        </c:manualLayout>
      </c:layout>
      <c:barChart>
        <c:barDir val="bar"/>
        <c:grouping val="clustered"/>
        <c:varyColors val="0"/>
        <c:ser>
          <c:idx val="0"/>
          <c:order val="0"/>
          <c:tx>
            <c:strRef>
              <c:f>Sheet1!$A$2</c:f>
              <c:strCache>
                <c:ptCount val="1"/>
                <c:pt idx="0">
                  <c:v>Disabled audiences</c:v>
                </c:pt>
              </c:strCache>
            </c:strRef>
          </c:tx>
          <c:spPr>
            <a:solidFill>
              <a:schemeClr val="accent3"/>
            </a:solidFill>
            <a:ln w="28575">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March 2022</c:v>
                </c:pt>
                <c:pt idx="1">
                  <c:v>August 2022</c:v>
                </c:pt>
                <c:pt idx="2">
                  <c:v>October 2022</c:v>
                </c:pt>
              </c:strCache>
            </c:strRef>
          </c:cat>
          <c:val>
            <c:numRef>
              <c:f>Sheet1!$B$2:$D$2</c:f>
              <c:numCache>
                <c:formatCode>0%</c:formatCode>
                <c:ptCount val="3"/>
                <c:pt idx="0">
                  <c:v>0.66</c:v>
                </c:pt>
                <c:pt idx="1">
                  <c:v>0.68</c:v>
                </c:pt>
                <c:pt idx="2">
                  <c:v>0.69</c:v>
                </c:pt>
              </c:numCache>
            </c:numRef>
          </c:val>
          <c:extLst>
            <c:ext xmlns:c16="http://schemas.microsoft.com/office/drawing/2014/chart" uri="{C3380CC4-5D6E-409C-BE32-E72D297353CC}">
              <c16:uniqueId val="{00000000-4967-5B4D-8347-C7BBE2BF889C}"/>
            </c:ext>
          </c:extLst>
        </c:ser>
        <c:ser>
          <c:idx val="1"/>
          <c:order val="1"/>
          <c:tx>
            <c:strRef>
              <c:f>Sheet1!$A$3</c:f>
              <c:strCache>
                <c:ptCount val="1"/>
                <c:pt idx="0">
                  <c:v>Immunocompromised audiences</c:v>
                </c:pt>
              </c:strCache>
            </c:strRef>
          </c:tx>
          <c:spPr>
            <a:solidFill>
              <a:schemeClr val="accent5"/>
            </a:solidFill>
            <a:ln w="28575">
              <a:solidFill>
                <a:schemeClr val="accent5"/>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March 2022</c:v>
                </c:pt>
                <c:pt idx="1">
                  <c:v>August 2022</c:v>
                </c:pt>
                <c:pt idx="2">
                  <c:v>October 2022</c:v>
                </c:pt>
              </c:strCache>
            </c:strRef>
          </c:cat>
          <c:val>
            <c:numRef>
              <c:f>Sheet1!$B$3:$D$3</c:f>
              <c:numCache>
                <c:formatCode>0%</c:formatCode>
                <c:ptCount val="3"/>
                <c:pt idx="0">
                  <c:v>0.63</c:v>
                </c:pt>
                <c:pt idx="1">
                  <c:v>0.64</c:v>
                </c:pt>
                <c:pt idx="2">
                  <c:v>0.7</c:v>
                </c:pt>
              </c:numCache>
            </c:numRef>
          </c:val>
          <c:extLst>
            <c:ext xmlns:c16="http://schemas.microsoft.com/office/drawing/2014/chart" uri="{C3380CC4-5D6E-409C-BE32-E72D297353CC}">
              <c16:uniqueId val="{00000001-4967-5B4D-8347-C7BBE2BF889C}"/>
            </c:ext>
          </c:extLst>
        </c:ser>
        <c:ser>
          <c:idx val="3"/>
          <c:order val="2"/>
          <c:tx>
            <c:strRef>
              <c:f>Sheet1!$A$4</c:f>
              <c:strCache>
                <c:ptCount val="1"/>
                <c:pt idx="0">
                  <c:v>Family or household</c:v>
                </c:pt>
              </c:strCache>
            </c:strRef>
          </c:tx>
          <c:spPr>
            <a:solidFill>
              <a:schemeClr val="accent2"/>
            </a:solidFill>
            <a:ln w="28575">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March 2022</c:v>
                </c:pt>
                <c:pt idx="1">
                  <c:v>August 2022</c:v>
                </c:pt>
                <c:pt idx="2">
                  <c:v>October 2022</c:v>
                </c:pt>
              </c:strCache>
            </c:strRef>
          </c:cat>
          <c:val>
            <c:numRef>
              <c:f>Sheet1!$B$4:$D$4</c:f>
              <c:numCache>
                <c:formatCode>0%</c:formatCode>
                <c:ptCount val="3"/>
                <c:pt idx="0">
                  <c:v>0.66</c:v>
                </c:pt>
                <c:pt idx="1">
                  <c:v>0.68</c:v>
                </c:pt>
                <c:pt idx="2">
                  <c:v>0.72</c:v>
                </c:pt>
              </c:numCache>
            </c:numRef>
          </c:val>
          <c:extLst>
            <c:ext xmlns:c16="http://schemas.microsoft.com/office/drawing/2014/chart" uri="{C3380CC4-5D6E-409C-BE32-E72D297353CC}">
              <c16:uniqueId val="{00000002-4967-5B4D-8347-C7BBE2BF889C}"/>
            </c:ext>
          </c:extLst>
        </c:ser>
        <c:ser>
          <c:idx val="2"/>
          <c:order val="3"/>
          <c:tx>
            <c:strRef>
              <c:f>Sheet1!$A$5</c:f>
              <c:strCache>
                <c:ptCount val="1"/>
                <c:pt idx="0">
                  <c:v>Extended family or network</c:v>
                </c:pt>
              </c:strCache>
            </c:strRef>
          </c:tx>
          <c:spPr>
            <a:solidFill>
              <a:schemeClr val="accent6"/>
            </a:solidFill>
            <a:ln w="28575">
              <a:solidFill>
                <a:schemeClr val="accent6"/>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March 2022</c:v>
                </c:pt>
                <c:pt idx="1">
                  <c:v>August 2022</c:v>
                </c:pt>
                <c:pt idx="2">
                  <c:v>October 2022</c:v>
                </c:pt>
              </c:strCache>
            </c:strRef>
          </c:cat>
          <c:val>
            <c:numRef>
              <c:f>Sheet1!$B$5:$D$5</c:f>
              <c:numCache>
                <c:formatCode>0%</c:formatCode>
                <c:ptCount val="3"/>
                <c:pt idx="0">
                  <c:v>0.71</c:v>
                </c:pt>
                <c:pt idx="1">
                  <c:v>0.79</c:v>
                </c:pt>
                <c:pt idx="2">
                  <c:v>0.79</c:v>
                </c:pt>
              </c:numCache>
            </c:numRef>
          </c:val>
          <c:extLst>
            <c:ext xmlns:c16="http://schemas.microsoft.com/office/drawing/2014/chart" uri="{C3380CC4-5D6E-409C-BE32-E72D297353CC}">
              <c16:uniqueId val="{00000003-4967-5B4D-8347-C7BBE2BF889C}"/>
            </c:ext>
          </c:extLst>
        </c:ser>
        <c:ser>
          <c:idx val="4"/>
          <c:order val="4"/>
          <c:tx>
            <c:strRef>
              <c:f>Sheet1!$A$6</c:f>
              <c:strCache>
                <c:ptCount val="1"/>
                <c:pt idx="0">
                  <c:v>Carers*</c:v>
                </c:pt>
              </c:strCache>
            </c:strRef>
          </c:tx>
          <c:spPr>
            <a:solidFill>
              <a:schemeClr val="accent4"/>
            </a:solidFill>
            <a:ln w="28575">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March 2022</c:v>
                </c:pt>
                <c:pt idx="1">
                  <c:v>August 2022</c:v>
                </c:pt>
                <c:pt idx="2">
                  <c:v>October 2022</c:v>
                </c:pt>
              </c:strCache>
            </c:strRef>
          </c:cat>
          <c:val>
            <c:numRef>
              <c:f>Sheet1!$B$6:$D$6</c:f>
              <c:numCache>
                <c:formatCode>General</c:formatCode>
                <c:ptCount val="3"/>
                <c:pt idx="2" formatCode="0%">
                  <c:v>0.74</c:v>
                </c:pt>
              </c:numCache>
            </c:numRef>
          </c:val>
          <c:extLst>
            <c:ext xmlns:c16="http://schemas.microsoft.com/office/drawing/2014/chart" uri="{C3380CC4-5D6E-409C-BE32-E72D297353CC}">
              <c16:uniqueId val="{00000004-4967-5B4D-8347-C7BBE2BF889C}"/>
            </c:ext>
          </c:extLst>
        </c:ser>
        <c:ser>
          <c:idx val="5"/>
          <c:order val="5"/>
          <c:tx>
            <c:strRef>
              <c:f>Sheet1!$A$7</c:f>
              <c:strCache>
                <c:ptCount val="1"/>
                <c:pt idx="0">
                  <c:v>National Average</c:v>
                </c:pt>
              </c:strCache>
            </c:strRef>
          </c:tx>
          <c:spPr>
            <a:solidFill>
              <a:schemeClr val="accent1"/>
            </a:solidFill>
            <a:ln w="28575">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March 2022</c:v>
                </c:pt>
                <c:pt idx="1">
                  <c:v>August 2022</c:v>
                </c:pt>
                <c:pt idx="2">
                  <c:v>October 2022</c:v>
                </c:pt>
              </c:strCache>
            </c:strRef>
          </c:cat>
          <c:val>
            <c:numRef>
              <c:f>Sheet1!$B$7:$D$7</c:f>
              <c:numCache>
                <c:formatCode>0%</c:formatCode>
                <c:ptCount val="3"/>
                <c:pt idx="0">
                  <c:v>0.7</c:v>
                </c:pt>
                <c:pt idx="1">
                  <c:v>0.76</c:v>
                </c:pt>
                <c:pt idx="2">
                  <c:v>0.75</c:v>
                </c:pt>
              </c:numCache>
            </c:numRef>
          </c:val>
          <c:extLst>
            <c:ext xmlns:c16="http://schemas.microsoft.com/office/drawing/2014/chart" uri="{C3380CC4-5D6E-409C-BE32-E72D297353CC}">
              <c16:uniqueId val="{00000005-4967-5B4D-8347-C7BBE2BF889C}"/>
            </c:ext>
          </c:extLst>
        </c:ser>
        <c:dLbls>
          <c:dLblPos val="outEnd"/>
          <c:showLegendKey val="0"/>
          <c:showVal val="1"/>
          <c:showCatName val="0"/>
          <c:showSerName val="0"/>
          <c:showPercent val="0"/>
          <c:showBubbleSize val="0"/>
        </c:dLbls>
        <c:gapWidth val="150"/>
        <c:overlap val="-23"/>
        <c:axId val="655687312"/>
        <c:axId val="655689608"/>
      </c:barChart>
      <c:catAx>
        <c:axId val="655687312"/>
        <c:scaling>
          <c:orientation val="maxMin"/>
        </c:scaling>
        <c:delete val="0"/>
        <c:axPos val="l"/>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crossAx val="655689608"/>
        <c:crosses val="autoZero"/>
        <c:auto val="0"/>
        <c:lblAlgn val="ctr"/>
        <c:lblOffset val="100"/>
        <c:noMultiLvlLbl val="0"/>
      </c:catAx>
      <c:valAx>
        <c:axId val="655689608"/>
        <c:scaling>
          <c:orientation val="minMax"/>
          <c:max val="1"/>
        </c:scaling>
        <c:delete val="1"/>
        <c:axPos val="t"/>
        <c:numFmt formatCode="0%" sourceLinked="0"/>
        <c:majorTickMark val="out"/>
        <c:minorTickMark val="none"/>
        <c:tickLblPos val="nextTo"/>
        <c:crossAx val="655687312"/>
        <c:crosses val="autoZero"/>
        <c:crossBetween val="between"/>
        <c:majorUnit val="0.2"/>
      </c:valAx>
      <c:spPr>
        <a:noFill/>
        <a:ln>
          <a:noFill/>
        </a:ln>
        <a:effectLst/>
      </c:spPr>
    </c:plotArea>
    <c:legend>
      <c:legendPos val="b"/>
      <c:layout>
        <c:manualLayout>
          <c:xMode val="edge"/>
          <c:yMode val="edge"/>
          <c:x val="0.1430007925867216"/>
          <c:y val="0.76033727235821102"/>
          <c:w val="0.69719335412330274"/>
          <c:h val="0.2396625076050208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solidFill>
            <a:schemeClr val="tx1"/>
          </a:solidFill>
          <a:latin typeface="Montserrat" pitchFamily="2" charset="77"/>
          <a:ea typeface="Verdana" panose="020B0604030504040204" pitchFamily="34" charset="0"/>
          <a:cs typeface="Verdan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239274107357078E-2"/>
          <c:y val="2.1591201359640502E-2"/>
          <c:w val="0.8599819630965696"/>
          <c:h val="0.58161518966755665"/>
        </c:manualLayout>
      </c:layout>
      <c:lineChart>
        <c:grouping val="standard"/>
        <c:varyColors val="0"/>
        <c:ser>
          <c:idx val="0"/>
          <c:order val="0"/>
          <c:tx>
            <c:strRef>
              <c:f>Sheet1!$B$1</c:f>
              <c:strCache>
                <c:ptCount val="1"/>
                <c:pt idx="0">
                  <c:v>Immunocompromised audiences</c:v>
                </c:pt>
              </c:strCache>
            </c:strRef>
          </c:tx>
          <c:spPr>
            <a:ln w="22860" cap="rnd">
              <a:solidFill>
                <a:srgbClr val="F74932"/>
              </a:solidFill>
              <a:round/>
            </a:ln>
            <a:effectLst/>
          </c:spPr>
          <c:marker>
            <c:symbol val="none"/>
          </c:marker>
          <c:cat>
            <c:numRef>
              <c:f>Sheet1!$A$2:$A$11</c:f>
              <c:numCache>
                <c:formatCode>mmm\-yy</c:formatCode>
                <c:ptCount val="10"/>
                <c:pt idx="0">
                  <c:v>43952</c:v>
                </c:pt>
                <c:pt idx="1">
                  <c:v>44013</c:v>
                </c:pt>
                <c:pt idx="2">
                  <c:v>44075</c:v>
                </c:pt>
                <c:pt idx="3">
                  <c:v>44256</c:v>
                </c:pt>
                <c:pt idx="4">
                  <c:v>44378</c:v>
                </c:pt>
                <c:pt idx="5">
                  <c:v>44470</c:v>
                </c:pt>
                <c:pt idx="6">
                  <c:v>44501</c:v>
                </c:pt>
                <c:pt idx="7">
                  <c:v>44621</c:v>
                </c:pt>
                <c:pt idx="8">
                  <c:v>44774</c:v>
                </c:pt>
                <c:pt idx="9">
                  <c:v>44835</c:v>
                </c:pt>
              </c:numCache>
            </c:numRef>
          </c:cat>
          <c:val>
            <c:numRef>
              <c:f>Sheet1!$B$2:$B$11</c:f>
              <c:numCache>
                <c:formatCode>General</c:formatCode>
                <c:ptCount val="10"/>
                <c:pt idx="7" formatCode="0%">
                  <c:v>0.39</c:v>
                </c:pt>
                <c:pt idx="8" formatCode="0%">
                  <c:v>0.45</c:v>
                </c:pt>
                <c:pt idx="9" formatCode="0%">
                  <c:v>0.47</c:v>
                </c:pt>
              </c:numCache>
            </c:numRef>
          </c:val>
          <c:smooth val="0"/>
          <c:extLst>
            <c:ext xmlns:c16="http://schemas.microsoft.com/office/drawing/2014/chart" uri="{C3380CC4-5D6E-409C-BE32-E72D297353CC}">
              <c16:uniqueId val="{00000000-0AAB-F24C-8AA5-91E9722B32AD}"/>
            </c:ext>
          </c:extLst>
        </c:ser>
        <c:ser>
          <c:idx val="1"/>
          <c:order val="1"/>
          <c:tx>
            <c:strRef>
              <c:f>Sheet1!$C$1</c:f>
              <c:strCache>
                <c:ptCount val="1"/>
                <c:pt idx="0">
                  <c:v>Disabled audiences</c:v>
                </c:pt>
              </c:strCache>
            </c:strRef>
          </c:tx>
          <c:spPr>
            <a:ln w="22860" cap="rnd">
              <a:solidFill>
                <a:srgbClr val="010291"/>
              </a:solidFill>
              <a:round/>
            </a:ln>
            <a:effectLst/>
          </c:spPr>
          <c:marker>
            <c:symbol val="none"/>
          </c:marker>
          <c:cat>
            <c:numRef>
              <c:f>Sheet1!$A$2:$A$11</c:f>
              <c:numCache>
                <c:formatCode>mmm\-yy</c:formatCode>
                <c:ptCount val="10"/>
                <c:pt idx="0">
                  <c:v>43952</c:v>
                </c:pt>
                <c:pt idx="1">
                  <c:v>44013</c:v>
                </c:pt>
                <c:pt idx="2">
                  <c:v>44075</c:v>
                </c:pt>
                <c:pt idx="3">
                  <c:v>44256</c:v>
                </c:pt>
                <c:pt idx="4">
                  <c:v>44378</c:v>
                </c:pt>
                <c:pt idx="5">
                  <c:v>44470</c:v>
                </c:pt>
                <c:pt idx="6">
                  <c:v>44501</c:v>
                </c:pt>
                <c:pt idx="7">
                  <c:v>44621</c:v>
                </c:pt>
                <c:pt idx="8">
                  <c:v>44774</c:v>
                </c:pt>
                <c:pt idx="9">
                  <c:v>44835</c:v>
                </c:pt>
              </c:numCache>
            </c:numRef>
          </c:cat>
          <c:val>
            <c:numRef>
              <c:f>Sheet1!$C$2:$C$11</c:f>
              <c:numCache>
                <c:formatCode>0%</c:formatCode>
                <c:ptCount val="10"/>
                <c:pt idx="0">
                  <c:v>0.18</c:v>
                </c:pt>
                <c:pt idx="1">
                  <c:v>0.23</c:v>
                </c:pt>
                <c:pt idx="2">
                  <c:v>0.26</c:v>
                </c:pt>
                <c:pt idx="3">
                  <c:v>0.54</c:v>
                </c:pt>
                <c:pt idx="4">
                  <c:v>0.51</c:v>
                </c:pt>
                <c:pt idx="5">
                  <c:v>0.44</c:v>
                </c:pt>
                <c:pt idx="6">
                  <c:v>0.47</c:v>
                </c:pt>
                <c:pt idx="7">
                  <c:v>0.43</c:v>
                </c:pt>
                <c:pt idx="8">
                  <c:v>0.46</c:v>
                </c:pt>
                <c:pt idx="9">
                  <c:v>0.55000000000000004</c:v>
                </c:pt>
              </c:numCache>
            </c:numRef>
          </c:val>
          <c:smooth val="0"/>
          <c:extLst>
            <c:ext xmlns:c16="http://schemas.microsoft.com/office/drawing/2014/chart" uri="{C3380CC4-5D6E-409C-BE32-E72D297353CC}">
              <c16:uniqueId val="{00000001-0AAB-F24C-8AA5-91E9722B32AD}"/>
            </c:ext>
          </c:extLst>
        </c:ser>
        <c:ser>
          <c:idx val="2"/>
          <c:order val="2"/>
          <c:tx>
            <c:strRef>
              <c:f>Sheet1!$D$1</c:f>
              <c:strCache>
                <c:ptCount val="1"/>
                <c:pt idx="0">
                  <c:v>National Average</c:v>
                </c:pt>
              </c:strCache>
            </c:strRef>
          </c:tx>
          <c:spPr>
            <a:ln w="28575" cap="rnd">
              <a:solidFill>
                <a:schemeClr val="accent3"/>
              </a:solidFill>
              <a:round/>
            </a:ln>
            <a:effectLst/>
          </c:spPr>
          <c:marker>
            <c:symbol val="none"/>
          </c:marker>
          <c:cat>
            <c:numRef>
              <c:f>Sheet1!$A$2:$A$11</c:f>
              <c:numCache>
                <c:formatCode>mmm\-yy</c:formatCode>
                <c:ptCount val="10"/>
                <c:pt idx="0">
                  <c:v>43952</c:v>
                </c:pt>
                <c:pt idx="1">
                  <c:v>44013</c:v>
                </c:pt>
                <c:pt idx="2">
                  <c:v>44075</c:v>
                </c:pt>
                <c:pt idx="3">
                  <c:v>44256</c:v>
                </c:pt>
                <c:pt idx="4">
                  <c:v>44378</c:v>
                </c:pt>
                <c:pt idx="5">
                  <c:v>44470</c:v>
                </c:pt>
                <c:pt idx="6">
                  <c:v>44501</c:v>
                </c:pt>
                <c:pt idx="7">
                  <c:v>44621</c:v>
                </c:pt>
                <c:pt idx="8">
                  <c:v>44774</c:v>
                </c:pt>
                <c:pt idx="9">
                  <c:v>44835</c:v>
                </c:pt>
              </c:numCache>
            </c:numRef>
          </c:cat>
          <c:val>
            <c:numRef>
              <c:f>Sheet1!$D$2:$D$11</c:f>
              <c:numCache>
                <c:formatCode>0%</c:formatCode>
                <c:ptCount val="10"/>
                <c:pt idx="0">
                  <c:v>0.22</c:v>
                </c:pt>
                <c:pt idx="1">
                  <c:v>0.28000000000000003</c:v>
                </c:pt>
                <c:pt idx="2">
                  <c:v>0.28999999999999998</c:v>
                </c:pt>
                <c:pt idx="3">
                  <c:v>0.68</c:v>
                </c:pt>
                <c:pt idx="4">
                  <c:v>0.62</c:v>
                </c:pt>
                <c:pt idx="5">
                  <c:v>0.54</c:v>
                </c:pt>
                <c:pt idx="6">
                  <c:v>0.6</c:v>
                </c:pt>
                <c:pt idx="7">
                  <c:v>0.59</c:v>
                </c:pt>
                <c:pt idx="8">
                  <c:v>0.65</c:v>
                </c:pt>
                <c:pt idx="9">
                  <c:v>0.71</c:v>
                </c:pt>
              </c:numCache>
            </c:numRef>
          </c:val>
          <c:smooth val="0"/>
          <c:extLst>
            <c:ext xmlns:c16="http://schemas.microsoft.com/office/drawing/2014/chart" uri="{C3380CC4-5D6E-409C-BE32-E72D297353CC}">
              <c16:uniqueId val="{00000001-E03B-8D4E-A0F9-F075D88B7AF5}"/>
            </c:ext>
          </c:extLst>
        </c:ser>
        <c:dLbls>
          <c:showLegendKey val="0"/>
          <c:showVal val="0"/>
          <c:showCatName val="0"/>
          <c:showSerName val="0"/>
          <c:showPercent val="0"/>
          <c:showBubbleSize val="0"/>
        </c:dLbls>
        <c:smooth val="0"/>
        <c:axId val="655687312"/>
        <c:axId val="655689608"/>
      </c:lineChart>
      <c:catAx>
        <c:axId val="655687312"/>
        <c:scaling>
          <c:orientation val="minMax"/>
        </c:scaling>
        <c:delete val="0"/>
        <c:axPos val="b"/>
        <c:numFmt formatCode="mmm\-yy"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crossAx val="655689608"/>
        <c:crosses val="autoZero"/>
        <c:auto val="0"/>
        <c:lblAlgn val="ctr"/>
        <c:lblOffset val="100"/>
        <c:noMultiLvlLbl val="0"/>
      </c:catAx>
      <c:valAx>
        <c:axId val="6556896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crossAx val="655687312"/>
        <c:crosses val="autoZero"/>
        <c:crossBetween val="midCat"/>
        <c:majorUnit val="0.2"/>
      </c:valAx>
      <c:spPr>
        <a:noFill/>
        <a:ln>
          <a:noFill/>
        </a:ln>
        <a:effectLst/>
      </c:spPr>
    </c:plotArea>
    <c:legend>
      <c:legendPos val="b"/>
      <c:layout>
        <c:manualLayout>
          <c:xMode val="edge"/>
          <c:yMode val="edge"/>
          <c:x val="7.5219484204150602E-2"/>
          <c:y val="0.80082480653773702"/>
          <c:w val="0.90776216472470572"/>
          <c:h val="0.199175193462263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itchFamily="2" charset="77"/>
              <a:ea typeface="Verdana" panose="020B0604030504040204" pitchFamily="34" charset="0"/>
              <a:cs typeface="Verdana" panose="020B060403050404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solidFill>
            <a:schemeClr val="tx1"/>
          </a:solidFill>
          <a:latin typeface="Montserrat" pitchFamily="2" charset="77"/>
          <a:ea typeface="Verdana" panose="020B0604030504040204" pitchFamily="34" charset="0"/>
          <a:cs typeface="Verdana" panose="020B060403050404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659809656825858"/>
          <c:y val="9.0284816979284757E-4"/>
          <c:w val="0.52340190343174142"/>
          <c:h val="0.88852668091703668"/>
        </c:manualLayout>
      </c:layout>
      <c:barChart>
        <c:barDir val="bar"/>
        <c:grouping val="percentStacked"/>
        <c:varyColors val="0"/>
        <c:ser>
          <c:idx val="0"/>
          <c:order val="0"/>
          <c:tx>
            <c:strRef>
              <c:f>Sheet1!$B$1</c:f>
              <c:strCache>
                <c:ptCount val="1"/>
                <c:pt idx="0">
                  <c:v>Less than before</c:v>
                </c:pt>
              </c:strCache>
            </c:strRef>
          </c:tx>
          <c:spPr>
            <a:solidFill>
              <a:schemeClr val="accent1"/>
            </a:solidFill>
            <a:ln w="28575">
              <a:solidFill>
                <a:schemeClr val="accent1"/>
              </a:solidFill>
            </a:ln>
            <a:effectLst/>
          </c:spPr>
          <c:invertIfNegative val="0"/>
          <c:dLbls>
            <c:dLbl>
              <c:idx val="0"/>
              <c:layout>
                <c:manualLayout>
                  <c:x val="4.447875957644256E-3"/>
                  <c:y val="1.7210963383675401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DC-274D-B804-36740DC2720F}"/>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Disabled audiences</c:v>
                </c:pt>
                <c:pt idx="1">
                  <c:v>Immuno-compromised audiences</c:v>
                </c:pt>
                <c:pt idx="2">
                  <c:v>Audiences generally</c:v>
                </c:pt>
              </c:strCache>
            </c:strRef>
          </c:cat>
          <c:val>
            <c:numRef>
              <c:f>Sheet1!$B$2:$B$4</c:f>
              <c:numCache>
                <c:formatCode>0%</c:formatCode>
                <c:ptCount val="3"/>
                <c:pt idx="0">
                  <c:v>0.56999999999999995</c:v>
                </c:pt>
                <c:pt idx="1">
                  <c:v>0.63</c:v>
                </c:pt>
                <c:pt idx="2">
                  <c:v>0.44</c:v>
                </c:pt>
              </c:numCache>
            </c:numRef>
          </c:val>
          <c:extLst>
            <c:ext xmlns:c16="http://schemas.microsoft.com/office/drawing/2014/chart" uri="{C3380CC4-5D6E-409C-BE32-E72D297353CC}">
              <c16:uniqueId val="{00000001-A3DC-274D-B804-36740DC2720F}"/>
            </c:ext>
          </c:extLst>
        </c:ser>
        <c:ser>
          <c:idx val="1"/>
          <c:order val="1"/>
          <c:tx>
            <c:strRef>
              <c:f>Sheet1!$C$1</c:f>
              <c:strCache>
                <c:ptCount val="1"/>
                <c:pt idx="0">
                  <c:v>About the same</c:v>
                </c:pt>
              </c:strCache>
            </c:strRef>
          </c:tx>
          <c:spPr>
            <a:solidFill>
              <a:schemeClr val="accent3"/>
            </a:solidFill>
            <a:ln w="28575">
              <a:solidFill>
                <a:schemeClr val="accent3"/>
              </a:solidFill>
            </a:ln>
            <a:effectLst/>
          </c:spPr>
          <c:invertIfNegative val="0"/>
          <c:dLbls>
            <c:dLbl>
              <c:idx val="0"/>
              <c:layout>
                <c:manualLayout>
                  <c:x val="1.45258352355260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DC-274D-B804-36740DC2720F}"/>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Disabled audiences</c:v>
                </c:pt>
                <c:pt idx="1">
                  <c:v>Immuno-compromised audiences</c:v>
                </c:pt>
                <c:pt idx="2">
                  <c:v>Audiences generally</c:v>
                </c:pt>
              </c:strCache>
            </c:strRef>
          </c:cat>
          <c:val>
            <c:numRef>
              <c:f>Sheet1!$C$2:$C$4</c:f>
              <c:numCache>
                <c:formatCode>0%</c:formatCode>
                <c:ptCount val="3"/>
                <c:pt idx="0">
                  <c:v>0.4</c:v>
                </c:pt>
                <c:pt idx="1">
                  <c:v>0.35</c:v>
                </c:pt>
                <c:pt idx="2">
                  <c:v>0.52</c:v>
                </c:pt>
              </c:numCache>
            </c:numRef>
          </c:val>
          <c:extLst>
            <c:ext xmlns:c16="http://schemas.microsoft.com/office/drawing/2014/chart" uri="{C3380CC4-5D6E-409C-BE32-E72D297353CC}">
              <c16:uniqueId val="{00000003-A3DC-274D-B804-36740DC2720F}"/>
            </c:ext>
          </c:extLst>
        </c:ser>
        <c:ser>
          <c:idx val="2"/>
          <c:order val="2"/>
          <c:tx>
            <c:strRef>
              <c:f>Sheet1!$D$1</c:f>
              <c:strCache>
                <c:ptCount val="1"/>
                <c:pt idx="0">
                  <c:v>More than before</c:v>
                </c:pt>
              </c:strCache>
            </c:strRef>
          </c:tx>
          <c:spPr>
            <a:solidFill>
              <a:schemeClr val="accent5"/>
            </a:solidFill>
            <a:ln w="28575">
              <a:solidFill>
                <a:schemeClr val="accent5"/>
              </a:solidFill>
            </a:ln>
            <a:effectLst/>
          </c:spPr>
          <c:invertIfNegative val="0"/>
          <c:dLbls>
            <c:dLbl>
              <c:idx val="0"/>
              <c:layout>
                <c:manualLayout>
                  <c:x val="1.1856770215793217E-2"/>
                  <c:y val="3.22045633866318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DC-274D-B804-36740DC2720F}"/>
                </c:ext>
              </c:extLst>
            </c:dLbl>
            <c:dLbl>
              <c:idx val="1"/>
              <c:layout>
                <c:manualLayout>
                  <c:x val="1.185677021579321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DC-274D-B804-36740DC2720F}"/>
                </c:ext>
              </c:extLst>
            </c:dLbl>
            <c:dLbl>
              <c:idx val="2"/>
              <c:layout>
                <c:manualLayout>
                  <c:x val="7.1140621294759308E-3"/>
                  <c:y val="1.499641844380269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DC-274D-B804-36740DC2720F}"/>
                </c:ext>
              </c:extLst>
            </c:dLbl>
            <c:dLbl>
              <c:idx val="3"/>
              <c:layout>
                <c:manualLayout>
                  <c:x val="-1.0375596596804317E-2"/>
                  <c:y val="8.50724897798087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DC-274D-B804-36740DC2720F}"/>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Disabled audiences</c:v>
                </c:pt>
                <c:pt idx="1">
                  <c:v>Immuno-compromised audiences</c:v>
                </c:pt>
                <c:pt idx="2">
                  <c:v>Audiences generally</c:v>
                </c:pt>
              </c:strCache>
            </c:strRef>
          </c:cat>
          <c:val>
            <c:numRef>
              <c:f>Sheet1!$D$2:$D$4</c:f>
              <c:numCache>
                <c:formatCode>0%</c:formatCode>
                <c:ptCount val="3"/>
                <c:pt idx="0">
                  <c:v>0.03</c:v>
                </c:pt>
                <c:pt idx="1">
                  <c:v>0.02</c:v>
                </c:pt>
                <c:pt idx="2">
                  <c:v>0.04</c:v>
                </c:pt>
              </c:numCache>
            </c:numRef>
          </c:val>
          <c:extLst>
            <c:ext xmlns:c16="http://schemas.microsoft.com/office/drawing/2014/chart" uri="{C3380CC4-5D6E-409C-BE32-E72D297353CC}">
              <c16:uniqueId val="{00000006-A3DC-274D-B804-36740DC2720F}"/>
            </c:ext>
          </c:extLst>
        </c:ser>
        <c:dLbls>
          <c:dLblPos val="ctr"/>
          <c:showLegendKey val="0"/>
          <c:showVal val="1"/>
          <c:showCatName val="0"/>
          <c:showSerName val="0"/>
          <c:showPercent val="0"/>
          <c:showBubbleSize val="0"/>
        </c:dLbls>
        <c:gapWidth val="72"/>
        <c:overlap val="100"/>
        <c:axId val="91255487"/>
        <c:axId val="72402127"/>
      </c:barChart>
      <c:catAx>
        <c:axId val="912554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crossAx val="72402127"/>
        <c:crosses val="autoZero"/>
        <c:auto val="1"/>
        <c:lblAlgn val="ctr"/>
        <c:lblOffset val="100"/>
        <c:noMultiLvlLbl val="0"/>
      </c:catAx>
      <c:valAx>
        <c:axId val="72402127"/>
        <c:scaling>
          <c:orientation val="minMax"/>
          <c:max val="1.1000000000000001"/>
        </c:scaling>
        <c:delete val="1"/>
        <c:axPos val="t"/>
        <c:numFmt formatCode="0%" sourceLinked="1"/>
        <c:majorTickMark val="out"/>
        <c:minorTickMark val="none"/>
        <c:tickLblPos val="nextTo"/>
        <c:crossAx val="91255487"/>
        <c:crosses val="autoZero"/>
        <c:crossBetween val="between"/>
      </c:valAx>
      <c:spPr>
        <a:noFill/>
        <a:ln>
          <a:noFill/>
        </a:ln>
        <a:effectLst/>
      </c:spPr>
    </c:plotArea>
    <c:legend>
      <c:legendPos val="b"/>
      <c:layout>
        <c:manualLayout>
          <c:xMode val="edge"/>
          <c:yMode val="edge"/>
          <c:x val="7.6084801114349662E-2"/>
          <c:y val="0.91065044657506222"/>
          <c:w val="0.92134218638842758"/>
          <c:h val="6.910322307231420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75037110757182E-4"/>
          <c:y val="5.1518648577572206E-2"/>
          <c:w val="0.66801043395778981"/>
          <c:h val="0.72011818758411583"/>
        </c:manualLayout>
      </c:layout>
      <c:barChart>
        <c:barDir val="col"/>
        <c:grouping val="percentStacked"/>
        <c:varyColors val="0"/>
        <c:ser>
          <c:idx val="0"/>
          <c:order val="0"/>
          <c:tx>
            <c:strRef>
              <c:f>Sheet1!$B$1</c:f>
              <c:strCache>
                <c:ptCount val="1"/>
                <c:pt idx="0">
                  <c:v>Less than once a year</c:v>
                </c:pt>
              </c:strCache>
            </c:strRef>
          </c:tx>
          <c:spPr>
            <a:solidFill>
              <a:schemeClr val="accent3"/>
            </a:solidFill>
            <a:ln w="28575">
              <a:solidFill>
                <a:schemeClr val="accent3"/>
              </a:solidFill>
            </a:ln>
            <a:effectLst/>
          </c:spPr>
          <c:invertIfNegative val="0"/>
          <c:dLbls>
            <c:dLbl>
              <c:idx val="0"/>
              <c:layout>
                <c:manualLayout>
                  <c:x val="4.447875957644256E-3"/>
                  <c:y val="-2.35737821573874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68-524E-BEF0-74D450E1599D}"/>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Sheet1!$B$2:$B$3</c:f>
              <c:numCache>
                <c:formatCode>0%</c:formatCode>
                <c:ptCount val="2"/>
                <c:pt idx="0">
                  <c:v>0.02</c:v>
                </c:pt>
                <c:pt idx="1">
                  <c:v>0.17</c:v>
                </c:pt>
              </c:numCache>
            </c:numRef>
          </c:val>
          <c:extLst>
            <c:ext xmlns:c16="http://schemas.microsoft.com/office/drawing/2014/chart" uri="{C3380CC4-5D6E-409C-BE32-E72D297353CC}">
              <c16:uniqueId val="{00000001-9468-524E-BEF0-74D450E1599D}"/>
            </c:ext>
          </c:extLst>
        </c:ser>
        <c:ser>
          <c:idx val="1"/>
          <c:order val="1"/>
          <c:tx>
            <c:strRef>
              <c:f>Sheet1!$C$1</c:f>
              <c:strCache>
                <c:ptCount val="1"/>
                <c:pt idx="0">
                  <c:v>A couple of times per year</c:v>
                </c:pt>
              </c:strCache>
            </c:strRef>
          </c:tx>
          <c:spPr>
            <a:solidFill>
              <a:schemeClr val="accent5"/>
            </a:solidFill>
            <a:ln w="28575">
              <a:solidFill>
                <a:schemeClr val="accent5"/>
              </a:solidFill>
            </a:ln>
            <a:effectLst/>
          </c:spPr>
          <c:invertIfNegative val="0"/>
          <c:dLbls>
            <c:dLbl>
              <c:idx val="0"/>
              <c:layout>
                <c:manualLayout>
                  <c:x val="2.9763294053502973E-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68-524E-BEF0-74D450E1599D}"/>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Sheet1!$C$2:$C$3</c:f>
              <c:numCache>
                <c:formatCode>0%</c:formatCode>
                <c:ptCount val="2"/>
                <c:pt idx="0">
                  <c:v>0.24</c:v>
                </c:pt>
                <c:pt idx="1">
                  <c:v>0.37</c:v>
                </c:pt>
              </c:numCache>
            </c:numRef>
          </c:val>
          <c:extLst>
            <c:ext xmlns:c16="http://schemas.microsoft.com/office/drawing/2014/chart" uri="{C3380CC4-5D6E-409C-BE32-E72D297353CC}">
              <c16:uniqueId val="{00000003-9468-524E-BEF0-74D450E1599D}"/>
            </c:ext>
          </c:extLst>
        </c:ser>
        <c:ser>
          <c:idx val="2"/>
          <c:order val="2"/>
          <c:tx>
            <c:strRef>
              <c:f>Sheet1!$D$1</c:f>
              <c:strCache>
                <c:ptCount val="1"/>
                <c:pt idx="0">
                  <c:v>About once a month</c:v>
                </c:pt>
              </c:strCache>
            </c:strRef>
          </c:tx>
          <c:spPr>
            <a:solidFill>
              <a:schemeClr val="accent1"/>
            </a:solidFill>
            <a:ln w="28575">
              <a:solidFill>
                <a:schemeClr val="accent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68-524E-BEF0-74D450E1599D}"/>
                </c:ext>
              </c:extLst>
            </c:dLbl>
            <c:dLbl>
              <c:idx val="3"/>
              <c:layout>
                <c:manualLayout>
                  <c:x val="-1.0375596596804317E-2"/>
                  <c:y val="8.50724897798087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68-524E-BEF0-74D450E1599D}"/>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Sheet1!$D$2:$D$3</c:f>
              <c:numCache>
                <c:formatCode>0%</c:formatCode>
                <c:ptCount val="2"/>
                <c:pt idx="0">
                  <c:v>0.28000000000000003</c:v>
                </c:pt>
                <c:pt idx="1">
                  <c:v>0.26</c:v>
                </c:pt>
              </c:numCache>
            </c:numRef>
          </c:val>
          <c:extLst>
            <c:ext xmlns:c16="http://schemas.microsoft.com/office/drawing/2014/chart" uri="{C3380CC4-5D6E-409C-BE32-E72D297353CC}">
              <c16:uniqueId val="{00000006-9468-524E-BEF0-74D450E1599D}"/>
            </c:ext>
          </c:extLst>
        </c:ser>
        <c:ser>
          <c:idx val="3"/>
          <c:order val="3"/>
          <c:tx>
            <c:strRef>
              <c:f>Sheet1!$E$1</c:f>
              <c:strCache>
                <c:ptCount val="1"/>
                <c:pt idx="0">
                  <c:v>At least 2-3 times per month</c:v>
                </c:pt>
              </c:strCache>
            </c:strRef>
          </c:tx>
          <c:spPr>
            <a:solidFill>
              <a:schemeClr val="accent4"/>
            </a:solidFill>
            <a:ln w="28575">
              <a:solidFill>
                <a:schemeClr val="accent4"/>
              </a:solidFill>
            </a:ln>
            <a:effectLst/>
          </c:spPr>
          <c:invertIfNegative val="0"/>
          <c:dLbls>
            <c:dLbl>
              <c:idx val="2"/>
              <c:layout>
                <c:manualLayout>
                  <c:x val="-1.1864239047425214E-3"/>
                  <c:y val="2.903933523829912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68-524E-BEF0-74D450E1599D}"/>
                </c:ext>
              </c:extLst>
            </c:dLbl>
            <c:dLbl>
              <c:idx val="3"/>
              <c:layout>
                <c:manualLayout>
                  <c:x val="-1.1864151479675251E-3"/>
                  <c:y val="8.5072489779808771E-1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5544225752904903E-2"/>
                      <c:h val="6.0520007375991149E-2"/>
                    </c:manualLayout>
                  </c15:layout>
                </c:ext>
                <c:ext xmlns:c16="http://schemas.microsoft.com/office/drawing/2014/chart" uri="{C3380CC4-5D6E-409C-BE32-E72D297353CC}">
                  <c16:uniqueId val="{00000008-9468-524E-BEF0-74D450E1599D}"/>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Sheet1!$E$2:$E$3</c:f>
              <c:numCache>
                <c:formatCode>0%</c:formatCode>
                <c:ptCount val="2"/>
                <c:pt idx="0">
                  <c:v>0.46</c:v>
                </c:pt>
                <c:pt idx="1">
                  <c:v>0.2</c:v>
                </c:pt>
              </c:numCache>
            </c:numRef>
          </c:val>
          <c:extLst>
            <c:ext xmlns:c16="http://schemas.microsoft.com/office/drawing/2014/chart" uri="{C3380CC4-5D6E-409C-BE32-E72D297353CC}">
              <c16:uniqueId val="{00000009-9468-524E-BEF0-74D450E1599D}"/>
            </c:ext>
          </c:extLst>
        </c:ser>
        <c:ser>
          <c:idx val="4"/>
          <c:order val="4"/>
          <c:tx>
            <c:strRef>
              <c:f>Sheet1!$F$1</c:f>
              <c:strCache>
                <c:ptCount val="1"/>
                <c:pt idx="0">
                  <c:v>A couple of times per month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Sheet1!$F$2:$F$3</c:f>
            </c:numRef>
          </c:val>
          <c:extLst>
            <c:ext xmlns:c16="http://schemas.microsoft.com/office/drawing/2014/chart" uri="{C3380CC4-5D6E-409C-BE32-E72D297353CC}">
              <c16:uniqueId val="{0000000A-9468-524E-BEF0-74D450E1599D}"/>
            </c:ext>
          </c:extLst>
        </c:ser>
        <c:ser>
          <c:idx val="5"/>
          <c:order val="5"/>
          <c:tx>
            <c:strRef>
              <c:f>Sheet1!$G$1</c:f>
              <c:strCache>
                <c:ptCount val="1"/>
                <c:pt idx="0">
                  <c:v>About once a week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Sheet1!$G$2:$G$3</c:f>
            </c:numRef>
          </c:val>
          <c:extLst>
            <c:ext xmlns:c16="http://schemas.microsoft.com/office/drawing/2014/chart" uri="{C3380CC4-5D6E-409C-BE32-E72D297353CC}">
              <c16:uniqueId val="{0000000B-9468-524E-BEF0-74D450E1599D}"/>
            </c:ext>
          </c:extLst>
        </c:ser>
        <c:ser>
          <c:idx val="6"/>
          <c:order val="6"/>
          <c:tx>
            <c:strRef>
              <c:f>Sheet1!$H$1</c:f>
              <c:strCache>
                <c:ptCount val="1"/>
                <c:pt idx="0">
                  <c:v>A couple of times per week</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Sheet1!$H$2:$H$3</c:f>
            </c:numRef>
          </c:val>
          <c:extLst>
            <c:ext xmlns:c16="http://schemas.microsoft.com/office/drawing/2014/chart" uri="{C3380CC4-5D6E-409C-BE32-E72D297353CC}">
              <c16:uniqueId val="{0000000C-9468-524E-BEF0-74D450E1599D}"/>
            </c:ext>
          </c:extLst>
        </c:ser>
        <c:dLbls>
          <c:dLblPos val="ctr"/>
          <c:showLegendKey val="0"/>
          <c:showVal val="1"/>
          <c:showCatName val="0"/>
          <c:showSerName val="0"/>
          <c:showPercent val="0"/>
          <c:showBubbleSize val="0"/>
        </c:dLbls>
        <c:gapWidth val="72"/>
        <c:overlap val="100"/>
        <c:axId val="91255487"/>
        <c:axId val="72402127"/>
      </c:barChart>
      <c:catAx>
        <c:axId val="9125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crossAx val="72402127"/>
        <c:crosses val="autoZero"/>
        <c:auto val="1"/>
        <c:lblAlgn val="ctr"/>
        <c:lblOffset val="100"/>
        <c:noMultiLvlLbl val="0"/>
      </c:catAx>
      <c:valAx>
        <c:axId val="72402127"/>
        <c:scaling>
          <c:orientation val="minMax"/>
        </c:scaling>
        <c:delete val="1"/>
        <c:axPos val="l"/>
        <c:numFmt formatCode="0%" sourceLinked="1"/>
        <c:majorTickMark val="none"/>
        <c:minorTickMark val="none"/>
        <c:tickLblPos val="nextTo"/>
        <c:crossAx val="91255487"/>
        <c:crosses val="autoZero"/>
        <c:crossBetween val="between"/>
      </c:valAx>
      <c:spPr>
        <a:noFill/>
        <a:ln>
          <a:noFill/>
        </a:ln>
        <a:effectLst/>
      </c:spPr>
    </c:plotArea>
    <c:legend>
      <c:legendPos val="r"/>
      <c:layout>
        <c:manualLayout>
          <c:xMode val="edge"/>
          <c:yMode val="edge"/>
          <c:x val="0.71172251796720809"/>
          <c:y val="1.3164611790913135E-3"/>
          <c:w val="0.28827748203279191"/>
          <c:h val="0.824479061924724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75037110757182E-4"/>
          <c:y val="5.1518648577572206E-2"/>
          <c:w val="0.66085211900089436"/>
          <c:h val="0.72011818758411583"/>
        </c:manualLayout>
      </c:layout>
      <c:barChart>
        <c:barDir val="col"/>
        <c:grouping val="percentStacked"/>
        <c:varyColors val="0"/>
        <c:ser>
          <c:idx val="0"/>
          <c:order val="0"/>
          <c:tx>
            <c:strRef>
              <c:f>Sheet1!$B$1</c:f>
              <c:strCache>
                <c:ptCount val="1"/>
                <c:pt idx="0">
                  <c:v>Less than once a year</c:v>
                </c:pt>
              </c:strCache>
            </c:strRef>
          </c:tx>
          <c:spPr>
            <a:solidFill>
              <a:schemeClr val="accent3"/>
            </a:solidFill>
            <a:ln w="28575">
              <a:solidFill>
                <a:schemeClr val="accent3"/>
              </a:solidFill>
            </a:ln>
            <a:effectLst/>
          </c:spPr>
          <c:invertIfNegative val="0"/>
          <c:dLbls>
            <c:dLbl>
              <c:idx val="0"/>
              <c:layout>
                <c:manualLayout>
                  <c:x val="4.447875957644256E-3"/>
                  <c:y val="1.7210963383675401E-6"/>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57-2842-9FEA-28D8C2A1FDAC}"/>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Sheet1!$B$2:$B$3</c:f>
              <c:numCache>
                <c:formatCode>0%</c:formatCode>
                <c:ptCount val="2"/>
                <c:pt idx="0">
                  <c:v>0.01</c:v>
                </c:pt>
                <c:pt idx="1">
                  <c:v>0.2</c:v>
                </c:pt>
              </c:numCache>
            </c:numRef>
          </c:val>
          <c:extLst>
            <c:ext xmlns:c16="http://schemas.microsoft.com/office/drawing/2014/chart" uri="{C3380CC4-5D6E-409C-BE32-E72D297353CC}">
              <c16:uniqueId val="{00000001-5857-2842-9FEA-28D8C2A1FDAC}"/>
            </c:ext>
          </c:extLst>
        </c:ser>
        <c:ser>
          <c:idx val="1"/>
          <c:order val="1"/>
          <c:tx>
            <c:strRef>
              <c:f>Sheet1!$C$1</c:f>
              <c:strCache>
                <c:ptCount val="1"/>
                <c:pt idx="0">
                  <c:v>A couple of times per year</c:v>
                </c:pt>
              </c:strCache>
            </c:strRef>
          </c:tx>
          <c:spPr>
            <a:solidFill>
              <a:schemeClr val="accent5"/>
            </a:solidFill>
            <a:ln w="28575">
              <a:solidFill>
                <a:schemeClr val="accent5"/>
              </a:solidFill>
            </a:ln>
            <a:effectLst/>
          </c:spPr>
          <c:invertIfNegative val="0"/>
          <c:dLbls>
            <c:dLbl>
              <c:idx val="0"/>
              <c:layout>
                <c:manualLayout>
                  <c:x val="1.45258352355260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57-2842-9FEA-28D8C2A1FDAC}"/>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Sheet1!$C$2:$C$3</c:f>
              <c:numCache>
                <c:formatCode>0%</c:formatCode>
                <c:ptCount val="2"/>
                <c:pt idx="0">
                  <c:v>0.22</c:v>
                </c:pt>
                <c:pt idx="1">
                  <c:v>0.37</c:v>
                </c:pt>
              </c:numCache>
            </c:numRef>
          </c:val>
          <c:extLst>
            <c:ext xmlns:c16="http://schemas.microsoft.com/office/drawing/2014/chart" uri="{C3380CC4-5D6E-409C-BE32-E72D297353CC}">
              <c16:uniqueId val="{00000003-5857-2842-9FEA-28D8C2A1FDAC}"/>
            </c:ext>
          </c:extLst>
        </c:ser>
        <c:ser>
          <c:idx val="2"/>
          <c:order val="2"/>
          <c:tx>
            <c:strRef>
              <c:f>Sheet1!$D$1</c:f>
              <c:strCache>
                <c:ptCount val="1"/>
                <c:pt idx="0">
                  <c:v>About once a month</c:v>
                </c:pt>
              </c:strCache>
            </c:strRef>
          </c:tx>
          <c:spPr>
            <a:solidFill>
              <a:schemeClr val="accent1"/>
            </a:solidFill>
            <a:ln w="28575">
              <a:solidFill>
                <a:schemeClr val="accent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57-2842-9FEA-28D8C2A1FDAC}"/>
                </c:ext>
              </c:extLst>
            </c:dLbl>
            <c:dLbl>
              <c:idx val="3"/>
              <c:layout>
                <c:manualLayout>
                  <c:x val="-1.0375596596804317E-2"/>
                  <c:y val="8.50724897798087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57-2842-9FEA-28D8C2A1FDAC}"/>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Sheet1!$D$2:$D$3</c:f>
              <c:numCache>
                <c:formatCode>0%</c:formatCode>
                <c:ptCount val="2"/>
                <c:pt idx="0">
                  <c:v>0.31</c:v>
                </c:pt>
                <c:pt idx="1">
                  <c:v>0.26</c:v>
                </c:pt>
              </c:numCache>
            </c:numRef>
          </c:val>
          <c:extLst>
            <c:ext xmlns:c16="http://schemas.microsoft.com/office/drawing/2014/chart" uri="{C3380CC4-5D6E-409C-BE32-E72D297353CC}">
              <c16:uniqueId val="{00000006-5857-2842-9FEA-28D8C2A1FDAC}"/>
            </c:ext>
          </c:extLst>
        </c:ser>
        <c:ser>
          <c:idx val="3"/>
          <c:order val="3"/>
          <c:tx>
            <c:strRef>
              <c:f>Sheet1!$E$1</c:f>
              <c:strCache>
                <c:ptCount val="1"/>
                <c:pt idx="0">
                  <c:v>At least 2-3 times per month</c:v>
                </c:pt>
              </c:strCache>
            </c:strRef>
          </c:tx>
          <c:spPr>
            <a:solidFill>
              <a:schemeClr val="accent4"/>
            </a:solidFill>
            <a:ln w="28575">
              <a:solidFill>
                <a:schemeClr val="accent4"/>
              </a:solidFill>
            </a:ln>
            <a:effectLst/>
          </c:spPr>
          <c:invertIfNegative val="0"/>
          <c:dLbls>
            <c:dLbl>
              <c:idx val="2"/>
              <c:layout>
                <c:manualLayout>
                  <c:x val="-1.1864239047425214E-3"/>
                  <c:y val="2.903933523829912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57-2842-9FEA-28D8C2A1FDAC}"/>
                </c:ext>
              </c:extLst>
            </c:dLbl>
            <c:dLbl>
              <c:idx val="3"/>
              <c:layout>
                <c:manualLayout>
                  <c:x val="-1.1864151479675251E-3"/>
                  <c:y val="8.5072489779808771E-1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5544225752904903E-2"/>
                      <c:h val="6.0520007375991149E-2"/>
                    </c:manualLayout>
                  </c15:layout>
                </c:ext>
                <c:ext xmlns:c16="http://schemas.microsoft.com/office/drawing/2014/chart" uri="{C3380CC4-5D6E-409C-BE32-E72D297353CC}">
                  <c16:uniqueId val="{00000008-5857-2842-9FEA-28D8C2A1FDAC}"/>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Sheet1!$E$2:$E$3</c:f>
              <c:numCache>
                <c:formatCode>0%</c:formatCode>
                <c:ptCount val="2"/>
                <c:pt idx="0">
                  <c:v>0.45</c:v>
                </c:pt>
                <c:pt idx="1">
                  <c:v>0.18</c:v>
                </c:pt>
              </c:numCache>
            </c:numRef>
          </c:val>
          <c:extLst>
            <c:ext xmlns:c16="http://schemas.microsoft.com/office/drawing/2014/chart" uri="{C3380CC4-5D6E-409C-BE32-E72D297353CC}">
              <c16:uniqueId val="{00000009-5857-2842-9FEA-28D8C2A1FDAC}"/>
            </c:ext>
          </c:extLst>
        </c:ser>
        <c:ser>
          <c:idx val="4"/>
          <c:order val="4"/>
          <c:tx>
            <c:strRef>
              <c:f>Sheet1!$F$1</c:f>
              <c:strCache>
                <c:ptCount val="1"/>
                <c:pt idx="0">
                  <c:v>A couple of times per month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Sheet1!$F$2:$F$3</c:f>
            </c:numRef>
          </c:val>
          <c:extLst>
            <c:ext xmlns:c16="http://schemas.microsoft.com/office/drawing/2014/chart" uri="{C3380CC4-5D6E-409C-BE32-E72D297353CC}">
              <c16:uniqueId val="{0000000A-5857-2842-9FEA-28D8C2A1FDAC}"/>
            </c:ext>
          </c:extLst>
        </c:ser>
        <c:ser>
          <c:idx val="5"/>
          <c:order val="5"/>
          <c:tx>
            <c:strRef>
              <c:f>Sheet1!$G$1</c:f>
              <c:strCache>
                <c:ptCount val="1"/>
                <c:pt idx="0">
                  <c:v>About once a week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Sheet1!$G$2:$G$3</c:f>
            </c:numRef>
          </c:val>
          <c:extLst>
            <c:ext xmlns:c16="http://schemas.microsoft.com/office/drawing/2014/chart" uri="{C3380CC4-5D6E-409C-BE32-E72D297353CC}">
              <c16:uniqueId val="{0000000B-5857-2842-9FEA-28D8C2A1FDAC}"/>
            </c:ext>
          </c:extLst>
        </c:ser>
        <c:ser>
          <c:idx val="6"/>
          <c:order val="6"/>
          <c:tx>
            <c:strRef>
              <c:f>Sheet1!$H$1</c:f>
              <c:strCache>
                <c:ptCount val="1"/>
                <c:pt idx="0">
                  <c:v>A couple of times per week</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Pre-pandemic performing arts attendance</c:v>
                </c:pt>
                <c:pt idx="1">
                  <c:v>Post-pandemic performing arts attendance</c:v>
                </c:pt>
              </c:strCache>
            </c:strRef>
          </c:cat>
          <c:val>
            <c:numRef>
              <c:f>Sheet1!$H$2:$H$3</c:f>
            </c:numRef>
          </c:val>
          <c:extLst>
            <c:ext xmlns:c16="http://schemas.microsoft.com/office/drawing/2014/chart" uri="{C3380CC4-5D6E-409C-BE32-E72D297353CC}">
              <c16:uniqueId val="{0000000C-5857-2842-9FEA-28D8C2A1FDAC}"/>
            </c:ext>
          </c:extLst>
        </c:ser>
        <c:dLbls>
          <c:dLblPos val="ctr"/>
          <c:showLegendKey val="0"/>
          <c:showVal val="1"/>
          <c:showCatName val="0"/>
          <c:showSerName val="0"/>
          <c:showPercent val="0"/>
          <c:showBubbleSize val="0"/>
        </c:dLbls>
        <c:gapWidth val="72"/>
        <c:overlap val="100"/>
        <c:axId val="91255487"/>
        <c:axId val="72402127"/>
      </c:barChart>
      <c:catAx>
        <c:axId val="9125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crossAx val="72402127"/>
        <c:crosses val="autoZero"/>
        <c:auto val="1"/>
        <c:lblAlgn val="ctr"/>
        <c:lblOffset val="100"/>
        <c:noMultiLvlLbl val="0"/>
      </c:catAx>
      <c:valAx>
        <c:axId val="72402127"/>
        <c:scaling>
          <c:orientation val="minMax"/>
        </c:scaling>
        <c:delete val="1"/>
        <c:axPos val="l"/>
        <c:numFmt formatCode="0%" sourceLinked="1"/>
        <c:majorTickMark val="none"/>
        <c:minorTickMark val="none"/>
        <c:tickLblPos val="nextTo"/>
        <c:crossAx val="91255487"/>
        <c:crosses val="autoZero"/>
        <c:crossBetween val="between"/>
      </c:valAx>
      <c:spPr>
        <a:noFill/>
        <a:ln>
          <a:noFill/>
        </a:ln>
        <a:effectLst/>
      </c:spPr>
    </c:plotArea>
    <c:legend>
      <c:legendPos val="r"/>
      <c:layout>
        <c:manualLayout>
          <c:xMode val="edge"/>
          <c:yMode val="edge"/>
          <c:x val="0.71172251796720809"/>
          <c:y val="1.3164611790913135E-3"/>
          <c:w val="0.28827748203279191"/>
          <c:h val="0.824479061924724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3578429267364"/>
          <c:y val="5.353947078174303E-2"/>
          <c:w val="0.5913833956669573"/>
          <c:h val="0.54522975742090596"/>
        </c:manualLayout>
      </c:layout>
      <c:barChart>
        <c:barDir val="col"/>
        <c:grouping val="percentStacked"/>
        <c:varyColors val="0"/>
        <c:ser>
          <c:idx val="0"/>
          <c:order val="0"/>
          <c:tx>
            <c:strRef>
              <c:f>Sheet1!$B$1</c:f>
              <c:strCache>
                <c:ptCount val="1"/>
                <c:pt idx="0">
                  <c:v>Definitely decrease</c:v>
                </c:pt>
              </c:strCache>
            </c:strRef>
          </c:tx>
          <c:spPr>
            <a:solidFill>
              <a:schemeClr val="accent2"/>
            </a:solidFill>
            <a:ln w="28575">
              <a:solidFill>
                <a:schemeClr val="accent2"/>
              </a:solidFill>
            </a:ln>
            <a:effectLst/>
          </c:spPr>
          <c:invertIfNegative val="0"/>
          <c:dLbls>
            <c:dLbl>
              <c:idx val="0"/>
              <c:layout>
                <c:manualLayout>
                  <c:x val="4.447875957644256E-3"/>
                  <c:y val="1.7210963383675401E-6"/>
                </c:manualLayout>
              </c:layout>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00-1847-A30A-CCB64762FA5E}"/>
                </c:ext>
              </c:extLst>
            </c:dLbl>
            <c:dLbl>
              <c:idx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F-D900-1847-A30A-CCB64762FA5E}"/>
                </c:ext>
              </c:extLst>
            </c:dLbl>
            <c:dLbl>
              <c:idx val="2"/>
              <c:delete val="1"/>
              <c:extLst>
                <c:ext xmlns:c15="http://schemas.microsoft.com/office/drawing/2012/chart" uri="{CE6537A1-D6FC-4f65-9D91-7224C49458BB}"/>
                <c:ext xmlns:c16="http://schemas.microsoft.com/office/drawing/2014/chart" uri="{C3380CC4-5D6E-409C-BE32-E72D297353CC}">
                  <c16:uniqueId val="{00000011-D900-1847-A30A-CCB64762FA5E}"/>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Disabled audiences</c:v>
                </c:pt>
                <c:pt idx="1">
                  <c:v>Immunocompromised audiences</c:v>
                </c:pt>
                <c:pt idx="2">
                  <c:v>National average</c:v>
                </c:pt>
              </c:strCache>
            </c:strRef>
          </c:cat>
          <c:val>
            <c:numRef>
              <c:f>Sheet1!$B$2:$B$4</c:f>
              <c:numCache>
                <c:formatCode>0%</c:formatCode>
                <c:ptCount val="3"/>
                <c:pt idx="0">
                  <c:v>0.05</c:v>
                </c:pt>
                <c:pt idx="1">
                  <c:v>0.04</c:v>
                </c:pt>
                <c:pt idx="2">
                  <c:v>0.02</c:v>
                </c:pt>
              </c:numCache>
            </c:numRef>
          </c:val>
          <c:extLst>
            <c:ext xmlns:c16="http://schemas.microsoft.com/office/drawing/2014/chart" uri="{C3380CC4-5D6E-409C-BE32-E72D297353CC}">
              <c16:uniqueId val="{00000001-D900-1847-A30A-CCB64762FA5E}"/>
            </c:ext>
          </c:extLst>
        </c:ser>
        <c:ser>
          <c:idx val="1"/>
          <c:order val="1"/>
          <c:tx>
            <c:strRef>
              <c:f>Sheet1!$C$1</c:f>
              <c:strCache>
                <c:ptCount val="1"/>
                <c:pt idx="0">
                  <c:v>Probably decrease</c:v>
                </c:pt>
              </c:strCache>
            </c:strRef>
          </c:tx>
          <c:spPr>
            <a:solidFill>
              <a:schemeClr val="accent4"/>
            </a:solidFill>
            <a:ln w="28575">
              <a:solidFill>
                <a:schemeClr val="accent4"/>
              </a:solidFill>
            </a:ln>
            <a:effectLst/>
          </c:spPr>
          <c:invertIfNegative val="0"/>
          <c:dLbls>
            <c:dLbl>
              <c:idx val="0"/>
              <c:layout>
                <c:manualLayout>
                  <c:x val="1.45258352355260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00-1847-A30A-CCB64762FA5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Disabled audiences</c:v>
                </c:pt>
                <c:pt idx="1">
                  <c:v>Immunocompromised audiences</c:v>
                </c:pt>
                <c:pt idx="2">
                  <c:v>National average</c:v>
                </c:pt>
              </c:strCache>
            </c:strRef>
          </c:cat>
          <c:val>
            <c:numRef>
              <c:f>Sheet1!$C$2:$C$4</c:f>
              <c:numCache>
                <c:formatCode>0%</c:formatCode>
                <c:ptCount val="3"/>
                <c:pt idx="0">
                  <c:v>7.0000000000000007E-2</c:v>
                </c:pt>
                <c:pt idx="1">
                  <c:v>7.0000000000000007E-2</c:v>
                </c:pt>
                <c:pt idx="2">
                  <c:v>0.04</c:v>
                </c:pt>
              </c:numCache>
            </c:numRef>
          </c:val>
          <c:extLst>
            <c:ext xmlns:c16="http://schemas.microsoft.com/office/drawing/2014/chart" uri="{C3380CC4-5D6E-409C-BE32-E72D297353CC}">
              <c16:uniqueId val="{00000003-D900-1847-A30A-CCB64762FA5E}"/>
            </c:ext>
          </c:extLst>
        </c:ser>
        <c:ser>
          <c:idx val="2"/>
          <c:order val="2"/>
          <c:tx>
            <c:strRef>
              <c:f>Sheet1!$D$1</c:f>
              <c:strCache>
                <c:ptCount val="1"/>
                <c:pt idx="0">
                  <c:v>Stay the same</c:v>
                </c:pt>
              </c:strCache>
            </c:strRef>
          </c:tx>
          <c:spPr>
            <a:solidFill>
              <a:schemeClr val="accent1"/>
            </a:solidFill>
            <a:ln w="28575">
              <a:solidFill>
                <a:schemeClr val="accent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00-1847-A30A-CCB64762FA5E}"/>
                </c:ext>
              </c:extLst>
            </c:dLbl>
            <c:dLbl>
              <c:idx val="3"/>
              <c:layout>
                <c:manualLayout>
                  <c:x val="-1.0375596596804317E-2"/>
                  <c:y val="8.507248977980877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00-1847-A30A-CCB64762FA5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Disabled audiences</c:v>
                </c:pt>
                <c:pt idx="1">
                  <c:v>Immunocompromised audiences</c:v>
                </c:pt>
                <c:pt idx="2">
                  <c:v>National average</c:v>
                </c:pt>
              </c:strCache>
            </c:strRef>
          </c:cat>
          <c:val>
            <c:numRef>
              <c:f>Sheet1!$D$2:$D$4</c:f>
              <c:numCache>
                <c:formatCode>0%</c:formatCode>
                <c:ptCount val="3"/>
                <c:pt idx="0">
                  <c:v>0.41</c:v>
                </c:pt>
                <c:pt idx="1">
                  <c:v>0.4</c:v>
                </c:pt>
                <c:pt idx="2">
                  <c:v>0.43</c:v>
                </c:pt>
              </c:numCache>
            </c:numRef>
          </c:val>
          <c:extLst>
            <c:ext xmlns:c16="http://schemas.microsoft.com/office/drawing/2014/chart" uri="{C3380CC4-5D6E-409C-BE32-E72D297353CC}">
              <c16:uniqueId val="{00000006-D900-1847-A30A-CCB64762FA5E}"/>
            </c:ext>
          </c:extLst>
        </c:ser>
        <c:ser>
          <c:idx val="3"/>
          <c:order val="3"/>
          <c:tx>
            <c:strRef>
              <c:f>Sheet1!$E$1</c:f>
              <c:strCache>
                <c:ptCount val="1"/>
                <c:pt idx="0">
                  <c:v>Probably increase</c:v>
                </c:pt>
              </c:strCache>
            </c:strRef>
          </c:tx>
          <c:spPr>
            <a:solidFill>
              <a:schemeClr val="accent5"/>
            </a:solidFill>
            <a:ln w="28575">
              <a:solidFill>
                <a:schemeClr val="accent5"/>
              </a:solidFill>
            </a:ln>
            <a:effectLst/>
          </c:spPr>
          <c:invertIfNegative val="0"/>
          <c:dLbls>
            <c:dLbl>
              <c:idx val="2"/>
              <c:layout>
                <c:manualLayout>
                  <c:x val="-1.1864239047425214E-3"/>
                  <c:y val="2.903933523829912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00-1847-A30A-CCB64762FA5E}"/>
                </c:ext>
              </c:extLst>
            </c:dLbl>
            <c:dLbl>
              <c:idx val="3"/>
              <c:layout>
                <c:manualLayout>
                  <c:x val="-1.1864151479675251E-3"/>
                  <c:y val="8.5072489779808771E-1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5544225752904903E-2"/>
                      <c:h val="6.0520007375991149E-2"/>
                    </c:manualLayout>
                  </c15:layout>
                </c:ext>
                <c:ext xmlns:c16="http://schemas.microsoft.com/office/drawing/2014/chart" uri="{C3380CC4-5D6E-409C-BE32-E72D297353CC}">
                  <c16:uniqueId val="{00000008-D900-1847-A30A-CCB64762FA5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Disabled audiences</c:v>
                </c:pt>
                <c:pt idx="1">
                  <c:v>Immunocompromised audiences</c:v>
                </c:pt>
                <c:pt idx="2">
                  <c:v>National average</c:v>
                </c:pt>
              </c:strCache>
            </c:strRef>
          </c:cat>
          <c:val>
            <c:numRef>
              <c:f>Sheet1!$E$2:$E$4</c:f>
              <c:numCache>
                <c:formatCode>0%</c:formatCode>
                <c:ptCount val="3"/>
                <c:pt idx="0">
                  <c:v>0.41</c:v>
                </c:pt>
                <c:pt idx="1">
                  <c:v>0.43</c:v>
                </c:pt>
                <c:pt idx="2">
                  <c:v>0.44</c:v>
                </c:pt>
              </c:numCache>
            </c:numRef>
          </c:val>
          <c:extLst>
            <c:ext xmlns:c16="http://schemas.microsoft.com/office/drawing/2014/chart" uri="{C3380CC4-5D6E-409C-BE32-E72D297353CC}">
              <c16:uniqueId val="{00000009-D900-1847-A30A-CCB64762FA5E}"/>
            </c:ext>
          </c:extLst>
        </c:ser>
        <c:ser>
          <c:idx val="4"/>
          <c:order val="4"/>
          <c:tx>
            <c:strRef>
              <c:f>Sheet1!$F$1</c:f>
              <c:strCache>
                <c:ptCount val="1"/>
                <c:pt idx="0">
                  <c:v>Definitely increase</c:v>
                </c:pt>
              </c:strCache>
            </c:strRef>
          </c:tx>
          <c:spPr>
            <a:solidFill>
              <a:schemeClr val="accent3"/>
            </a:solidFill>
            <a:ln w="28575">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Disabled audiences</c:v>
                </c:pt>
                <c:pt idx="1">
                  <c:v>Immunocompromised audiences</c:v>
                </c:pt>
                <c:pt idx="2">
                  <c:v>National average</c:v>
                </c:pt>
              </c:strCache>
            </c:strRef>
          </c:cat>
          <c:val>
            <c:numRef>
              <c:f>Sheet1!$F$2:$F$4</c:f>
              <c:numCache>
                <c:formatCode>0%</c:formatCode>
                <c:ptCount val="3"/>
                <c:pt idx="0">
                  <c:v>7.0000000000000007E-2</c:v>
                </c:pt>
                <c:pt idx="1">
                  <c:v>7.0000000000000007E-2</c:v>
                </c:pt>
                <c:pt idx="2">
                  <c:v>7.0000000000000007E-2</c:v>
                </c:pt>
              </c:numCache>
            </c:numRef>
          </c:val>
          <c:extLst>
            <c:ext xmlns:c16="http://schemas.microsoft.com/office/drawing/2014/chart" uri="{C3380CC4-5D6E-409C-BE32-E72D297353CC}">
              <c16:uniqueId val="{0000000D-D900-1847-A30A-CCB64762FA5E}"/>
            </c:ext>
          </c:extLst>
        </c:ser>
        <c:dLbls>
          <c:dLblPos val="ctr"/>
          <c:showLegendKey val="0"/>
          <c:showVal val="1"/>
          <c:showCatName val="0"/>
          <c:showSerName val="0"/>
          <c:showPercent val="0"/>
          <c:showBubbleSize val="0"/>
        </c:dLbls>
        <c:gapWidth val="72"/>
        <c:overlap val="100"/>
        <c:axId val="91255487"/>
        <c:axId val="72402127"/>
      </c:barChart>
      <c:catAx>
        <c:axId val="912554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940000" spcFirstLastPara="1" vertOverflow="ellipsis"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crossAx val="72402127"/>
        <c:crosses val="autoZero"/>
        <c:auto val="0"/>
        <c:lblAlgn val="ctr"/>
        <c:lblOffset val="100"/>
        <c:noMultiLvlLbl val="0"/>
      </c:catAx>
      <c:valAx>
        <c:axId val="72402127"/>
        <c:scaling>
          <c:orientation val="minMax"/>
        </c:scaling>
        <c:delete val="1"/>
        <c:axPos val="l"/>
        <c:numFmt formatCode="0%" sourceLinked="1"/>
        <c:majorTickMark val="out"/>
        <c:minorTickMark val="none"/>
        <c:tickLblPos val="nextTo"/>
        <c:crossAx val="91255487"/>
        <c:crosses val="autoZero"/>
        <c:crossBetween val="between"/>
      </c:valAx>
      <c:spPr>
        <a:noFill/>
        <a:ln>
          <a:noFill/>
        </a:ln>
        <a:effectLst/>
      </c:spPr>
    </c:plotArea>
    <c:legend>
      <c:legendPos val="r"/>
      <c:layout>
        <c:manualLayout>
          <c:xMode val="edge"/>
          <c:yMode val="edge"/>
          <c:x val="0.68223855821674173"/>
          <c:y val="1.2659347946803451E-2"/>
          <c:w val="0.31776144178325821"/>
          <c:h val="0.5570109101659095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3447362422881925E-2"/>
          <c:w val="0.9962533475596107"/>
          <c:h val="0.56533178050949173"/>
        </c:manualLayout>
      </c:layout>
      <c:barChart>
        <c:barDir val="col"/>
        <c:grouping val="clustered"/>
        <c:varyColors val="0"/>
        <c:ser>
          <c:idx val="0"/>
          <c:order val="0"/>
          <c:tx>
            <c:strRef>
              <c:f>Sheet1!$B$1</c:f>
              <c:strCache>
                <c:ptCount val="1"/>
                <c:pt idx="0">
                  <c:v>National average</c:v>
                </c:pt>
              </c:strCache>
            </c:strRef>
          </c:tx>
          <c:spPr>
            <a:solidFill>
              <a:schemeClr val="accent4"/>
            </a:solidFill>
            <a:ln w="28575">
              <a:solidFill>
                <a:schemeClr val="accent4"/>
              </a:solidFill>
              <a:miter lim="800000"/>
            </a:ln>
            <a:effectLst/>
          </c:spPr>
          <c:invertIfNegative val="0"/>
          <c:dPt>
            <c:idx val="0"/>
            <c:invertIfNegative val="0"/>
            <c:bubble3D val="0"/>
            <c:spPr>
              <a:solidFill>
                <a:schemeClr val="accent4"/>
              </a:solidFill>
              <a:ln w="28575">
                <a:solidFill>
                  <a:schemeClr val="accent4"/>
                </a:solidFill>
                <a:miter lim="800000"/>
              </a:ln>
              <a:effectLst/>
            </c:spPr>
            <c:extLst>
              <c:ext xmlns:c16="http://schemas.microsoft.com/office/drawing/2014/chart" uri="{C3380CC4-5D6E-409C-BE32-E72D297353CC}">
                <c16:uniqueId val="{00000001-54EF-4449-8ABB-889BB9A3F58F}"/>
              </c:ext>
            </c:extLst>
          </c:dPt>
          <c:dPt>
            <c:idx val="1"/>
            <c:invertIfNegative val="0"/>
            <c:bubble3D val="0"/>
            <c:spPr>
              <a:solidFill>
                <a:schemeClr val="accent4"/>
              </a:solidFill>
              <a:ln w="28575">
                <a:solidFill>
                  <a:schemeClr val="accent4"/>
                </a:solidFill>
                <a:miter lim="800000"/>
              </a:ln>
              <a:effectLst/>
            </c:spPr>
            <c:extLst>
              <c:ext xmlns:c16="http://schemas.microsoft.com/office/drawing/2014/chart" uri="{C3380CC4-5D6E-409C-BE32-E72D297353CC}">
                <c16:uniqueId val="{00000003-54EF-4449-8ABB-889BB9A3F58F}"/>
              </c:ext>
            </c:extLst>
          </c:dPt>
          <c:dLbls>
            <c:dLbl>
              <c:idx val="0"/>
              <c:layout>
                <c:manualLayout>
                  <c:x val="-7.6612398539150578E-3"/>
                  <c:y val="0.1052200856622122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EF-4449-8ABB-889BB9A3F58F}"/>
                </c:ext>
              </c:extLst>
            </c:dLbl>
            <c:dLbl>
              <c:idx val="1"/>
              <c:layout>
                <c:manualLayout>
                  <c:x val="-7.1174377224198417E-3"/>
                  <c:y val="0.137524815923295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EF-4449-8ABB-889BB9A3F58F}"/>
                </c:ext>
              </c:extLst>
            </c:dLbl>
            <c:dLbl>
              <c:idx val="2"/>
              <c:layout>
                <c:manualLayout>
                  <c:x val="-4.7449584816132862E-3"/>
                  <c:y val="0.169829546184377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EF-4449-8ABB-889BB9A3F58F}"/>
                </c:ext>
              </c:extLst>
            </c:dLbl>
            <c:dLbl>
              <c:idx val="3"/>
              <c:layout>
                <c:manualLayout>
                  <c:x val="-9.4899169632265724E-3"/>
                  <c:y val="0.117334395190813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EF-4449-8ABB-889BB9A3F58F}"/>
                </c:ext>
              </c:extLst>
            </c:dLbl>
            <c:dLbl>
              <c:idx val="4"/>
              <c:layout>
                <c:manualLayout>
                  <c:x val="-9.4897301538375313E-3"/>
                  <c:y val="0.2021342764454606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EF-4449-8ABB-889BB9A3F58F}"/>
                </c:ext>
              </c:extLst>
            </c:dLbl>
            <c:dLbl>
              <c:idx val="5"/>
              <c:layout>
                <c:manualLayout>
                  <c:x val="-7.1174377224199285E-3"/>
                  <c:y val="0.1940581652415797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EF-4449-8ABB-889BB9A3F58F}"/>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Challenges securing tickets</c:v>
                </c:pt>
                <c:pt idx="1">
                  <c:v>Prioritising other things in my life</c:v>
                </c:pt>
                <c:pt idx="2">
                  <c:v>Lack of events that appeal to me</c:v>
                </c:pt>
                <c:pt idx="3">
                  <c:v>Lacking energy to go out</c:v>
                </c:pt>
                <c:pt idx="4">
                  <c:v>Financial reasons</c:v>
                </c:pt>
                <c:pt idx="5">
                  <c:v>Risk of contracting or transmitting the virus</c:v>
                </c:pt>
              </c:strCache>
            </c:strRef>
          </c:cat>
          <c:val>
            <c:numRef>
              <c:f>Sheet1!$B$2:$B$7</c:f>
              <c:numCache>
                <c:formatCode>0%</c:formatCode>
                <c:ptCount val="6"/>
                <c:pt idx="0">
                  <c:v>0.16</c:v>
                </c:pt>
                <c:pt idx="1">
                  <c:v>0.24</c:v>
                </c:pt>
                <c:pt idx="2">
                  <c:v>0.32</c:v>
                </c:pt>
                <c:pt idx="3">
                  <c:v>0.19</c:v>
                </c:pt>
                <c:pt idx="4">
                  <c:v>0.4</c:v>
                </c:pt>
                <c:pt idx="5">
                  <c:v>0.38</c:v>
                </c:pt>
              </c:numCache>
            </c:numRef>
          </c:val>
          <c:extLst>
            <c:ext xmlns:c16="http://schemas.microsoft.com/office/drawing/2014/chart" uri="{C3380CC4-5D6E-409C-BE32-E72D297353CC}">
              <c16:uniqueId val="{00000004-54EF-4449-8ABB-889BB9A3F58F}"/>
            </c:ext>
          </c:extLst>
        </c:ser>
        <c:ser>
          <c:idx val="1"/>
          <c:order val="1"/>
          <c:tx>
            <c:strRef>
              <c:f>Sheet1!$C$1</c:f>
              <c:strCache>
                <c:ptCount val="1"/>
                <c:pt idx="0">
                  <c:v>Immuno-compromised audiences</c:v>
                </c:pt>
              </c:strCache>
            </c:strRef>
          </c:tx>
          <c:spPr>
            <a:solidFill>
              <a:schemeClr val="tx2"/>
            </a:solidFill>
            <a:ln w="28575">
              <a:solidFill>
                <a:schemeClr val="tx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Challenges securing tickets</c:v>
                </c:pt>
                <c:pt idx="1">
                  <c:v>Prioritising other things in my life</c:v>
                </c:pt>
                <c:pt idx="2">
                  <c:v>Lack of events that appeal to me</c:v>
                </c:pt>
                <c:pt idx="3">
                  <c:v>Lacking energy to go out</c:v>
                </c:pt>
                <c:pt idx="4">
                  <c:v>Financial reasons</c:v>
                </c:pt>
                <c:pt idx="5">
                  <c:v>Risk of contracting or transmitting the virus</c:v>
                </c:pt>
              </c:strCache>
            </c:strRef>
          </c:cat>
          <c:val>
            <c:numRef>
              <c:f>Sheet1!$C$2:$C$7</c:f>
              <c:numCache>
                <c:formatCode>0%</c:formatCode>
                <c:ptCount val="6"/>
                <c:pt idx="0">
                  <c:v>0.15</c:v>
                </c:pt>
                <c:pt idx="1">
                  <c:v>0.16</c:v>
                </c:pt>
                <c:pt idx="2">
                  <c:v>0.23</c:v>
                </c:pt>
                <c:pt idx="3">
                  <c:v>0.28000000000000003</c:v>
                </c:pt>
                <c:pt idx="4">
                  <c:v>0.43</c:v>
                </c:pt>
                <c:pt idx="5">
                  <c:v>0.64</c:v>
                </c:pt>
              </c:numCache>
            </c:numRef>
          </c:val>
          <c:extLst>
            <c:ext xmlns:c16="http://schemas.microsoft.com/office/drawing/2014/chart" uri="{C3380CC4-5D6E-409C-BE32-E72D297353CC}">
              <c16:uniqueId val="{00000005-54EF-4449-8ABB-889BB9A3F58F}"/>
            </c:ext>
          </c:extLst>
        </c:ser>
        <c:ser>
          <c:idx val="2"/>
          <c:order val="2"/>
          <c:tx>
            <c:strRef>
              <c:f>Sheet1!$D$1</c:f>
              <c:strCache>
                <c:ptCount val="1"/>
                <c:pt idx="0">
                  <c:v>Disabled audiences</c:v>
                </c:pt>
              </c:strCache>
            </c:strRef>
          </c:tx>
          <c:spPr>
            <a:solidFill>
              <a:schemeClr val="accent5"/>
            </a:solidFill>
            <a:ln w="28575">
              <a:solidFill>
                <a:schemeClr val="accent5"/>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Challenges securing tickets</c:v>
                </c:pt>
                <c:pt idx="1">
                  <c:v>Prioritising other things in my life</c:v>
                </c:pt>
                <c:pt idx="2">
                  <c:v>Lack of events that appeal to me</c:v>
                </c:pt>
                <c:pt idx="3">
                  <c:v>Lacking energy to go out</c:v>
                </c:pt>
                <c:pt idx="4">
                  <c:v>Financial reasons</c:v>
                </c:pt>
                <c:pt idx="5">
                  <c:v>Risk of contracting or transmitting the virus</c:v>
                </c:pt>
              </c:strCache>
            </c:strRef>
          </c:cat>
          <c:val>
            <c:numRef>
              <c:f>Sheet1!$D$2:$D$7</c:f>
              <c:numCache>
                <c:formatCode>0%</c:formatCode>
                <c:ptCount val="6"/>
                <c:pt idx="0">
                  <c:v>0.17</c:v>
                </c:pt>
                <c:pt idx="1">
                  <c:v>0.21</c:v>
                </c:pt>
                <c:pt idx="2">
                  <c:v>0.23</c:v>
                </c:pt>
                <c:pt idx="3">
                  <c:v>0.35</c:v>
                </c:pt>
                <c:pt idx="4">
                  <c:v>0.49</c:v>
                </c:pt>
                <c:pt idx="5">
                  <c:v>0.5</c:v>
                </c:pt>
              </c:numCache>
            </c:numRef>
          </c:val>
          <c:extLst>
            <c:ext xmlns:c16="http://schemas.microsoft.com/office/drawing/2014/chart" uri="{C3380CC4-5D6E-409C-BE32-E72D297353CC}">
              <c16:uniqueId val="{00000006-54EF-4449-8ABB-889BB9A3F58F}"/>
            </c:ext>
          </c:extLst>
        </c:ser>
        <c:dLbls>
          <c:dLblPos val="ctr"/>
          <c:showLegendKey val="0"/>
          <c:showVal val="1"/>
          <c:showCatName val="0"/>
          <c:showSerName val="0"/>
          <c:showPercent val="0"/>
          <c:showBubbleSize val="0"/>
        </c:dLbls>
        <c:gapWidth val="70"/>
        <c:axId val="655687312"/>
        <c:axId val="655689608"/>
      </c:barChart>
      <c:catAx>
        <c:axId val="65568731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crossAx val="655689608"/>
        <c:crosses val="autoZero"/>
        <c:auto val="1"/>
        <c:lblAlgn val="ctr"/>
        <c:lblOffset val="100"/>
        <c:noMultiLvlLbl val="0"/>
      </c:catAx>
      <c:valAx>
        <c:axId val="655689608"/>
        <c:scaling>
          <c:orientation val="minMax"/>
        </c:scaling>
        <c:delete val="1"/>
        <c:axPos val="r"/>
        <c:numFmt formatCode="0%" sourceLinked="1"/>
        <c:majorTickMark val="none"/>
        <c:minorTickMark val="none"/>
        <c:tickLblPos val="nextTo"/>
        <c:crossAx val="655687312"/>
        <c:crosses val="autoZero"/>
        <c:crossBetween val="between"/>
      </c:valAx>
      <c:spPr>
        <a:noFill/>
        <a:ln>
          <a:noFill/>
        </a:ln>
        <a:effectLst/>
      </c:spPr>
    </c:plotArea>
    <c:legend>
      <c:legendPos val="b"/>
      <c:layout>
        <c:manualLayout>
          <c:xMode val="edge"/>
          <c:yMode val="edge"/>
          <c:x val="2.1334192656522932E-2"/>
          <c:y val="0.8538604371027847"/>
          <c:w val="0.95733142787756509"/>
          <c:h val="0.1461395628972153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10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3447362422881925E-2"/>
          <c:w val="0.9962533475596107"/>
          <c:h val="0.92422248197768098"/>
        </c:manualLayout>
      </c:layout>
      <c:barChart>
        <c:barDir val="bar"/>
        <c:grouping val="clustered"/>
        <c:varyColors val="0"/>
        <c:ser>
          <c:idx val="0"/>
          <c:order val="0"/>
          <c:tx>
            <c:strRef>
              <c:f>Sheet1!$B$1</c:f>
              <c:strCache>
                <c:ptCount val="1"/>
                <c:pt idx="0">
                  <c:v>October 2022</c:v>
                </c:pt>
              </c:strCache>
            </c:strRef>
          </c:tx>
          <c:spPr>
            <a:solidFill>
              <a:schemeClr val="accent4"/>
            </a:solidFill>
            <a:ln w="28575">
              <a:solidFill>
                <a:schemeClr val="accent4"/>
              </a:solidFill>
              <a:miter lim="800000"/>
            </a:ln>
            <a:effectLst/>
          </c:spPr>
          <c:invertIfNegative val="0"/>
          <c:dPt>
            <c:idx val="0"/>
            <c:invertIfNegative val="0"/>
            <c:bubble3D val="0"/>
            <c:spPr>
              <a:solidFill>
                <a:schemeClr val="accent4"/>
              </a:solidFill>
              <a:ln w="28575">
                <a:solidFill>
                  <a:schemeClr val="accent4"/>
                </a:solidFill>
                <a:miter lim="800000"/>
              </a:ln>
              <a:effectLst/>
            </c:spPr>
            <c:extLst>
              <c:ext xmlns:c16="http://schemas.microsoft.com/office/drawing/2014/chart" uri="{C3380CC4-5D6E-409C-BE32-E72D297353CC}">
                <c16:uniqueId val="{00000001-EE09-234F-899A-B8332D6CA492}"/>
              </c:ext>
            </c:extLst>
          </c:dPt>
          <c:dPt>
            <c:idx val="1"/>
            <c:invertIfNegative val="0"/>
            <c:bubble3D val="0"/>
            <c:spPr>
              <a:solidFill>
                <a:schemeClr val="accent4"/>
              </a:solidFill>
              <a:ln w="28575">
                <a:solidFill>
                  <a:schemeClr val="accent4"/>
                </a:solidFill>
                <a:miter lim="800000"/>
              </a:ln>
              <a:effectLst/>
            </c:spPr>
            <c:extLst>
              <c:ext xmlns:c16="http://schemas.microsoft.com/office/drawing/2014/chart" uri="{C3380CC4-5D6E-409C-BE32-E72D297353CC}">
                <c16:uniqueId val="{00000003-EE09-234F-899A-B8332D6CA49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Outdoor event with fixed seating</c:v>
                </c:pt>
                <c:pt idx="1">
                  <c:v>Museum/gallery</c:v>
                </c:pt>
                <c:pt idx="2">
                  <c:v>Community art space</c:v>
                </c:pt>
                <c:pt idx="3">
                  <c:v>Outdoor event without fixed seating</c:v>
                </c:pt>
                <c:pt idx="4">
                  <c:v>Large theatre or concert hall</c:v>
                </c:pt>
                <c:pt idx="5">
                  <c:v>Comedy club or live music venue</c:v>
                </c:pt>
                <c:pt idx="6">
                  <c:v>Hands-on exhibits</c:v>
                </c:pt>
              </c:strCache>
            </c:strRef>
          </c:cat>
          <c:val>
            <c:numRef>
              <c:f>Sheet1!$B$2:$B$8</c:f>
              <c:numCache>
                <c:formatCode>0%</c:formatCode>
                <c:ptCount val="7"/>
                <c:pt idx="0">
                  <c:v>0.66</c:v>
                </c:pt>
                <c:pt idx="1">
                  <c:v>0.64</c:v>
                </c:pt>
                <c:pt idx="2">
                  <c:v>0.52</c:v>
                </c:pt>
                <c:pt idx="3">
                  <c:v>0.46</c:v>
                </c:pt>
                <c:pt idx="4">
                  <c:v>0.45</c:v>
                </c:pt>
                <c:pt idx="5">
                  <c:v>0.18</c:v>
                </c:pt>
                <c:pt idx="6">
                  <c:v>0.17</c:v>
                </c:pt>
              </c:numCache>
            </c:numRef>
          </c:val>
          <c:extLst>
            <c:ext xmlns:c16="http://schemas.microsoft.com/office/drawing/2014/chart" uri="{C3380CC4-5D6E-409C-BE32-E72D297353CC}">
              <c16:uniqueId val="{00000008-EE09-234F-899A-B8332D6CA492}"/>
            </c:ext>
          </c:extLst>
        </c:ser>
        <c:ser>
          <c:idx val="1"/>
          <c:order val="1"/>
          <c:tx>
            <c:strRef>
              <c:f>Sheet1!$C$1</c:f>
              <c:strCache>
                <c:ptCount val="1"/>
                <c:pt idx="0">
                  <c:v>March 2022</c:v>
                </c:pt>
              </c:strCache>
            </c:strRef>
          </c:tx>
          <c:spPr>
            <a:solidFill>
              <a:schemeClr val="tx2"/>
            </a:solidFill>
            <a:ln w="28575">
              <a:solidFill>
                <a:schemeClr val="tx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Outdoor event with fixed seating</c:v>
                </c:pt>
                <c:pt idx="1">
                  <c:v>Museum/gallery</c:v>
                </c:pt>
                <c:pt idx="2">
                  <c:v>Community art space</c:v>
                </c:pt>
                <c:pt idx="3">
                  <c:v>Outdoor event without fixed seating</c:v>
                </c:pt>
                <c:pt idx="4">
                  <c:v>Large theatre or concert hall</c:v>
                </c:pt>
                <c:pt idx="5">
                  <c:v>Comedy club or live music venue</c:v>
                </c:pt>
                <c:pt idx="6">
                  <c:v>Hands-on exhibits</c:v>
                </c:pt>
              </c:strCache>
            </c:strRef>
          </c:cat>
          <c:val>
            <c:numRef>
              <c:f>Sheet1!$C$2:$C$8</c:f>
              <c:numCache>
                <c:formatCode>0%</c:formatCode>
                <c:ptCount val="7"/>
                <c:pt idx="0">
                  <c:v>0.56999999999999995</c:v>
                </c:pt>
                <c:pt idx="1">
                  <c:v>0.51</c:v>
                </c:pt>
                <c:pt idx="2">
                  <c:v>0.38</c:v>
                </c:pt>
                <c:pt idx="3">
                  <c:v>0.32</c:v>
                </c:pt>
                <c:pt idx="4">
                  <c:v>0.35</c:v>
                </c:pt>
                <c:pt idx="5">
                  <c:v>0.1</c:v>
                </c:pt>
                <c:pt idx="6">
                  <c:v>0.09</c:v>
                </c:pt>
              </c:numCache>
            </c:numRef>
          </c:val>
          <c:extLst>
            <c:ext xmlns:c16="http://schemas.microsoft.com/office/drawing/2014/chart" uri="{C3380CC4-5D6E-409C-BE32-E72D297353CC}">
              <c16:uniqueId val="{00000009-EE09-234F-899A-B8332D6CA492}"/>
            </c:ext>
          </c:extLst>
        </c:ser>
        <c:dLbls>
          <c:dLblPos val="outEnd"/>
          <c:showLegendKey val="0"/>
          <c:showVal val="1"/>
          <c:showCatName val="0"/>
          <c:showSerName val="0"/>
          <c:showPercent val="0"/>
          <c:showBubbleSize val="0"/>
        </c:dLbls>
        <c:gapWidth val="70"/>
        <c:axId val="655687312"/>
        <c:axId val="655689608"/>
      </c:barChart>
      <c:catAx>
        <c:axId val="65568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crossAx val="655689608"/>
        <c:crosses val="autoZero"/>
        <c:auto val="1"/>
        <c:lblAlgn val="ctr"/>
        <c:lblOffset val="100"/>
        <c:noMultiLvlLbl val="0"/>
      </c:catAx>
      <c:valAx>
        <c:axId val="655689608"/>
        <c:scaling>
          <c:orientation val="minMax"/>
        </c:scaling>
        <c:delete val="1"/>
        <c:axPos val="t"/>
        <c:numFmt formatCode="0%" sourceLinked="1"/>
        <c:majorTickMark val="none"/>
        <c:minorTickMark val="none"/>
        <c:tickLblPos val="nextTo"/>
        <c:crossAx val="655687312"/>
        <c:crosses val="autoZero"/>
        <c:crossBetween val="between"/>
      </c:valAx>
      <c:spPr>
        <a:noFill/>
        <a:ln>
          <a:noFill/>
        </a:ln>
        <a:effectLst/>
      </c:spPr>
    </c:plotArea>
    <c:legend>
      <c:legendPos val="r"/>
      <c:layout>
        <c:manualLayout>
          <c:xMode val="edge"/>
          <c:yMode val="edge"/>
          <c:x val="0.75802430390151421"/>
          <c:y val="0.84990473254464716"/>
          <c:w val="0.2419756960984859"/>
          <c:h val="0.1306458702231599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200">
          <a:solidFill>
            <a:schemeClr val="tx1"/>
          </a:solidFill>
          <a:latin typeface="Montserrat" panose="02000505000000020004" pitchFamily="2"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atternmakers">
  <a:themeElements>
    <a:clrScheme name="PATTERNMAKERS">
      <a:dk1>
        <a:sysClr val="windowText" lastClr="000000"/>
      </a:dk1>
      <a:lt1>
        <a:sysClr val="window" lastClr="FFFFFF"/>
      </a:lt1>
      <a:dk2>
        <a:srgbClr val="010291"/>
      </a:dk2>
      <a:lt2>
        <a:srgbClr val="FFFFFF"/>
      </a:lt2>
      <a:accent1>
        <a:srgbClr val="8AC3CB"/>
      </a:accent1>
      <a:accent2>
        <a:srgbClr val="F74932"/>
      </a:accent2>
      <a:accent3>
        <a:srgbClr val="0F5F19"/>
      </a:accent3>
      <a:accent4>
        <a:srgbClr val="F8C2DF"/>
      </a:accent4>
      <a:accent5>
        <a:srgbClr val="B7E187"/>
      </a:accent5>
      <a:accent6>
        <a:srgbClr val="EBDD23"/>
      </a:accent6>
      <a:hlink>
        <a:srgbClr val="010291"/>
      </a:hlink>
      <a:folHlink>
        <a:srgbClr val="8AC3CB"/>
      </a:folHlink>
    </a:clrScheme>
    <a:fontScheme name="PATTERNMAKER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tternmakers_Colours_FA2">
    <a:dk1>
      <a:srgbClr val="000000"/>
    </a:dk1>
    <a:lt1>
      <a:srgbClr val="FFFFFF"/>
    </a:lt1>
    <a:dk2>
      <a:srgbClr val="44546A"/>
    </a:dk2>
    <a:lt2>
      <a:srgbClr val="B7E187"/>
    </a:lt2>
    <a:accent1>
      <a:srgbClr val="010292"/>
    </a:accent1>
    <a:accent2>
      <a:srgbClr val="8AC3CD"/>
    </a:accent2>
    <a:accent3>
      <a:srgbClr val="EEDD1F"/>
    </a:accent3>
    <a:accent4>
      <a:srgbClr val="F9C3E0"/>
    </a:accent4>
    <a:accent5>
      <a:srgbClr val="F74932"/>
    </a:accent5>
    <a:accent6>
      <a:srgbClr val="0F5F19"/>
    </a:accent6>
    <a:hlink>
      <a:srgbClr val="B7E187"/>
    </a:hlink>
    <a:folHlink>
      <a:srgbClr val="000000"/>
    </a:folHlink>
  </a:clrScheme>
  <a:fontScheme name="Patternmakers_Fonts_FA2">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tternmakers_Colours_FA2">
    <a:dk1>
      <a:srgbClr val="000000"/>
    </a:dk1>
    <a:lt1>
      <a:srgbClr val="FFFFFF"/>
    </a:lt1>
    <a:dk2>
      <a:srgbClr val="44546A"/>
    </a:dk2>
    <a:lt2>
      <a:srgbClr val="B7E187"/>
    </a:lt2>
    <a:accent1>
      <a:srgbClr val="010292"/>
    </a:accent1>
    <a:accent2>
      <a:srgbClr val="8AC3CD"/>
    </a:accent2>
    <a:accent3>
      <a:srgbClr val="EEDD1F"/>
    </a:accent3>
    <a:accent4>
      <a:srgbClr val="F9C3E0"/>
    </a:accent4>
    <a:accent5>
      <a:srgbClr val="F74932"/>
    </a:accent5>
    <a:accent6>
      <a:srgbClr val="0F5F19"/>
    </a:accent6>
    <a:hlink>
      <a:srgbClr val="B7E187"/>
    </a:hlink>
    <a:folHlink>
      <a:srgbClr val="000000"/>
    </a:folHlink>
  </a:clrScheme>
  <a:fontScheme name="Patternmakers_Fonts_FA2">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2e362e-ee03-4bc7-ae34-ebf7f80371eb" xsi:nil="true"/>
    <SharedWithUsers xmlns="0b2e362e-ee03-4bc7-ae34-ebf7f80371eb">
      <UserInfo>
        <DisplayName>SharingLinks.429638d0-cd00-4a0f-9250-dd36eb5c77ce.OrganizationEdit.f34ec08d-71c6-4702-a35b-a86f58069134</DisplayName>
        <AccountId>40</AccountId>
        <AccountType/>
      </UserInfo>
      <UserInfo>
        <DisplayName>Holly Davison</DisplayName>
        <AccountId>1273</AccountId>
        <AccountType/>
      </UserInfo>
    </SharedWithUsers>
    <lcf76f155ced4ddcb4097134ff3c332f xmlns="8050d62b-762d-4a2a-9fc4-1d7d2ba02e9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A2EA06442CF54A93E6AA2B6AFE1502" ma:contentTypeVersion="16" ma:contentTypeDescription="Create a new document." ma:contentTypeScope="" ma:versionID="edbacf4c2adcf439b1b22c386a442a34">
  <xsd:schema xmlns:xsd="http://www.w3.org/2001/XMLSchema" xmlns:xs="http://www.w3.org/2001/XMLSchema" xmlns:p="http://schemas.microsoft.com/office/2006/metadata/properties" xmlns:ns2="0b2e362e-ee03-4bc7-ae34-ebf7f80371eb" xmlns:ns3="8050d62b-762d-4a2a-9fc4-1d7d2ba02e94" targetNamespace="http://schemas.microsoft.com/office/2006/metadata/properties" ma:root="true" ma:fieldsID="3074ca0a5a9689553ed27d30e217c8f2" ns2:_="" ns3:_="">
    <xsd:import namespace="0b2e362e-ee03-4bc7-ae34-ebf7f80371eb"/>
    <xsd:import namespace="8050d62b-762d-4a2a-9fc4-1d7d2ba02e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e362e-ee03-4bc7-ae34-ebf7f80371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a9057105-bde7-4e9e-918c-9ec4afe4c0b4}" ma:internalName="TaxCatchAll" ma:showField="CatchAllData" ma:web="0b2e362e-ee03-4bc7-ae34-ebf7f80371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50d62b-762d-4a2a-9fc4-1d7d2ba02e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33ca27-1ccd-4e54-9672-fdf3a92ec6b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E21AE-0B39-4B37-BCB0-C797D451F25C}">
  <ds:schemaRefs>
    <ds:schemaRef ds:uri="http://schemas.microsoft.com/sharepoint/v3/contenttype/forms"/>
  </ds:schemaRefs>
</ds:datastoreItem>
</file>

<file path=customXml/itemProps2.xml><?xml version="1.0" encoding="utf-8"?>
<ds:datastoreItem xmlns:ds="http://schemas.openxmlformats.org/officeDocument/2006/customXml" ds:itemID="{2BF88D00-0BED-401E-BBD4-5CC2F8AFB815}">
  <ds:schemaRefs>
    <ds:schemaRef ds:uri="http://schemas.microsoft.com/office/2006/metadata/properties"/>
    <ds:schemaRef ds:uri="http://schemas.microsoft.com/office/infopath/2007/PartnerControls"/>
    <ds:schemaRef ds:uri="0b2e362e-ee03-4bc7-ae34-ebf7f80371eb"/>
    <ds:schemaRef ds:uri="8050d62b-762d-4a2a-9fc4-1d7d2ba02e94"/>
  </ds:schemaRefs>
</ds:datastoreItem>
</file>

<file path=customXml/itemProps3.xml><?xml version="1.0" encoding="utf-8"?>
<ds:datastoreItem xmlns:ds="http://schemas.openxmlformats.org/officeDocument/2006/customXml" ds:itemID="{4AC455D5-D199-4A1A-A7B7-90234E10E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e362e-ee03-4bc7-ae34-ebf7f80371eb"/>
    <ds:schemaRef ds:uri="8050d62b-762d-4a2a-9fc4-1d7d2ba02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C4B1AA-BD31-F147-B041-945E2869D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Pages>
  <Words>11392</Words>
  <Characters>64941</Characters>
  <Application>Microsoft Office Word</Application>
  <DocSecurity>0</DocSecurity>
  <Lines>541</Lines>
  <Paragraphs>152</Paragraphs>
  <ScaleCrop>false</ScaleCrop>
  <Company/>
  <LinksUpToDate>false</LinksUpToDate>
  <CharactersWithSpaces>76181</CharactersWithSpaces>
  <SharedDoc>false</SharedDoc>
  <HLinks>
    <vt:vector size="120" baseType="variant">
      <vt:variant>
        <vt:i4>5373990</vt:i4>
      </vt:variant>
      <vt:variant>
        <vt:i4>156</vt:i4>
      </vt:variant>
      <vt:variant>
        <vt:i4>0</vt:i4>
      </vt:variant>
      <vt:variant>
        <vt:i4>5</vt:i4>
      </vt:variant>
      <vt:variant>
        <vt:lpwstr>mailto:info@thepatternmakers.com.au</vt:lpwstr>
      </vt:variant>
      <vt:variant>
        <vt:lpwstr/>
      </vt:variant>
      <vt:variant>
        <vt:i4>8060983</vt:i4>
      </vt:variant>
      <vt:variant>
        <vt:i4>153</vt:i4>
      </vt:variant>
      <vt:variant>
        <vt:i4>0</vt:i4>
      </vt:variant>
      <vt:variant>
        <vt:i4>5</vt:i4>
      </vt:variant>
      <vt:variant>
        <vt:lpwstr>http://www.thepatternmakers.com.au/covid19</vt:lpwstr>
      </vt:variant>
      <vt:variant>
        <vt:lpwstr/>
      </vt:variant>
      <vt:variant>
        <vt:i4>3604500</vt:i4>
      </vt:variant>
      <vt:variant>
        <vt:i4>102</vt:i4>
      </vt:variant>
      <vt:variant>
        <vt:i4>0</vt:i4>
      </vt:variant>
      <vt:variant>
        <vt:i4>5</vt:i4>
      </vt:variant>
      <vt:variant>
        <vt:lpwstr/>
      </vt:variant>
      <vt:variant>
        <vt:lpwstr>_Maree_Jenner_is</vt:lpwstr>
      </vt:variant>
      <vt:variant>
        <vt:i4>6946874</vt:i4>
      </vt:variant>
      <vt:variant>
        <vt:i4>99</vt:i4>
      </vt:variant>
      <vt:variant>
        <vt:i4>0</vt:i4>
      </vt:variant>
      <vt:variant>
        <vt:i4>5</vt:i4>
      </vt:variant>
      <vt:variant>
        <vt:lpwstr>https://www.abc.net.au/news/2022-10-14/covid-19-coronavirus-mandatory-isolation-ends-live-updates/101532200</vt:lpwstr>
      </vt:variant>
      <vt:variant>
        <vt:lpwstr/>
      </vt:variant>
      <vt:variant>
        <vt:i4>852004</vt:i4>
      </vt:variant>
      <vt:variant>
        <vt:i4>96</vt:i4>
      </vt:variant>
      <vt:variant>
        <vt:i4>0</vt:i4>
      </vt:variant>
      <vt:variant>
        <vt:i4>5</vt:i4>
      </vt:variant>
      <vt:variant>
        <vt:lpwstr/>
      </vt:variant>
      <vt:variant>
        <vt:lpwstr>_Alex_Craig_says</vt:lpwstr>
      </vt:variant>
      <vt:variant>
        <vt:i4>3080255</vt:i4>
      </vt:variant>
      <vt:variant>
        <vt:i4>87</vt:i4>
      </vt:variant>
      <vt:variant>
        <vt:i4>0</vt:i4>
      </vt:variant>
      <vt:variant>
        <vt:i4>5</vt:i4>
      </vt:variant>
      <vt:variant>
        <vt:lpwstr>https://www1.racgp.org.au/newsgp/clinical/face-masks-what-gps-and-patients-need-to-know</vt:lpwstr>
      </vt:variant>
      <vt:variant>
        <vt:lpwstr/>
      </vt:variant>
      <vt:variant>
        <vt:i4>4915273</vt:i4>
      </vt:variant>
      <vt:variant>
        <vt:i4>78</vt:i4>
      </vt:variant>
      <vt:variant>
        <vt:i4>0</vt:i4>
      </vt:variant>
      <vt:variant>
        <vt:i4>5</vt:i4>
      </vt:variant>
      <vt:variant>
        <vt:lpwstr>https://www.aihw.gov.au/reports/disability/people-with-disability-in-australia/contents/experiences-of-people-with-disability-during-covid-19-pandemic/income-and-housing</vt:lpwstr>
      </vt:variant>
      <vt:variant>
        <vt:lpwstr/>
      </vt:variant>
      <vt:variant>
        <vt:i4>4915273</vt:i4>
      </vt:variant>
      <vt:variant>
        <vt:i4>36</vt:i4>
      </vt:variant>
      <vt:variant>
        <vt:i4>0</vt:i4>
      </vt:variant>
      <vt:variant>
        <vt:i4>5</vt:i4>
      </vt:variant>
      <vt:variant>
        <vt:lpwstr>https://www.aihw.gov.au/reports/disability/people-with-disability-in-australia/contents/experiences-of-people-with-disability-during-covid-19-pandemic/income-and-housing</vt:lpwstr>
      </vt:variant>
      <vt:variant>
        <vt:lpwstr/>
      </vt:variant>
      <vt:variant>
        <vt:i4>6029325</vt:i4>
      </vt:variant>
      <vt:variant>
        <vt:i4>33</vt:i4>
      </vt:variant>
      <vt:variant>
        <vt:i4>0</vt:i4>
      </vt:variant>
      <vt:variant>
        <vt:i4>5</vt:i4>
      </vt:variant>
      <vt:variant>
        <vt:lpwstr>https://disability.royalcommission.gov.au/publications/statement-concern-response-covid-19-pandemic-people-disability</vt:lpwstr>
      </vt:variant>
      <vt:variant>
        <vt:lpwstr/>
      </vt:variant>
      <vt:variant>
        <vt:i4>8126580</vt:i4>
      </vt:variant>
      <vt:variant>
        <vt:i4>30</vt:i4>
      </vt:variant>
      <vt:variant>
        <vt:i4>0</vt:i4>
      </vt:variant>
      <vt:variant>
        <vt:i4>5</vt:i4>
      </vt:variant>
      <vt:variant>
        <vt:lpwstr>https://disability.royalcommission.gov.au/publications/statement-ongoing-concern-impact-and-responses-omicron-wave-covid-19-pandemic-people-disability</vt:lpwstr>
      </vt:variant>
      <vt:variant>
        <vt:lpwstr/>
      </vt:variant>
      <vt:variant>
        <vt:i4>8060983</vt:i4>
      </vt:variant>
      <vt:variant>
        <vt:i4>27</vt:i4>
      </vt:variant>
      <vt:variant>
        <vt:i4>0</vt:i4>
      </vt:variant>
      <vt:variant>
        <vt:i4>5</vt:i4>
      </vt:variant>
      <vt:variant>
        <vt:lpwstr>http://www.thepatternmakers.com.au/covid19</vt:lpwstr>
      </vt:variant>
      <vt:variant>
        <vt:lpwstr/>
      </vt:variant>
      <vt:variant>
        <vt:i4>720925</vt:i4>
      </vt:variant>
      <vt:variant>
        <vt:i4>24</vt:i4>
      </vt:variant>
      <vt:variant>
        <vt:i4>0</vt:i4>
      </vt:variant>
      <vt:variant>
        <vt:i4>5</vt:i4>
      </vt:variant>
      <vt:variant>
        <vt:lpwstr>https://www.sifacilities.si.edu/sites/default/files/Files/Accessibility/accessible-exhibition-design1.pdf</vt:lpwstr>
      </vt:variant>
      <vt:variant>
        <vt:lpwstr/>
      </vt:variant>
      <vt:variant>
        <vt:i4>4390995</vt:i4>
      </vt:variant>
      <vt:variant>
        <vt:i4>21</vt:i4>
      </vt:variant>
      <vt:variant>
        <vt:i4>0</vt:i4>
      </vt:variant>
      <vt:variant>
        <vt:i4>5</vt:i4>
      </vt:variant>
      <vt:variant>
        <vt:lpwstr>https://www.arts.gov/about/publications/design-accessibility-cultural-administrators-handbook</vt:lpwstr>
      </vt:variant>
      <vt:variant>
        <vt:lpwstr/>
      </vt:variant>
      <vt:variant>
        <vt:i4>5963859</vt:i4>
      </vt:variant>
      <vt:variant>
        <vt:i4>18</vt:i4>
      </vt:variant>
      <vt:variant>
        <vt:i4>0</vt:i4>
      </vt:variant>
      <vt:variant>
        <vt:i4>5</vt:i4>
      </vt:variant>
      <vt:variant>
        <vt:lpwstr>https://www.morwennacollett.com/resources</vt:lpwstr>
      </vt:variant>
      <vt:variant>
        <vt:lpwstr/>
      </vt:variant>
      <vt:variant>
        <vt:i4>5832714</vt:i4>
      </vt:variant>
      <vt:variant>
        <vt:i4>15</vt:i4>
      </vt:variant>
      <vt:variant>
        <vt:i4>0</vt:i4>
      </vt:variant>
      <vt:variant>
        <vt:i4>5</vt:i4>
      </vt:variant>
      <vt:variant>
        <vt:lpwstr>https://melbournefringe.com.au/wp-content/uploads/2022/08/Producers-Guide-to-Access-1.pdf</vt:lpwstr>
      </vt:variant>
      <vt:variant>
        <vt:lpwstr/>
      </vt:variant>
      <vt:variant>
        <vt:i4>2687088</vt:i4>
      </vt:variant>
      <vt:variant>
        <vt:i4>12</vt:i4>
      </vt:variant>
      <vt:variant>
        <vt:i4>0</vt:i4>
      </vt:variant>
      <vt:variant>
        <vt:i4>5</vt:i4>
      </vt:variant>
      <vt:variant>
        <vt:lpwstr>https://www.artshub.com.au/news/career-advice/accessibility-for-your-arts-project-artists-essentials-toolkit-9-2501288/</vt:lpwstr>
      </vt:variant>
      <vt:variant>
        <vt:lpwstr/>
      </vt:variant>
      <vt:variant>
        <vt:i4>1966097</vt:i4>
      </vt:variant>
      <vt:variant>
        <vt:i4>9</vt:i4>
      </vt:variant>
      <vt:variant>
        <vt:i4>0</vt:i4>
      </vt:variant>
      <vt:variant>
        <vt:i4>5</vt:i4>
      </vt:variant>
      <vt:variant>
        <vt:lpwstr>https://aarts.net.au/arts-resources/</vt:lpwstr>
      </vt:variant>
      <vt:variant>
        <vt:lpwstr/>
      </vt:variant>
      <vt:variant>
        <vt:i4>524345</vt:i4>
      </vt:variant>
      <vt:variant>
        <vt:i4>6</vt:i4>
      </vt:variant>
      <vt:variant>
        <vt:i4>0</vt:i4>
      </vt:variant>
      <vt:variant>
        <vt:i4>5</vt:i4>
      </vt:variant>
      <vt:variant>
        <vt:lpwstr/>
      </vt:variant>
      <vt:variant>
        <vt:lpwstr>_Audience_Accessibility_Case</vt:lpwstr>
      </vt:variant>
      <vt:variant>
        <vt:i4>4194382</vt:i4>
      </vt:variant>
      <vt:variant>
        <vt:i4>3</vt:i4>
      </vt:variant>
      <vt:variant>
        <vt:i4>0</vt:i4>
      </vt:variant>
      <vt:variant>
        <vt:i4>5</vt:i4>
      </vt:variant>
      <vt:variant>
        <vt:lpwstr>https://www.thepatternmakers.com.au/blog/2023/audience-outlook-monitor-access</vt:lpwstr>
      </vt:variant>
      <vt:variant>
        <vt:lpwstr/>
      </vt:variant>
      <vt:variant>
        <vt:i4>4128814</vt:i4>
      </vt:variant>
      <vt:variant>
        <vt:i4>0</vt:i4>
      </vt:variant>
      <vt:variant>
        <vt:i4>0</vt:i4>
      </vt:variant>
      <vt:variant>
        <vt:i4>5</vt:i4>
      </vt:variant>
      <vt:variant>
        <vt:lpwstr>https://www.australiacouncil.gov.au/research/arts-disability-research-summary/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Mulet</dc:creator>
  <cp:keywords/>
  <cp:lastModifiedBy>Bianca Mulet</cp:lastModifiedBy>
  <cp:revision>5</cp:revision>
  <cp:lastPrinted>2022-10-28T16:04:00Z</cp:lastPrinted>
  <dcterms:created xsi:type="dcterms:W3CDTF">2023-01-23T06:31:00Z</dcterms:created>
  <dcterms:modified xsi:type="dcterms:W3CDTF">2023-01-23T06:37:00Z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11</vt:lpwstr>
  </property>
  <property fmtid="{D5CDD505-2E9C-101B-9397-08002B2CF9AE}" pid="3" name="AuthorIds_UIVersion_512">
    <vt:lpwstr>11</vt:lpwstr>
  </property>
  <property fmtid="{D5CDD505-2E9C-101B-9397-08002B2CF9AE}" pid="4" name="Vendor">
    <vt:lpwstr/>
  </property>
  <property fmtid="{D5CDD505-2E9C-101B-9397-08002B2CF9AE}" pid="5" name="Topic">
    <vt:lpwstr/>
  </property>
  <property fmtid="{D5CDD505-2E9C-101B-9397-08002B2CF9AE}" pid="6" name="jf9db096445547c398370b81b1ab2638">
    <vt:lpwstr/>
  </property>
  <property fmtid="{D5CDD505-2E9C-101B-9397-08002B2CF9AE}" pid="7" name="BusUnit">
    <vt:lpwstr>1;#Research and Knowledgement Management|0628f18c-d97f-423b-b185-69245205d586</vt:lpwstr>
  </property>
  <property fmtid="{D5CDD505-2E9C-101B-9397-08002B2CF9AE}" pid="8" name="l4a874a51d204e6f92f073b93d89109a">
    <vt:lpwstr/>
  </property>
  <property fmtid="{D5CDD505-2E9C-101B-9397-08002B2CF9AE}" pid="9" name="ResearchTopics">
    <vt:lpwstr/>
  </property>
  <property fmtid="{D5CDD505-2E9C-101B-9397-08002B2CF9AE}" pid="10" name="DisposalClass">
    <vt:lpwstr>4;#Arts sector planning (21826)|17a97ad4-b701-428b-86e1-3dab91acfd31</vt:lpwstr>
  </property>
  <property fmtid="{D5CDD505-2E9C-101B-9397-08002B2CF9AE}" pid="11" name="BCS_x0020_Function">
    <vt:lpwstr/>
  </property>
  <property fmtid="{D5CDD505-2E9C-101B-9397-08002B2CF9AE}" pid="12" name="p01d225315a94598b4466c5e97e60147">
    <vt:lpwstr/>
  </property>
  <property fmtid="{D5CDD505-2E9C-101B-9397-08002B2CF9AE}" pid="13" name="ProjectName">
    <vt:lpwstr/>
  </property>
  <property fmtid="{D5CDD505-2E9C-101B-9397-08002B2CF9AE}" pid="14" name="HelpTopic">
    <vt:lpwstr/>
  </property>
  <property fmtid="{D5CDD505-2E9C-101B-9397-08002B2CF9AE}" pid="15" name="ResearchPartner">
    <vt:lpwstr/>
  </property>
  <property fmtid="{D5CDD505-2E9C-101B-9397-08002B2CF9AE}" pid="16" name="DocType">
    <vt:lpwstr>3;#Working paper|b51fdfd7-9bfe-464b-91ed-71dec93894fd</vt:lpwstr>
  </property>
  <property fmtid="{D5CDD505-2E9C-101B-9397-08002B2CF9AE}" pid="17" name="BCS Function">
    <vt:lpwstr/>
  </property>
  <property fmtid="{D5CDD505-2E9C-101B-9397-08002B2CF9AE}" pid="18" name="_dlc_DocIdItemGuid">
    <vt:lpwstr>74e5e79f-482f-46a1-ab82-ef8d4a628083</vt:lpwstr>
  </property>
  <property fmtid="{D5CDD505-2E9C-101B-9397-08002B2CF9AE}" pid="19" name="MediaServiceImageTags">
    <vt:lpwstr/>
  </property>
  <property fmtid="{D5CDD505-2E9C-101B-9397-08002B2CF9AE}" pid="20" name="MSIP_Label_052f1c6a-fbf1-42aa-8e7a-bc99adb0e707_Enabled">
    <vt:lpwstr>true</vt:lpwstr>
  </property>
  <property fmtid="{D5CDD505-2E9C-101B-9397-08002B2CF9AE}" pid="21" name="MSIP_Label_052f1c6a-fbf1-42aa-8e7a-bc99adb0e707_SetDate">
    <vt:lpwstr>2022-10-19T01:18:27Z</vt:lpwstr>
  </property>
  <property fmtid="{D5CDD505-2E9C-101B-9397-08002B2CF9AE}" pid="22" name="MSIP_Label_052f1c6a-fbf1-42aa-8e7a-bc99adb0e707_Method">
    <vt:lpwstr>Standard</vt:lpwstr>
  </property>
  <property fmtid="{D5CDD505-2E9C-101B-9397-08002B2CF9AE}" pid="23" name="MSIP_Label_052f1c6a-fbf1-42aa-8e7a-bc99adb0e707_Name">
    <vt:lpwstr>Official</vt:lpwstr>
  </property>
  <property fmtid="{D5CDD505-2E9C-101B-9397-08002B2CF9AE}" pid="24" name="MSIP_Label_052f1c6a-fbf1-42aa-8e7a-bc99adb0e707_SiteId">
    <vt:lpwstr>0cb09623-aeaf-4018-a223-80d95a375884</vt:lpwstr>
  </property>
  <property fmtid="{D5CDD505-2E9C-101B-9397-08002B2CF9AE}" pid="25" name="MSIP_Label_052f1c6a-fbf1-42aa-8e7a-bc99adb0e707_ActionId">
    <vt:lpwstr>3cffd8e0-6969-4877-a91b-0c43de41b7b5</vt:lpwstr>
  </property>
  <property fmtid="{D5CDD505-2E9C-101B-9397-08002B2CF9AE}" pid="26" name="MSIP_Label_052f1c6a-fbf1-42aa-8e7a-bc99adb0e707_ContentBits">
    <vt:lpwstr>0</vt:lpwstr>
  </property>
  <property fmtid="{D5CDD505-2E9C-101B-9397-08002B2CF9AE}" pid="27" name="Harradine">
    <vt:bool>true</vt:bool>
  </property>
  <property fmtid="{D5CDD505-2E9C-101B-9397-08002B2CF9AE}" pid="28" name="ContentTypeId">
    <vt:lpwstr>0x010100A7A2EA06442CF54A93E6AA2B6AFE1502</vt:lpwstr>
  </property>
  <property fmtid="{D5CDD505-2E9C-101B-9397-08002B2CF9AE}" pid="29" name="SharedWithUsers">
    <vt:lpwstr>40;#Rebecca Mostyn</vt:lpwstr>
  </property>
</Properties>
</file>